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1D" w:rsidRDefault="004D711D" w:rsidP="004D711D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2-2</w:t>
      </w:r>
    </w:p>
    <w:p w:rsidR="004D711D" w:rsidRDefault="004D711D" w:rsidP="004D711D">
      <w:pPr>
        <w:spacing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湘阴县财政支出项目绩效评价自评报告</w:t>
      </w:r>
    </w:p>
    <w:p w:rsidR="004D711D" w:rsidRDefault="004D711D" w:rsidP="00EE2C5C">
      <w:pPr>
        <w:rPr>
          <w:rFonts w:eastAsia="仿宋_GB2312"/>
          <w:b/>
          <w:sz w:val="32"/>
        </w:rPr>
      </w:pPr>
    </w:p>
    <w:p w:rsidR="004D711D" w:rsidRDefault="004D711D" w:rsidP="00EE2C5C">
      <w:pPr>
        <w:rPr>
          <w:rFonts w:eastAsia="仿宋_GB2312"/>
          <w:b/>
          <w:sz w:val="32"/>
        </w:rPr>
      </w:pPr>
    </w:p>
    <w:p w:rsidR="004D711D" w:rsidRDefault="004D711D" w:rsidP="00EE2C5C">
      <w:pPr>
        <w:ind w:firstLineChars="347" w:firstLine="1111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评价类型</w:t>
      </w:r>
      <w:r>
        <w:rPr>
          <w:rFonts w:eastAsia="仿宋_GB2312" w:hint="eastAsia"/>
          <w:sz w:val="32"/>
          <w:szCs w:val="32"/>
        </w:rPr>
        <w:t>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 w:rsidR="003F1DB5">
        <w:rPr>
          <w:rFonts w:eastAsia="仿宋_GB2312" w:hint="eastAsia"/>
          <w:sz w:val="32"/>
          <w:szCs w:val="32"/>
        </w:rPr>
        <w:t>■</w:t>
      </w:r>
    </w:p>
    <w:p w:rsidR="004D711D" w:rsidRDefault="004D711D" w:rsidP="0022631C">
      <w:pPr>
        <w:spacing w:beforeLines="50"/>
        <w:ind w:firstLineChars="350" w:firstLine="11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</w:t>
      </w:r>
      <w:r w:rsidR="00F8315F">
        <w:rPr>
          <w:rFonts w:eastAsia="仿宋_GB2312" w:hint="eastAsia"/>
          <w:sz w:val="32"/>
          <w:u w:val="single"/>
        </w:rPr>
        <w:t>知识产权</w:t>
      </w:r>
      <w:r w:rsidR="003F1DB5">
        <w:rPr>
          <w:rFonts w:eastAsia="仿宋_GB2312" w:hint="eastAsia"/>
          <w:sz w:val="32"/>
          <w:u w:val="single"/>
        </w:rPr>
        <w:t>事业费</w:t>
      </w:r>
      <w:r w:rsidR="00F8315F">
        <w:rPr>
          <w:rFonts w:eastAsia="仿宋_GB2312" w:hint="eastAsia"/>
          <w:sz w:val="32"/>
          <w:u w:val="single"/>
        </w:rPr>
        <w:t xml:space="preserve">                   </w:t>
      </w:r>
    </w:p>
    <w:p w:rsidR="004D711D" w:rsidRDefault="004D711D" w:rsidP="0022631C">
      <w:pPr>
        <w:spacing w:beforeLines="50"/>
        <w:ind w:firstLineChars="350" w:firstLine="11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</w:t>
      </w:r>
      <w:r w:rsidR="003F1DB5">
        <w:rPr>
          <w:rFonts w:eastAsia="仿宋_GB2312" w:hint="eastAsia"/>
          <w:sz w:val="32"/>
          <w:u w:val="single"/>
        </w:rPr>
        <w:t>湘阴县科学技术局</w:t>
      </w:r>
      <w:r w:rsidR="00F8315F">
        <w:rPr>
          <w:rFonts w:eastAsia="仿宋_GB2312" w:hint="eastAsia"/>
          <w:sz w:val="32"/>
          <w:u w:val="single"/>
        </w:rPr>
        <w:t>知识产权办</w:t>
      </w:r>
      <w:r>
        <w:rPr>
          <w:rFonts w:eastAsia="仿宋_GB2312" w:hint="eastAsia"/>
          <w:sz w:val="32"/>
          <w:u w:val="single"/>
        </w:rPr>
        <w:t xml:space="preserve">         </w:t>
      </w:r>
    </w:p>
    <w:p w:rsidR="004D711D" w:rsidRDefault="004D711D" w:rsidP="0022631C">
      <w:pPr>
        <w:spacing w:beforeLines="50"/>
        <w:ind w:firstLineChars="350" w:firstLine="11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</w:t>
      </w:r>
      <w:r w:rsidR="003F1DB5">
        <w:rPr>
          <w:rFonts w:eastAsia="仿宋_GB2312" w:hint="eastAsia"/>
          <w:sz w:val="32"/>
          <w:u w:val="single"/>
        </w:rPr>
        <w:t>湘阴县科学技术局</w:t>
      </w:r>
      <w:r>
        <w:rPr>
          <w:rFonts w:eastAsia="仿宋_GB2312" w:hint="eastAsia"/>
          <w:sz w:val="32"/>
          <w:u w:val="single"/>
        </w:rPr>
        <w:t xml:space="preserve">                  </w:t>
      </w:r>
    </w:p>
    <w:p w:rsidR="004D711D" w:rsidRDefault="004D711D" w:rsidP="0022631C">
      <w:pPr>
        <w:spacing w:beforeLines="50"/>
        <w:ind w:firstLineChars="350" w:firstLine="11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4D711D" w:rsidRDefault="004D711D" w:rsidP="0022631C">
      <w:pPr>
        <w:spacing w:beforeLines="50"/>
        <w:ind w:firstLineChars="350" w:firstLine="11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4D711D" w:rsidRDefault="004D711D" w:rsidP="0022631C">
      <w:pPr>
        <w:spacing w:beforeLines="50"/>
        <w:ind w:firstLineChars="150" w:firstLine="420"/>
        <w:rPr>
          <w:rFonts w:eastAsia="仿宋_GB2312"/>
          <w:sz w:val="28"/>
          <w:szCs w:val="28"/>
        </w:rPr>
      </w:pPr>
    </w:p>
    <w:p w:rsidR="00EE2C5C" w:rsidRDefault="00EE2C5C" w:rsidP="0022631C">
      <w:pPr>
        <w:spacing w:beforeLines="50"/>
        <w:ind w:firstLineChars="150" w:firstLine="420"/>
        <w:rPr>
          <w:rFonts w:eastAsia="仿宋_GB2312"/>
          <w:sz w:val="28"/>
          <w:szCs w:val="28"/>
        </w:rPr>
      </w:pPr>
    </w:p>
    <w:p w:rsidR="004D711D" w:rsidRDefault="004D711D" w:rsidP="00EE2C5C">
      <w:pPr>
        <w:ind w:firstLineChars="690" w:firstLine="220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</w:t>
      </w:r>
      <w:r>
        <w:rPr>
          <w:rFonts w:eastAsia="仿宋_GB2312" w:hint="eastAsia"/>
          <w:sz w:val="32"/>
        </w:rPr>
        <w:t>报告日期：</w:t>
      </w:r>
      <w:r w:rsidR="003F1DB5">
        <w:rPr>
          <w:rFonts w:eastAsia="仿宋_GB2312" w:hint="eastAsia"/>
          <w:sz w:val="32"/>
        </w:rPr>
        <w:t>2019</w:t>
      </w:r>
      <w:r>
        <w:rPr>
          <w:rFonts w:eastAsia="仿宋_GB2312" w:hint="eastAsia"/>
          <w:sz w:val="32"/>
        </w:rPr>
        <w:t>年</w:t>
      </w:r>
      <w:r w:rsidR="003F1DB5">
        <w:rPr>
          <w:rFonts w:eastAsia="仿宋_GB2312" w:hint="eastAsia"/>
          <w:sz w:val="32"/>
        </w:rPr>
        <w:t xml:space="preserve"> 05</w:t>
      </w:r>
      <w:r>
        <w:rPr>
          <w:rFonts w:eastAsia="仿宋_GB2312" w:hint="eastAsia"/>
          <w:sz w:val="32"/>
        </w:rPr>
        <w:t>月</w:t>
      </w:r>
      <w:r w:rsidR="00F8315F">
        <w:rPr>
          <w:rFonts w:eastAsia="仿宋_GB2312" w:hint="eastAsia"/>
          <w:sz w:val="32"/>
        </w:rPr>
        <w:t xml:space="preserve"> 16</w:t>
      </w:r>
      <w:r>
        <w:rPr>
          <w:rFonts w:eastAsia="仿宋_GB2312" w:hint="eastAsia"/>
          <w:sz w:val="32"/>
        </w:rPr>
        <w:t>日</w:t>
      </w:r>
    </w:p>
    <w:p w:rsidR="004D711D" w:rsidRDefault="004D711D" w:rsidP="00EE2C5C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</w:t>
      </w:r>
      <w:r>
        <w:rPr>
          <w:rFonts w:eastAsia="仿宋_GB2312" w:hint="eastAsia"/>
          <w:sz w:val="32"/>
        </w:rPr>
        <w:t>湘阴县财政局（制）</w:t>
      </w:r>
    </w:p>
    <w:p w:rsidR="004D711D" w:rsidRDefault="004D711D" w:rsidP="003F1DB5">
      <w:pPr>
        <w:spacing w:line="240" w:lineRule="auto"/>
        <w:jc w:val="center"/>
        <w:rPr>
          <w:rFonts w:eastAsia="仿宋_GB2312"/>
          <w:sz w:val="32"/>
        </w:rPr>
      </w:pPr>
    </w:p>
    <w:p w:rsidR="0095664F" w:rsidRDefault="0095664F" w:rsidP="003F1DB5">
      <w:pPr>
        <w:spacing w:line="240" w:lineRule="auto"/>
        <w:jc w:val="center"/>
        <w:rPr>
          <w:rFonts w:eastAsia="仿宋_GB2312"/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583"/>
        <w:gridCol w:w="584"/>
        <w:gridCol w:w="100"/>
        <w:gridCol w:w="132"/>
        <w:gridCol w:w="984"/>
        <w:gridCol w:w="339"/>
        <w:gridCol w:w="297"/>
        <w:gridCol w:w="721"/>
        <w:gridCol w:w="215"/>
        <w:gridCol w:w="227"/>
        <w:gridCol w:w="818"/>
        <w:gridCol w:w="333"/>
        <w:gridCol w:w="212"/>
        <w:gridCol w:w="422"/>
        <w:gridCol w:w="460"/>
        <w:gridCol w:w="1704"/>
        <w:gridCol w:w="883"/>
      </w:tblGrid>
      <w:tr w:rsidR="004D711D" w:rsidTr="00985412">
        <w:trPr>
          <w:trHeight w:val="699"/>
        </w:trPr>
        <w:tc>
          <w:tcPr>
            <w:tcW w:w="10087" w:type="dxa"/>
            <w:gridSpan w:val="18"/>
            <w:vAlign w:val="center"/>
          </w:tcPr>
          <w:p w:rsidR="004D711D" w:rsidRDefault="004D711D" w:rsidP="0098541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4D711D" w:rsidTr="00985412">
        <w:tc>
          <w:tcPr>
            <w:tcW w:w="1656" w:type="dxa"/>
            <w:gridSpan w:val="2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项目负责人</w:t>
            </w:r>
          </w:p>
        </w:tc>
        <w:tc>
          <w:tcPr>
            <w:tcW w:w="3157" w:type="dxa"/>
            <w:gridSpan w:val="7"/>
            <w:vAlign w:val="center"/>
          </w:tcPr>
          <w:p w:rsidR="004D711D" w:rsidRDefault="005A3F36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胡莎丽</w:t>
            </w:r>
          </w:p>
        </w:tc>
        <w:tc>
          <w:tcPr>
            <w:tcW w:w="1260" w:type="dxa"/>
            <w:gridSpan w:val="3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4014" w:type="dxa"/>
            <w:gridSpan w:val="6"/>
            <w:vAlign w:val="center"/>
          </w:tcPr>
          <w:p w:rsidR="004D711D" w:rsidRDefault="005A3F36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13974025808</w:t>
            </w:r>
          </w:p>
        </w:tc>
      </w:tr>
      <w:tr w:rsidR="004D711D" w:rsidTr="00985412">
        <w:tc>
          <w:tcPr>
            <w:tcW w:w="1656" w:type="dxa"/>
            <w:gridSpan w:val="2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项目地址</w:t>
            </w:r>
          </w:p>
        </w:tc>
        <w:tc>
          <w:tcPr>
            <w:tcW w:w="3157" w:type="dxa"/>
            <w:gridSpan w:val="7"/>
            <w:vAlign w:val="center"/>
          </w:tcPr>
          <w:p w:rsidR="004D711D" w:rsidRDefault="005A3F36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湘阴县</w:t>
            </w:r>
          </w:p>
        </w:tc>
        <w:tc>
          <w:tcPr>
            <w:tcW w:w="1260" w:type="dxa"/>
            <w:gridSpan w:val="3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邮</w:t>
            </w:r>
            <w:proofErr w:type="gramEnd"/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4014" w:type="dxa"/>
            <w:gridSpan w:val="6"/>
            <w:vAlign w:val="center"/>
          </w:tcPr>
          <w:p w:rsidR="004D711D" w:rsidRDefault="005A3F36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414600</w:t>
            </w:r>
          </w:p>
        </w:tc>
      </w:tr>
      <w:tr w:rsidR="004D711D" w:rsidTr="00985412">
        <w:trPr>
          <w:trHeight w:val="795"/>
        </w:trPr>
        <w:tc>
          <w:tcPr>
            <w:tcW w:w="1656" w:type="dxa"/>
            <w:gridSpan w:val="2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项目起止时间</w:t>
            </w:r>
          </w:p>
        </w:tc>
        <w:tc>
          <w:tcPr>
            <w:tcW w:w="8431" w:type="dxa"/>
            <w:gridSpan w:val="16"/>
            <w:vAlign w:val="center"/>
          </w:tcPr>
          <w:p w:rsidR="004D711D" w:rsidRDefault="005A3F36" w:rsidP="00985412">
            <w:pPr>
              <w:spacing w:line="320" w:lineRule="exact"/>
              <w:ind w:firstLineChars="496" w:firstLine="1042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2018</w:t>
            </w:r>
            <w:r w:rsidR="004D711D">
              <w:rPr>
                <w:rFonts w:eastAsia="仿宋_GB2312" w:hint="eastAsia"/>
                <w:szCs w:val="21"/>
              </w:rPr>
              <w:t>年</w:t>
            </w:r>
            <w:r w:rsidR="004D711D"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1</w:t>
            </w:r>
            <w:r w:rsidR="004D711D">
              <w:rPr>
                <w:rFonts w:eastAsia="仿宋_GB2312" w:hint="eastAsia"/>
                <w:szCs w:val="21"/>
              </w:rPr>
              <w:t>月起至</w:t>
            </w:r>
            <w:r w:rsidR="004D711D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2018</w:t>
            </w:r>
            <w:r w:rsidR="004D711D"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="004D711D">
              <w:rPr>
                <w:rFonts w:eastAsia="仿宋_GB2312" w:hint="eastAsia"/>
                <w:szCs w:val="21"/>
              </w:rPr>
              <w:t>月止</w:t>
            </w:r>
          </w:p>
        </w:tc>
      </w:tr>
      <w:tr w:rsidR="004D711D" w:rsidTr="00985412">
        <w:trPr>
          <w:trHeight w:val="834"/>
        </w:trPr>
        <w:tc>
          <w:tcPr>
            <w:tcW w:w="1656" w:type="dxa"/>
            <w:gridSpan w:val="2"/>
            <w:vAlign w:val="center"/>
          </w:tcPr>
          <w:p w:rsidR="004D711D" w:rsidRDefault="004D711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计划安排资金</w:t>
            </w:r>
          </w:p>
          <w:p w:rsidR="004D711D" w:rsidRDefault="004D711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8505B0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实际到位资金</w:t>
            </w:r>
          </w:p>
          <w:p w:rsidR="004D711D" w:rsidRDefault="004D711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8505B0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</w:t>
            </w:r>
          </w:p>
          <w:p w:rsidR="004D711D" w:rsidRDefault="004D711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8505B0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32.79</w:t>
            </w:r>
          </w:p>
        </w:tc>
        <w:tc>
          <w:tcPr>
            <w:tcW w:w="1704" w:type="dxa"/>
            <w:vAlign w:val="center"/>
          </w:tcPr>
          <w:p w:rsidR="004D711D" w:rsidRDefault="004D711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结余（万元）</w:t>
            </w:r>
          </w:p>
        </w:tc>
        <w:tc>
          <w:tcPr>
            <w:tcW w:w="883" w:type="dxa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985412">
        <w:trPr>
          <w:trHeight w:val="642"/>
        </w:trPr>
        <w:tc>
          <w:tcPr>
            <w:tcW w:w="1656" w:type="dxa"/>
            <w:gridSpan w:val="2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83" w:type="dxa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985412">
        <w:tc>
          <w:tcPr>
            <w:tcW w:w="1656" w:type="dxa"/>
            <w:gridSpan w:val="2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83" w:type="dxa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985412">
        <w:tc>
          <w:tcPr>
            <w:tcW w:w="1656" w:type="dxa"/>
            <w:gridSpan w:val="2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83" w:type="dxa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985412">
        <w:tc>
          <w:tcPr>
            <w:tcW w:w="1656" w:type="dxa"/>
            <w:gridSpan w:val="2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8505B0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8505B0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8505B0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1704" w:type="dxa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83" w:type="dxa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985412">
        <w:tc>
          <w:tcPr>
            <w:tcW w:w="1656" w:type="dxa"/>
            <w:gridSpan w:val="2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6" w:type="dxa"/>
            <w:gridSpan w:val="3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620" w:type="dxa"/>
            <w:gridSpan w:val="3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936" w:type="dxa"/>
            <w:gridSpan w:val="2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590" w:type="dxa"/>
            <w:gridSpan w:val="4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82" w:type="dxa"/>
            <w:gridSpan w:val="2"/>
            <w:vAlign w:val="center"/>
          </w:tcPr>
          <w:p w:rsidR="004D711D" w:rsidRDefault="008505B0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13.79</w:t>
            </w:r>
          </w:p>
        </w:tc>
        <w:tc>
          <w:tcPr>
            <w:tcW w:w="1704" w:type="dxa"/>
            <w:vAlign w:val="center"/>
          </w:tcPr>
          <w:p w:rsidR="004D711D" w:rsidRDefault="004D711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83" w:type="dxa"/>
            <w:vAlign w:val="center"/>
          </w:tcPr>
          <w:p w:rsidR="004D711D" w:rsidRDefault="005A3F36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D711D" w:rsidTr="00985412">
        <w:trPr>
          <w:trHeight w:val="680"/>
        </w:trPr>
        <w:tc>
          <w:tcPr>
            <w:tcW w:w="10087" w:type="dxa"/>
            <w:gridSpan w:val="18"/>
            <w:tcBorders>
              <w:bottom w:val="single" w:sz="4" w:space="0" w:color="auto"/>
            </w:tcBorders>
            <w:vAlign w:val="center"/>
          </w:tcPr>
          <w:p w:rsidR="004D711D" w:rsidRDefault="004D711D" w:rsidP="0098541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95664F" w:rsidTr="00985412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95664F" w:rsidRDefault="0095664F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支出内容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95664F" w:rsidRDefault="0095664F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实际支出数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95664F" w:rsidRDefault="0095664F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会计凭证号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:rsidR="0095664F" w:rsidRDefault="0095664F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注</w:t>
            </w:r>
          </w:p>
        </w:tc>
      </w:tr>
      <w:tr w:rsidR="0095664F" w:rsidTr="00985412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95664F" w:rsidRDefault="0095664F" w:rsidP="00985412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付</w:t>
            </w:r>
            <w:r w:rsidR="008505B0">
              <w:rPr>
                <w:rFonts w:eastAsia="仿宋_GB2312" w:hint="eastAsia"/>
                <w:szCs w:val="21"/>
              </w:rPr>
              <w:t>专利执法案件补助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95664F" w:rsidRDefault="008505B0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13500.00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95664F" w:rsidRDefault="0095664F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01-29-</w:t>
            </w:r>
            <w:r>
              <w:rPr>
                <w:rFonts w:eastAsia="仿宋_GB2312" w:hint="eastAsia"/>
                <w:szCs w:val="21"/>
              </w:rPr>
              <w:t>记账</w:t>
            </w:r>
            <w:r w:rsidR="008505B0">
              <w:rPr>
                <w:rFonts w:eastAsia="仿宋_GB2312" w:hint="eastAsia"/>
                <w:szCs w:val="21"/>
              </w:rPr>
              <w:t>25</w:t>
            </w:r>
            <w:r>
              <w:rPr>
                <w:rFonts w:eastAsia="仿宋_GB2312" w:hint="eastAsia"/>
                <w:szCs w:val="21"/>
              </w:rPr>
              <w:t>……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:rsidR="0095664F" w:rsidRDefault="0095664F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1-3</w:t>
            </w:r>
            <w:r>
              <w:rPr>
                <w:rFonts w:eastAsia="仿宋_GB2312" w:hint="eastAsia"/>
                <w:szCs w:val="21"/>
              </w:rPr>
              <w:t>月</w:t>
            </w:r>
            <w:r w:rsidR="008505B0">
              <w:rPr>
                <w:rFonts w:eastAsia="仿宋_GB2312" w:hint="eastAsia"/>
                <w:szCs w:val="21"/>
              </w:rPr>
              <w:t>知识产权</w:t>
            </w:r>
            <w:r>
              <w:rPr>
                <w:rFonts w:eastAsia="仿宋_GB2312" w:hint="eastAsia"/>
                <w:szCs w:val="21"/>
              </w:rPr>
              <w:t>事业费，</w:t>
            </w:r>
            <w:proofErr w:type="gramStart"/>
            <w:r>
              <w:rPr>
                <w:rFonts w:eastAsia="仿宋_GB2312" w:hint="eastAsia"/>
                <w:szCs w:val="21"/>
              </w:rPr>
              <w:t>明细见</w:t>
            </w:r>
            <w:proofErr w:type="gramEnd"/>
            <w:r>
              <w:rPr>
                <w:rFonts w:eastAsia="仿宋_GB2312" w:hint="eastAsia"/>
                <w:szCs w:val="21"/>
              </w:rPr>
              <w:t>附件</w:t>
            </w:r>
          </w:p>
        </w:tc>
      </w:tr>
      <w:tr w:rsidR="009F669D" w:rsidTr="00985412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9F669D" w:rsidRPr="00A25104" w:rsidRDefault="009F669D" w:rsidP="00985412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付</w:t>
            </w:r>
            <w:proofErr w:type="gramStart"/>
            <w:r>
              <w:rPr>
                <w:rFonts w:eastAsia="仿宋_GB2312" w:hint="eastAsia"/>
                <w:szCs w:val="21"/>
              </w:rPr>
              <w:t>17</w:t>
            </w:r>
            <w:proofErr w:type="gramEnd"/>
            <w:r>
              <w:rPr>
                <w:rFonts w:eastAsia="仿宋_GB2312" w:hint="eastAsia"/>
                <w:szCs w:val="21"/>
              </w:rPr>
              <w:t>年度专利资助费用（金为型材）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45000.00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12-28-</w:t>
            </w:r>
            <w:r>
              <w:rPr>
                <w:rFonts w:eastAsia="仿宋_GB2312" w:hint="eastAsia"/>
                <w:szCs w:val="21"/>
              </w:rPr>
              <w:t>记账</w:t>
            </w:r>
            <w:r>
              <w:rPr>
                <w:rFonts w:eastAsia="仿宋_GB2312" w:hint="eastAsia"/>
                <w:szCs w:val="21"/>
              </w:rPr>
              <w:t>21</w:t>
            </w:r>
            <w:r>
              <w:rPr>
                <w:rFonts w:eastAsia="仿宋_GB2312" w:hint="eastAsia"/>
                <w:szCs w:val="21"/>
              </w:rPr>
              <w:t>……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9-12</w:t>
            </w:r>
            <w:r>
              <w:rPr>
                <w:rFonts w:eastAsia="仿宋_GB2312" w:hint="eastAsia"/>
                <w:szCs w:val="21"/>
              </w:rPr>
              <w:t>月知识产权事业费，</w:t>
            </w:r>
            <w:proofErr w:type="gramStart"/>
            <w:r>
              <w:rPr>
                <w:rFonts w:eastAsia="仿宋_GB2312" w:hint="eastAsia"/>
                <w:szCs w:val="21"/>
              </w:rPr>
              <w:t>明细见</w:t>
            </w:r>
            <w:proofErr w:type="gramEnd"/>
            <w:r>
              <w:rPr>
                <w:rFonts w:eastAsia="仿宋_GB2312" w:hint="eastAsia"/>
                <w:szCs w:val="21"/>
              </w:rPr>
              <w:t>附件</w:t>
            </w:r>
          </w:p>
        </w:tc>
      </w:tr>
      <w:tr w:rsidR="009F669D" w:rsidTr="00985412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9F669D" w:rsidRPr="00A25104" w:rsidRDefault="009F669D" w:rsidP="00985412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付</w:t>
            </w:r>
            <w:proofErr w:type="gramStart"/>
            <w:r>
              <w:rPr>
                <w:rFonts w:eastAsia="仿宋_GB2312" w:hint="eastAsia"/>
                <w:szCs w:val="21"/>
              </w:rPr>
              <w:t>17</w:t>
            </w:r>
            <w:proofErr w:type="gramEnd"/>
            <w:r>
              <w:rPr>
                <w:rFonts w:eastAsia="仿宋_GB2312" w:hint="eastAsia"/>
                <w:szCs w:val="21"/>
              </w:rPr>
              <w:t>年度专利资助费用（苏德材料与御景山庄）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9F669D" w:rsidRPr="009F669D" w:rsidRDefault="009F669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6000.00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12-28</w:t>
            </w:r>
            <w:r>
              <w:rPr>
                <w:rFonts w:eastAsia="仿宋_GB2312" w:hint="eastAsia"/>
                <w:szCs w:val="21"/>
              </w:rPr>
              <w:t>记账</w:t>
            </w:r>
            <w:r>
              <w:rPr>
                <w:rFonts w:eastAsia="仿宋_GB2312" w:hint="eastAsia"/>
                <w:szCs w:val="21"/>
              </w:rPr>
              <w:t>22</w:t>
            </w:r>
            <w:r>
              <w:rPr>
                <w:rFonts w:eastAsia="仿宋_GB2312" w:hint="eastAsia"/>
                <w:szCs w:val="21"/>
              </w:rPr>
              <w:t>……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9-12</w:t>
            </w:r>
            <w:r>
              <w:rPr>
                <w:rFonts w:eastAsia="仿宋_GB2312" w:hint="eastAsia"/>
                <w:szCs w:val="21"/>
              </w:rPr>
              <w:t>月知识产权事业费，</w:t>
            </w:r>
            <w:proofErr w:type="gramStart"/>
            <w:r>
              <w:rPr>
                <w:rFonts w:eastAsia="仿宋_GB2312" w:hint="eastAsia"/>
                <w:szCs w:val="21"/>
              </w:rPr>
              <w:t>明细见</w:t>
            </w:r>
            <w:proofErr w:type="gramEnd"/>
            <w:r>
              <w:rPr>
                <w:rFonts w:eastAsia="仿宋_GB2312" w:hint="eastAsia"/>
                <w:szCs w:val="21"/>
              </w:rPr>
              <w:t>附件</w:t>
            </w:r>
          </w:p>
        </w:tc>
      </w:tr>
      <w:tr w:rsidR="009F669D" w:rsidTr="00985412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……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  <w:proofErr w:type="gramStart"/>
            <w:r>
              <w:rPr>
                <w:rFonts w:eastAsia="仿宋_GB2312" w:hint="eastAsia"/>
                <w:szCs w:val="21"/>
              </w:rPr>
              <w:t>明细见</w:t>
            </w:r>
            <w:proofErr w:type="gramEnd"/>
            <w:r>
              <w:rPr>
                <w:rFonts w:eastAsia="仿宋_GB2312" w:hint="eastAsia"/>
                <w:szCs w:val="21"/>
              </w:rPr>
              <w:t>附件</w:t>
            </w:r>
          </w:p>
        </w:tc>
      </w:tr>
      <w:tr w:rsidR="009F669D" w:rsidTr="00985412">
        <w:trPr>
          <w:trHeight w:val="680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Cs w:val="21"/>
              </w:rPr>
              <w:t>支出合计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327926.00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9F669D" w:rsidTr="00985412">
        <w:trPr>
          <w:trHeight w:hRule="exact" w:val="952"/>
        </w:trPr>
        <w:tc>
          <w:tcPr>
            <w:tcW w:w="10087" w:type="dxa"/>
            <w:gridSpan w:val="18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9F669D" w:rsidTr="00985412">
        <w:trPr>
          <w:trHeight w:hRule="exact" w:val="567"/>
        </w:trPr>
        <w:tc>
          <w:tcPr>
            <w:tcW w:w="1073" w:type="dxa"/>
            <w:vMerge w:val="restart"/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2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9F669D" w:rsidTr="00985412">
        <w:trPr>
          <w:trHeight w:val="3650"/>
        </w:trPr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9F669D" w:rsidRDefault="009F669D" w:rsidP="00985412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333" w:type="dxa"/>
            <w:gridSpan w:val="12"/>
            <w:tcBorders>
              <w:bottom w:val="single" w:sz="4" w:space="0" w:color="auto"/>
            </w:tcBorders>
          </w:tcPr>
          <w:p w:rsidR="009F669D" w:rsidRPr="009F669D" w:rsidRDefault="009F669D" w:rsidP="00985412">
            <w:pPr>
              <w:spacing w:line="240" w:lineRule="auto"/>
              <w:rPr>
                <w:rFonts w:ascii="仿宋" w:eastAsia="仿宋" w:hAnsi="仿宋"/>
                <w:sz w:val="24"/>
              </w:rPr>
            </w:pPr>
            <w:r w:rsidRPr="009F669D">
              <w:rPr>
                <w:rFonts w:ascii="仿宋" w:eastAsia="仿宋" w:hAnsi="仿宋" w:hint="eastAsia"/>
                <w:sz w:val="24"/>
              </w:rPr>
              <w:t>提升县域经济自主创新能力，推进国家知识产权战略，品牌兴湘战略，实行知识产权培育示范，推动知识产权产业化进程，强化信息平台建设，加强专利人才培养，优化创新发展环境，实现数据资源共享，提高专业服务管理工作水平。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</w:tcPr>
          <w:p w:rsidR="009F669D" w:rsidRPr="009F669D" w:rsidRDefault="009F669D" w:rsidP="00985412">
            <w:pPr>
              <w:autoSpaceDN w:val="0"/>
              <w:spacing w:line="240" w:lineRule="auto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9F669D">
              <w:rPr>
                <w:rFonts w:ascii="仿宋" w:eastAsia="仿宋" w:hAnsi="仿宋" w:cs="仿宋_GB2312" w:hint="eastAsia"/>
                <w:color w:val="000000"/>
                <w:sz w:val="24"/>
              </w:rPr>
              <w:t>全县科技创新能力提升，科技成果明显增多，技术创新水平得到提高，特色产业科技创新进步明显。发明专利明显增多，知识产权各项指标在岳阳市各县市区移居全市第一。</w:t>
            </w:r>
          </w:p>
        </w:tc>
      </w:tr>
      <w:tr w:rsidR="00985412" w:rsidTr="00985412">
        <w:trPr>
          <w:trHeight w:hRule="exact" w:val="730"/>
        </w:trPr>
        <w:tc>
          <w:tcPr>
            <w:tcW w:w="1073" w:type="dxa"/>
            <w:vMerge w:val="restart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项目绩效定量目标（指标）及完成情况</w:t>
            </w:r>
          </w:p>
        </w:tc>
        <w:tc>
          <w:tcPr>
            <w:tcW w:w="1167" w:type="dxa"/>
            <w:gridSpan w:val="2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799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985412" w:rsidTr="00985412">
        <w:trPr>
          <w:trHeight w:hRule="exact" w:val="552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项目产出指标</w:t>
            </w:r>
          </w:p>
        </w:tc>
        <w:tc>
          <w:tcPr>
            <w:tcW w:w="1216" w:type="dxa"/>
            <w:gridSpan w:val="3"/>
            <w:vMerge w:val="restart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数量指标</w:t>
            </w:r>
          </w:p>
        </w:tc>
        <w:tc>
          <w:tcPr>
            <w:tcW w:w="1799" w:type="dxa"/>
            <w:gridSpan w:val="5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服务企业</w:t>
            </w:r>
          </w:p>
        </w:tc>
        <w:tc>
          <w:tcPr>
            <w:tcW w:w="1151" w:type="dxa"/>
            <w:gridSpan w:val="2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300</w:t>
            </w:r>
            <w:r>
              <w:rPr>
                <w:rFonts w:eastAsia="仿宋_GB2312" w:hint="eastAsia"/>
                <w:szCs w:val="21"/>
              </w:rPr>
              <w:t>家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336</w:t>
            </w:r>
            <w:r>
              <w:rPr>
                <w:rFonts w:eastAsia="仿宋_GB2312" w:hint="eastAsia"/>
                <w:szCs w:val="21"/>
              </w:rPr>
              <w:t>家</w:t>
            </w:r>
          </w:p>
        </w:tc>
      </w:tr>
      <w:tr w:rsidR="00985412" w:rsidTr="00985412">
        <w:trPr>
          <w:trHeight w:hRule="exact" w:val="419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产学研合作</w:t>
            </w:r>
          </w:p>
        </w:tc>
        <w:tc>
          <w:tcPr>
            <w:tcW w:w="1151" w:type="dxa"/>
            <w:gridSpan w:val="2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家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家</w:t>
            </w:r>
          </w:p>
        </w:tc>
      </w:tr>
      <w:tr w:rsidR="00985412" w:rsidTr="00985412">
        <w:trPr>
          <w:trHeight w:hRule="exact" w:val="849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申请量＆授权量</w:t>
            </w:r>
          </w:p>
        </w:tc>
        <w:tc>
          <w:tcPr>
            <w:tcW w:w="1151" w:type="dxa"/>
            <w:gridSpan w:val="2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260</w:t>
            </w:r>
            <w:r w:rsidRPr="00985412">
              <w:rPr>
                <w:rFonts w:eastAsia="仿宋_GB2312" w:hint="eastAsia"/>
                <w:szCs w:val="21"/>
              </w:rPr>
              <w:t>件＆</w:t>
            </w:r>
            <w:r w:rsidRPr="00985412">
              <w:rPr>
                <w:rFonts w:eastAsia="仿宋_GB2312" w:hint="eastAsia"/>
                <w:szCs w:val="21"/>
              </w:rPr>
              <w:t>120</w:t>
            </w:r>
            <w:r w:rsidRPr="00985412">
              <w:rPr>
                <w:rFonts w:eastAsia="仿宋_GB2312" w:hint="eastAsia"/>
                <w:szCs w:val="21"/>
              </w:rPr>
              <w:t>件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461</w:t>
            </w:r>
            <w:r w:rsidRPr="00985412">
              <w:rPr>
                <w:rFonts w:eastAsia="仿宋_GB2312" w:hint="eastAsia"/>
                <w:szCs w:val="21"/>
              </w:rPr>
              <w:t>件＆</w:t>
            </w:r>
            <w:r w:rsidRPr="00985412">
              <w:rPr>
                <w:rFonts w:eastAsia="仿宋_GB2312" w:hint="eastAsia"/>
                <w:szCs w:val="21"/>
              </w:rPr>
              <w:t>206</w:t>
            </w:r>
            <w:r w:rsidRPr="00985412">
              <w:rPr>
                <w:rFonts w:eastAsia="仿宋_GB2312" w:hint="eastAsia"/>
                <w:szCs w:val="21"/>
              </w:rPr>
              <w:t>件</w:t>
            </w:r>
          </w:p>
        </w:tc>
      </w:tr>
      <w:tr w:rsidR="00985412" w:rsidTr="005346A4">
        <w:trPr>
          <w:trHeight w:hRule="exact" w:val="1131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举办知识产权宣传服务及培训活动</w:t>
            </w:r>
          </w:p>
        </w:tc>
        <w:tc>
          <w:tcPr>
            <w:tcW w:w="1151" w:type="dxa"/>
            <w:gridSpan w:val="2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4</w:t>
            </w:r>
            <w:r w:rsidRPr="00985412">
              <w:rPr>
                <w:rFonts w:eastAsia="仿宋_GB2312" w:hint="eastAsia"/>
                <w:szCs w:val="21"/>
              </w:rPr>
              <w:t>次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8</w:t>
            </w:r>
            <w:r w:rsidRPr="00985412">
              <w:rPr>
                <w:rFonts w:eastAsia="仿宋_GB2312" w:hint="eastAsia"/>
                <w:szCs w:val="21"/>
              </w:rPr>
              <w:t>次</w:t>
            </w:r>
          </w:p>
        </w:tc>
      </w:tr>
      <w:tr w:rsidR="00985412" w:rsidTr="00985412">
        <w:trPr>
          <w:trHeight w:hRule="exact" w:val="848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组织专利执法行动检查</w:t>
            </w:r>
          </w:p>
        </w:tc>
        <w:tc>
          <w:tcPr>
            <w:tcW w:w="1151" w:type="dxa"/>
            <w:gridSpan w:val="2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4</w:t>
            </w:r>
            <w:r w:rsidRPr="00985412">
              <w:rPr>
                <w:rFonts w:eastAsia="仿宋_GB2312" w:hint="eastAsia"/>
                <w:szCs w:val="21"/>
              </w:rPr>
              <w:t>次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35</w:t>
            </w:r>
            <w:r w:rsidRPr="00985412">
              <w:rPr>
                <w:rFonts w:eastAsia="仿宋_GB2312" w:hint="eastAsia"/>
                <w:szCs w:val="21"/>
              </w:rPr>
              <w:t>次</w:t>
            </w:r>
          </w:p>
        </w:tc>
      </w:tr>
      <w:tr w:rsidR="00985412" w:rsidTr="00985412">
        <w:trPr>
          <w:trHeight w:hRule="exact" w:val="865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 w:val="restart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质量指标</w:t>
            </w:r>
          </w:p>
        </w:tc>
        <w:tc>
          <w:tcPr>
            <w:tcW w:w="1799" w:type="dxa"/>
            <w:gridSpan w:val="5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引导孵化、转移转化开发新技术</w:t>
            </w:r>
          </w:p>
        </w:tc>
        <w:tc>
          <w:tcPr>
            <w:tcW w:w="1151" w:type="dxa"/>
            <w:gridSpan w:val="2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项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项</w:t>
            </w:r>
          </w:p>
        </w:tc>
      </w:tr>
      <w:tr w:rsidR="00985412" w:rsidTr="00985412">
        <w:trPr>
          <w:trHeight w:hRule="exact" w:val="825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发明专利申请量＆授权量</w:t>
            </w:r>
          </w:p>
        </w:tc>
        <w:tc>
          <w:tcPr>
            <w:tcW w:w="1151" w:type="dxa"/>
            <w:gridSpan w:val="2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30</w:t>
            </w:r>
            <w:r w:rsidRPr="00985412">
              <w:rPr>
                <w:rFonts w:eastAsia="仿宋_GB2312" w:hint="eastAsia"/>
                <w:szCs w:val="21"/>
              </w:rPr>
              <w:t>件＆</w:t>
            </w:r>
            <w:r w:rsidRPr="00985412">
              <w:rPr>
                <w:rFonts w:eastAsia="仿宋_GB2312" w:hint="eastAsia"/>
                <w:szCs w:val="21"/>
              </w:rPr>
              <w:t>10</w:t>
            </w:r>
            <w:r w:rsidRPr="00985412">
              <w:rPr>
                <w:rFonts w:eastAsia="仿宋_GB2312" w:hint="eastAsia"/>
                <w:szCs w:val="21"/>
              </w:rPr>
              <w:t>件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110</w:t>
            </w:r>
            <w:r w:rsidRPr="00985412">
              <w:rPr>
                <w:rFonts w:eastAsia="仿宋_GB2312" w:hint="eastAsia"/>
                <w:szCs w:val="21"/>
              </w:rPr>
              <w:t>件＆</w:t>
            </w:r>
            <w:r w:rsidRPr="00985412">
              <w:rPr>
                <w:rFonts w:eastAsia="仿宋_GB2312" w:hint="eastAsia"/>
                <w:szCs w:val="21"/>
              </w:rPr>
              <w:t>26</w:t>
            </w:r>
            <w:r w:rsidRPr="00985412">
              <w:rPr>
                <w:rFonts w:eastAsia="仿宋_GB2312" w:hint="eastAsia"/>
                <w:szCs w:val="21"/>
              </w:rPr>
              <w:t>件</w:t>
            </w:r>
          </w:p>
        </w:tc>
      </w:tr>
      <w:tr w:rsidR="00985412" w:rsidTr="00985412">
        <w:trPr>
          <w:trHeight w:hRule="exact" w:val="701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推动知识产权</w:t>
            </w:r>
          </w:p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产业化</w:t>
            </w:r>
          </w:p>
        </w:tc>
        <w:tc>
          <w:tcPr>
            <w:tcW w:w="1151" w:type="dxa"/>
            <w:gridSpan w:val="2"/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5</w:t>
            </w:r>
            <w:r w:rsidRPr="00985412">
              <w:rPr>
                <w:rFonts w:eastAsia="仿宋_GB2312" w:hint="eastAsia"/>
                <w:szCs w:val="21"/>
              </w:rPr>
              <w:t>项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P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985412">
              <w:rPr>
                <w:rFonts w:eastAsia="仿宋_GB2312" w:hint="eastAsia"/>
                <w:szCs w:val="21"/>
              </w:rPr>
              <w:t>5</w:t>
            </w:r>
            <w:r w:rsidRPr="00985412">
              <w:rPr>
                <w:rFonts w:eastAsia="仿宋_GB2312" w:hint="eastAsia"/>
                <w:szCs w:val="21"/>
              </w:rPr>
              <w:t>项</w:t>
            </w:r>
          </w:p>
        </w:tc>
      </w:tr>
      <w:tr w:rsidR="00985412" w:rsidTr="00985412">
        <w:trPr>
          <w:trHeight w:hRule="exact" w:val="566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时效指标</w:t>
            </w:r>
          </w:p>
        </w:tc>
        <w:tc>
          <w:tcPr>
            <w:tcW w:w="1799" w:type="dxa"/>
            <w:gridSpan w:val="5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项目实施时间</w:t>
            </w:r>
          </w:p>
        </w:tc>
        <w:tc>
          <w:tcPr>
            <w:tcW w:w="1151" w:type="dxa"/>
            <w:gridSpan w:val="2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</w:tr>
      <w:tr w:rsidR="00985412" w:rsidTr="00985412">
        <w:trPr>
          <w:trHeight w:hRule="exact" w:val="560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成本指标</w:t>
            </w:r>
          </w:p>
        </w:tc>
        <w:tc>
          <w:tcPr>
            <w:tcW w:w="1799" w:type="dxa"/>
            <w:gridSpan w:val="5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项目支出</w:t>
            </w:r>
          </w:p>
        </w:tc>
        <w:tc>
          <w:tcPr>
            <w:tcW w:w="1151" w:type="dxa"/>
            <w:gridSpan w:val="2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19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32.79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985412" w:rsidTr="00985412">
        <w:trPr>
          <w:trHeight w:hRule="exact" w:val="866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 w:val="restart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项目效益指标</w:t>
            </w:r>
          </w:p>
        </w:tc>
        <w:tc>
          <w:tcPr>
            <w:tcW w:w="1216" w:type="dxa"/>
            <w:gridSpan w:val="3"/>
            <w:vMerge w:val="restart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经济效益</w:t>
            </w:r>
          </w:p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5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高新技术产业产值</w:t>
            </w:r>
          </w:p>
        </w:tc>
        <w:tc>
          <w:tcPr>
            <w:tcW w:w="1151" w:type="dxa"/>
            <w:gridSpan w:val="2"/>
            <w:vAlign w:val="center"/>
          </w:tcPr>
          <w:p w:rsidR="00985412" w:rsidRPr="00480C34" w:rsidRDefault="00985412" w:rsidP="00276A5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0C34">
              <w:rPr>
                <w:rFonts w:asciiTheme="minorEastAsia" w:eastAsiaTheme="minorEastAsia" w:hAnsiTheme="minorEastAsia" w:hint="eastAsia"/>
                <w:szCs w:val="21"/>
              </w:rPr>
              <w:t>≥80亿元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Pr="00480C34" w:rsidRDefault="00985412" w:rsidP="00276A5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140</w:t>
            </w:r>
            <w:r w:rsidRPr="00480C34">
              <w:rPr>
                <w:rFonts w:asciiTheme="minorEastAsia" w:eastAsiaTheme="minorEastAsia" w:hAnsiTheme="minorEastAsia" w:hint="eastAsia"/>
                <w:szCs w:val="21"/>
              </w:rPr>
              <w:t>亿元</w:t>
            </w:r>
          </w:p>
        </w:tc>
      </w:tr>
      <w:tr w:rsidR="00985412" w:rsidTr="00985412">
        <w:trPr>
          <w:trHeight w:hRule="exact" w:val="866"/>
        </w:trPr>
        <w:tc>
          <w:tcPr>
            <w:tcW w:w="1073" w:type="dxa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技术合同交易额</w:t>
            </w:r>
          </w:p>
        </w:tc>
        <w:tc>
          <w:tcPr>
            <w:tcW w:w="1151" w:type="dxa"/>
            <w:gridSpan w:val="2"/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5000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985412" w:rsidRDefault="00985412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5262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5346A4" w:rsidTr="00985412">
        <w:trPr>
          <w:trHeight w:hRule="exact" w:val="693"/>
        </w:trPr>
        <w:tc>
          <w:tcPr>
            <w:tcW w:w="1073" w:type="dxa"/>
            <w:vMerge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社会效益</w:t>
            </w:r>
          </w:p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5"/>
            <w:vAlign w:val="center"/>
          </w:tcPr>
          <w:p w:rsidR="005346A4" w:rsidRPr="005346A4" w:rsidRDefault="005346A4" w:rsidP="00276A5A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346A4">
              <w:rPr>
                <w:rFonts w:eastAsia="仿宋_GB2312" w:hint="eastAsia"/>
                <w:szCs w:val="21"/>
              </w:rPr>
              <w:t>服务企业提供</w:t>
            </w:r>
          </w:p>
          <w:p w:rsidR="005346A4" w:rsidRPr="005346A4" w:rsidRDefault="005346A4" w:rsidP="00276A5A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346A4">
              <w:rPr>
                <w:rFonts w:eastAsia="仿宋_GB2312" w:hint="eastAsia"/>
                <w:szCs w:val="21"/>
              </w:rPr>
              <w:t>知识产权信息</w:t>
            </w:r>
          </w:p>
        </w:tc>
        <w:tc>
          <w:tcPr>
            <w:tcW w:w="1151" w:type="dxa"/>
            <w:gridSpan w:val="2"/>
            <w:vAlign w:val="center"/>
          </w:tcPr>
          <w:p w:rsidR="005346A4" w:rsidRPr="005346A4" w:rsidRDefault="005346A4" w:rsidP="00276A5A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346A4">
              <w:rPr>
                <w:rFonts w:eastAsia="仿宋_GB2312" w:hint="eastAsia"/>
                <w:szCs w:val="21"/>
              </w:rPr>
              <w:t>300</w:t>
            </w:r>
            <w:r w:rsidRPr="005346A4">
              <w:rPr>
                <w:rFonts w:eastAsia="仿宋_GB2312" w:hint="eastAsia"/>
                <w:szCs w:val="21"/>
              </w:rPr>
              <w:t>条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346A4" w:rsidRPr="005346A4" w:rsidRDefault="005346A4" w:rsidP="005346A4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346A4">
              <w:rPr>
                <w:rFonts w:eastAsia="仿宋_GB2312" w:hint="eastAsia"/>
                <w:szCs w:val="21"/>
              </w:rPr>
              <w:t>358</w:t>
            </w:r>
            <w:r w:rsidRPr="005346A4">
              <w:rPr>
                <w:rFonts w:eastAsia="仿宋_GB2312" w:hint="eastAsia"/>
                <w:szCs w:val="21"/>
              </w:rPr>
              <w:t>条</w:t>
            </w:r>
          </w:p>
        </w:tc>
      </w:tr>
      <w:tr w:rsidR="005346A4" w:rsidTr="00985412">
        <w:trPr>
          <w:trHeight w:hRule="exact" w:val="717"/>
        </w:trPr>
        <w:tc>
          <w:tcPr>
            <w:tcW w:w="1073" w:type="dxa"/>
            <w:vMerge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 w:val="restart"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生态效益</w:t>
            </w:r>
          </w:p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5"/>
            <w:vAlign w:val="center"/>
          </w:tcPr>
          <w:p w:rsidR="005346A4" w:rsidRPr="005346A4" w:rsidRDefault="005346A4" w:rsidP="00276A5A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346A4">
              <w:rPr>
                <w:rFonts w:eastAsia="仿宋_GB2312" w:hint="eastAsia"/>
                <w:szCs w:val="21"/>
              </w:rPr>
              <w:t>规模型企业拥有</w:t>
            </w:r>
          </w:p>
          <w:p w:rsidR="005346A4" w:rsidRPr="005346A4" w:rsidRDefault="005346A4" w:rsidP="00276A5A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346A4">
              <w:rPr>
                <w:rFonts w:eastAsia="仿宋_GB2312" w:hint="eastAsia"/>
                <w:szCs w:val="21"/>
              </w:rPr>
              <w:t>专利数量</w:t>
            </w:r>
          </w:p>
        </w:tc>
        <w:tc>
          <w:tcPr>
            <w:tcW w:w="1151" w:type="dxa"/>
            <w:gridSpan w:val="2"/>
            <w:vAlign w:val="center"/>
          </w:tcPr>
          <w:p w:rsidR="005346A4" w:rsidRPr="005346A4" w:rsidRDefault="005346A4" w:rsidP="00276A5A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346A4">
              <w:rPr>
                <w:rFonts w:eastAsia="仿宋_GB2312" w:hint="eastAsia"/>
                <w:szCs w:val="21"/>
              </w:rPr>
              <w:t>≥</w:t>
            </w:r>
            <w:r w:rsidRPr="005346A4">
              <w:rPr>
                <w:rFonts w:eastAsia="仿宋_GB2312" w:hint="eastAsia"/>
                <w:szCs w:val="21"/>
              </w:rPr>
              <w:t>1.3</w:t>
            </w:r>
            <w:r w:rsidRPr="005346A4">
              <w:rPr>
                <w:rFonts w:eastAsia="仿宋_GB2312" w:hint="eastAsia"/>
                <w:szCs w:val="21"/>
              </w:rPr>
              <w:t>件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346A4" w:rsidRPr="005346A4" w:rsidRDefault="005346A4" w:rsidP="00276A5A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5346A4">
              <w:rPr>
                <w:rFonts w:eastAsia="仿宋_GB2312" w:hint="eastAsia"/>
                <w:szCs w:val="21"/>
              </w:rPr>
              <w:t>1.3</w:t>
            </w:r>
            <w:r w:rsidRPr="005346A4">
              <w:rPr>
                <w:rFonts w:eastAsia="仿宋_GB2312" w:hint="eastAsia"/>
                <w:szCs w:val="21"/>
              </w:rPr>
              <w:t>件</w:t>
            </w:r>
          </w:p>
        </w:tc>
      </w:tr>
      <w:tr w:rsidR="005346A4" w:rsidTr="00985412">
        <w:trPr>
          <w:trHeight w:hRule="exact" w:val="717"/>
        </w:trPr>
        <w:tc>
          <w:tcPr>
            <w:tcW w:w="1073" w:type="dxa"/>
            <w:vMerge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Merge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万人有效发明专利拥有量</w:t>
            </w:r>
          </w:p>
        </w:tc>
        <w:tc>
          <w:tcPr>
            <w:tcW w:w="1151" w:type="dxa"/>
            <w:gridSpan w:val="2"/>
            <w:vAlign w:val="center"/>
          </w:tcPr>
          <w:p w:rsidR="005346A4" w:rsidRPr="005B161B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2.8</w:t>
            </w:r>
            <w:r>
              <w:rPr>
                <w:rFonts w:eastAsia="仿宋_GB2312" w:hint="eastAsia"/>
                <w:szCs w:val="21"/>
              </w:rPr>
              <w:t>件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2.9</w:t>
            </w:r>
            <w:r>
              <w:rPr>
                <w:rFonts w:eastAsia="仿宋_GB2312" w:hint="eastAsia"/>
                <w:szCs w:val="21"/>
              </w:rPr>
              <w:t>件</w:t>
            </w:r>
          </w:p>
        </w:tc>
      </w:tr>
      <w:tr w:rsidR="005346A4" w:rsidTr="005346A4">
        <w:trPr>
          <w:trHeight w:hRule="exact" w:val="951"/>
        </w:trPr>
        <w:tc>
          <w:tcPr>
            <w:tcW w:w="1073" w:type="dxa"/>
            <w:vMerge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2"/>
            <w:vMerge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服务对象满意度</w:t>
            </w:r>
          </w:p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5"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服务对象满意率</w:t>
            </w:r>
          </w:p>
        </w:tc>
        <w:tc>
          <w:tcPr>
            <w:tcW w:w="1151" w:type="dxa"/>
            <w:gridSpan w:val="2"/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  <w:r>
              <w:rPr>
                <w:rFonts w:eastAsia="仿宋_GB2312" w:hint="eastAsia"/>
                <w:szCs w:val="21"/>
              </w:rPr>
              <w:t>以上</w:t>
            </w:r>
          </w:p>
        </w:tc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96%</w:t>
            </w:r>
          </w:p>
        </w:tc>
      </w:tr>
      <w:tr w:rsidR="005346A4" w:rsidTr="0022631C">
        <w:trPr>
          <w:trHeight w:hRule="exact" w:val="570"/>
        </w:trPr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绩效自评综合得分</w:t>
            </w:r>
          </w:p>
        </w:tc>
        <w:tc>
          <w:tcPr>
            <w:tcW w:w="7847" w:type="dxa"/>
            <w:gridSpan w:val="15"/>
            <w:tcBorders>
              <w:bottom w:val="single" w:sz="4" w:space="0" w:color="auto"/>
            </w:tcBorders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93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</w:tr>
      <w:tr w:rsidR="005346A4" w:rsidTr="005346A4">
        <w:trPr>
          <w:trHeight w:hRule="exact" w:val="995"/>
        </w:trPr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评价等次</w:t>
            </w:r>
          </w:p>
        </w:tc>
        <w:tc>
          <w:tcPr>
            <w:tcW w:w="7847" w:type="dxa"/>
            <w:gridSpan w:val="15"/>
            <w:tcBorders>
              <w:bottom w:val="single" w:sz="4" w:space="0" w:color="auto"/>
            </w:tcBorders>
            <w:vAlign w:val="center"/>
          </w:tcPr>
          <w:p w:rsidR="005346A4" w:rsidRDefault="005346A4" w:rsidP="00985412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优秀</w:t>
            </w:r>
          </w:p>
        </w:tc>
      </w:tr>
    </w:tbl>
    <w:p w:rsidR="003F75BC" w:rsidRPr="0022631C" w:rsidRDefault="003F75BC" w:rsidP="005B161B">
      <w:r>
        <w:rPr>
          <w:rFonts w:hint="eastAsia"/>
        </w:rPr>
        <w:t>填报人（签名）：</w:t>
      </w:r>
      <w:r>
        <w:rPr>
          <w:rFonts w:hint="eastAsia"/>
        </w:rPr>
        <w:t xml:space="preserve"> </w:t>
      </w:r>
      <w:proofErr w:type="gramStart"/>
      <w:r w:rsidR="0022631C">
        <w:rPr>
          <w:rFonts w:hint="eastAsia"/>
        </w:rPr>
        <w:t>郑紫慧</w:t>
      </w:r>
      <w:proofErr w:type="gramEnd"/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联系电话：</w:t>
      </w:r>
      <w:r>
        <w:rPr>
          <w:rFonts w:hint="eastAsia"/>
        </w:rPr>
        <w:t>13762077530</w:t>
      </w:r>
    </w:p>
    <w:tbl>
      <w:tblPr>
        <w:tblStyle w:val="a5"/>
        <w:tblW w:w="0" w:type="auto"/>
        <w:tblLook w:val="04A0"/>
      </w:tblPr>
      <w:tblGrid>
        <w:gridCol w:w="10682"/>
      </w:tblGrid>
      <w:tr w:rsidR="003F75BC" w:rsidTr="003F75BC">
        <w:tc>
          <w:tcPr>
            <w:tcW w:w="10682" w:type="dxa"/>
          </w:tcPr>
          <w:p w:rsidR="003F75BC" w:rsidRPr="00620641" w:rsidRDefault="003F75BC" w:rsidP="0036007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20641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五、评价报告综述（文字部分）</w:t>
            </w:r>
          </w:p>
          <w:p w:rsidR="003F75BC" w:rsidRPr="00620641" w:rsidRDefault="003F75BC" w:rsidP="00620641">
            <w:pPr>
              <w:rPr>
                <w:rFonts w:ascii="仿宋" w:eastAsia="仿宋" w:hAnsi="仿宋"/>
                <w:b/>
              </w:rPr>
            </w:pPr>
          </w:p>
          <w:p w:rsidR="00620641" w:rsidRPr="00620641" w:rsidRDefault="00620641" w:rsidP="00620641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620641">
              <w:rPr>
                <w:rFonts w:ascii="仿宋" w:eastAsia="仿宋" w:hAnsi="仿宋" w:hint="eastAsia"/>
                <w:b/>
                <w:sz w:val="30"/>
                <w:szCs w:val="30"/>
              </w:rPr>
              <w:t>（一）项目基本概况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本项目名称为知识产权事业费，实施单位是县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科学技术局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知识产权办公室。项目的主要内容是提升县域经济自主创新能力，推进品牌兴湘战略，实行知识产权培育示范，推动知识产权产业化进程，强化信息平台建设，加强专利人才培养，优化创新发展环境，实现数据资源共享，提高服务管理工作水平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项目涉及范围：是对县域经济工业、农业和社会发展三大领域的科技创新与创造，实施专利、商标、版权、地理标志的管理与运用，推行法律保护，倡导维权行动，进行专利技术人才与产业化的培育示范，推动产学研合作、应用技术攻关研究和信息化服务推广，加快科技企业孵化器、重点实验室及乡镇科技基础性设施等科技创体系建设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目标设立：成立了201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年度县级财政专项资金项目管理工作领导小组，组织了相关管理及技术人员，根据年度目标管理任务，按相关要求设立的主要绩效目标有数量目标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个，质量目标3个，效益目标6个等，是知识产权事业对经济、社会、环境和</w:t>
            </w:r>
            <w:proofErr w:type="gramStart"/>
            <w:r w:rsidRPr="00620641">
              <w:rPr>
                <w:rFonts w:ascii="仿宋" w:eastAsia="仿宋" w:hAnsi="仿宋" w:hint="eastAsia"/>
                <w:sz w:val="28"/>
                <w:szCs w:val="28"/>
              </w:rPr>
              <w:t>可</w:t>
            </w:r>
            <w:proofErr w:type="gramEnd"/>
            <w:r w:rsidRPr="00620641">
              <w:rPr>
                <w:rFonts w:ascii="仿宋" w:eastAsia="仿宋" w:hAnsi="仿宋" w:hint="eastAsia"/>
                <w:sz w:val="28"/>
                <w:szCs w:val="28"/>
              </w:rPr>
              <w:t>持续性影响，以及企业服务的满意率。</w:t>
            </w:r>
          </w:p>
          <w:p w:rsidR="00620641" w:rsidRPr="00620641" w:rsidRDefault="00620641" w:rsidP="00620641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620641">
              <w:rPr>
                <w:rFonts w:ascii="仿宋" w:eastAsia="仿宋" w:hAnsi="仿宋" w:hint="eastAsia"/>
                <w:b/>
                <w:sz w:val="30"/>
                <w:szCs w:val="30"/>
              </w:rPr>
              <w:t>（二）项目资金使用及管理情况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财政预算资金项目实际支出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32.79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万元，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其中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包含县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财政项目资金投入19万元和科技成果转化工作经费投入13.79万元。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科技局制订了《知识产权事业费用管理办法（试行）》，规定了专项费用的使用范围，并严格按照局财务管理制度，明确审批权限，规范审批程序，实行专账管理，有效保证了财政预算专项资金用到实处。</w:t>
            </w:r>
          </w:p>
          <w:p w:rsidR="00620641" w:rsidRPr="00620641" w:rsidRDefault="00620641" w:rsidP="00620641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620641">
              <w:rPr>
                <w:rFonts w:ascii="仿宋" w:eastAsia="仿宋" w:hAnsi="仿宋" w:hint="eastAsia"/>
                <w:b/>
                <w:sz w:val="30"/>
                <w:szCs w:val="30"/>
              </w:rPr>
              <w:t>（三）项目组织实施情况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一是成立了科技局县级财政专项资金项目实施管理工作领导小组，明确了一把手抓项目负总责、分管副职具体抓、股室干部抓具体的工作机制，把项目的实施管理贯彻到科技工作的始终；二是成立了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知识产权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事业费用使用管理工作领导小组，严格实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行“三重一大”纪检监察的工作制度，切实加强廉洁自律的监督管理；三是制订了具体的工作方案，成立了绩效评价工作小组，按统一时间收集自我评价材料，采取可比性原则组织核实预定目标与实施效果等相关资料，确保绩效评价工作落到实处。四是严格按照局财务管理制度，明确审批权限，规范审批程序，实行专账管理，保证了财政预算专项资金用到实处。</w:t>
            </w:r>
          </w:p>
          <w:p w:rsidR="00620641" w:rsidRPr="00620641" w:rsidRDefault="00620641" w:rsidP="00620641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620641">
              <w:rPr>
                <w:rFonts w:ascii="仿宋" w:eastAsia="仿宋" w:hAnsi="仿宋" w:hint="eastAsia"/>
                <w:b/>
                <w:sz w:val="30"/>
                <w:szCs w:val="30"/>
              </w:rPr>
              <w:t>（四）综合评价情况及评价结论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由于领导高度重视，组织实施得力，各项工作进展顺利．在今年1-３月，通过全局努力，我县形成了我县专利工作的良好开局。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2018年，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万人发明专利拥有量达到2.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件，知识产权各项小康科技指标在全市县市区名列前茅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全县专利申请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461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件，专利授权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206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，发明专利申请110件，授权达到26件，各项均居岳阳市各县市区第一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。其中，湖南金为新材料科技有限公司是我县的专利大户，获得了国家知识产权优势企业。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加大专利执法力度，结合我县实际，主要以药店、超市为重点检查对象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联合多部门共组织开展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专利执法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检查35（场）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次，共出动执法人员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90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余人次，检查商场、门店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2家，登记专利标示商品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60余件、立案4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件、结案4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件，结案率达到100%。有效地遏制了侵权的行为，净化了市场环境。此外，我局组织共开展了“4.26”知识产权宣传、走访企业鼓励创新宣传服务、专利执法、知识产权知识培训等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次活动，服务企业与社会共计600人次，培训人员600多人次。在为期1年的项目实施期限内，部门整体支出绩效情况良好，阶段性目标也已都按期实现，全年预期的绩效指标均已完成。</w:t>
            </w:r>
          </w:p>
          <w:p w:rsidR="00620641" w:rsidRPr="00620641" w:rsidRDefault="00620641" w:rsidP="00620641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620641">
              <w:rPr>
                <w:rFonts w:ascii="仿宋" w:eastAsia="仿宋" w:hAnsi="仿宋" w:hint="eastAsia"/>
                <w:b/>
                <w:sz w:val="30"/>
                <w:szCs w:val="30"/>
              </w:rPr>
              <w:t>（五）项目主要绩效情况分析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在为期1年的项目实施期限内，预期的绩效指标均已完成，阶段性目标也已实现。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ab/>
              <w:t>设立的项目绩效目标实现情况。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（1）平台服务全县科技型企业预定目标3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0家，预定目标提升10家；实际服务336家，预计目标完成率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120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 xml:space="preserve">%； 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（2）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组织专利执法行动检查4次，实际完成35场次，超数量预定目标近9倍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）促进产学研合作10个，实际完成1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个，预定目标完成率1</w:t>
            </w:r>
            <w:r w:rsidR="0036280B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0%；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（4）举办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知识产权宣传服务及培训活动4次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实际完成8次，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超数量预定目标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4次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，预定目标完成率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00%；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ab/>
              <w:t>项目主要绩效指标完成情况。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（1）引导孵化转移开发新技术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个，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完成预定目标100%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（2）专利申请量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461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件，专利授权量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206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件；专利申请量完成率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177.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3%，超预期目标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件，专利授权量完成率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171.66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%，超预期目标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86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件；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（3）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发明专利申请量110件，超预期目标80件；发明专利授权量26件，超预期目标16件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620641" w:rsidRPr="00620641" w:rsidRDefault="00620641" w:rsidP="00375589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（4）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推动知识产权产业化5项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，完成率1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0%；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）企业服务满意率调查25个企业，满意率96%；</w:t>
            </w:r>
          </w:p>
          <w:p w:rsidR="00620641" w:rsidRPr="00620641" w:rsidRDefault="00620641" w:rsidP="00620641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620641">
              <w:rPr>
                <w:rFonts w:ascii="仿宋" w:eastAsia="仿宋" w:hAnsi="仿宋" w:hint="eastAsia"/>
                <w:b/>
                <w:sz w:val="30"/>
                <w:szCs w:val="30"/>
              </w:rPr>
              <w:t>（六）主要经验及做法、存在问题和建议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全局上下高度重视、统筹安排，局长亲自带队到岳阳、平江等县市区进行实地学习；与省、市科技部门沟通对接，争取上级领导重视和支持；</w:t>
            </w:r>
            <w:r w:rsidR="00375589">
              <w:rPr>
                <w:rFonts w:ascii="仿宋" w:eastAsia="仿宋" w:hAnsi="仿宋" w:hint="eastAsia"/>
                <w:sz w:val="28"/>
                <w:szCs w:val="28"/>
              </w:rPr>
              <w:t>以“省知识产权强县建设”为契机，力推项目申报，</w:t>
            </w:r>
            <w:r w:rsidR="00A91AE2">
              <w:rPr>
                <w:rFonts w:ascii="仿宋" w:eastAsia="仿宋" w:hAnsi="仿宋" w:hint="eastAsia"/>
                <w:sz w:val="28"/>
                <w:szCs w:val="28"/>
              </w:rPr>
              <w:t>向国家知识产权局申报了“国家知识产权强县工程试点”项目，得到省知识产权局段志雄局长的充分肯定；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业务骨干多次深入走访企业调研，</w:t>
            </w:r>
            <w:proofErr w:type="gramStart"/>
            <w:r w:rsidRPr="00620641">
              <w:rPr>
                <w:rFonts w:ascii="仿宋" w:eastAsia="仿宋" w:hAnsi="仿宋" w:hint="eastAsia"/>
                <w:sz w:val="28"/>
                <w:szCs w:val="28"/>
              </w:rPr>
              <w:t>宣讲县</w:t>
            </w:r>
            <w:proofErr w:type="gramEnd"/>
            <w:r w:rsidRPr="00620641">
              <w:rPr>
                <w:rFonts w:ascii="仿宋" w:eastAsia="仿宋" w:hAnsi="仿宋" w:hint="eastAsia"/>
                <w:sz w:val="28"/>
                <w:szCs w:val="28"/>
              </w:rPr>
              <w:t>知识产权奖励办法，有效调动了企业的积极性。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通过广泛开展知识产权法律法规宣传，加大知识产权资助力度、执法力度，引</w:t>
            </w:r>
            <w:r w:rsidR="00A91AE2">
              <w:rPr>
                <w:rFonts w:ascii="仿宋" w:eastAsia="仿宋" w:hAnsi="仿宋" w:hint="eastAsia"/>
                <w:sz w:val="28"/>
                <w:szCs w:val="28"/>
              </w:rPr>
              <w:t>进知识产权中介机构代理服务等，有效鼓励了我县企业和个人科技创新</w:t>
            </w:r>
            <w:r w:rsidRPr="00620641">
              <w:rPr>
                <w:rFonts w:ascii="仿宋" w:eastAsia="仿宋" w:hAnsi="仿宋" w:hint="eastAsia"/>
                <w:sz w:val="28"/>
                <w:szCs w:val="28"/>
              </w:rPr>
              <w:t>。有效地遏制了侵权的行为，净化了市场环境。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存在问题：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1、存在项目实施目标的制订就存在考虑不够全面、定位要求不高、效能估计不足的问题。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2、相关的制度和办法还需要进一步健全完善。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3、随着职能扩展，业务拓宽，固定财政预算经费的使用已明显不能满足事业发展需要。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改进措施：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1、强化项目实施的调研工作，科学申报绩效管理目标。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2、突出项目资金的引导作用，努力健全配套投入机制。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3、加强项目实施的绩效管理，有效推进科技创新事业。</w:t>
            </w:r>
          </w:p>
          <w:p w:rsidR="00620641" w:rsidRPr="00620641" w:rsidRDefault="00620641" w:rsidP="0062064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政策建议：根据湘阴政办发〔2011〕44号文件，县财政设立知识产权专项经费，并随财政收入增长逐步增加，保障知识产权工作机构运转和事业发展。希望加大财政投入力度，以期更有效地推动知识产权事业发展。</w:t>
            </w:r>
          </w:p>
          <w:p w:rsidR="00620641" w:rsidRPr="00620641" w:rsidRDefault="00620641" w:rsidP="00620641">
            <w:pPr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620641">
              <w:rPr>
                <w:rFonts w:ascii="仿宋" w:eastAsia="仿宋" w:hAnsi="仿宋" w:hint="eastAsia"/>
                <w:b/>
                <w:sz w:val="30"/>
                <w:szCs w:val="30"/>
              </w:rPr>
              <w:t>（七）附件</w:t>
            </w:r>
          </w:p>
          <w:p w:rsidR="003F75BC" w:rsidRPr="00620641" w:rsidRDefault="00620641" w:rsidP="00620641">
            <w:pPr>
              <w:ind w:firstLineChars="200" w:firstLine="56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620641">
              <w:rPr>
                <w:rFonts w:ascii="仿宋" w:eastAsia="仿宋" w:hAnsi="仿宋" w:hint="eastAsia"/>
                <w:sz w:val="28"/>
                <w:szCs w:val="28"/>
              </w:rPr>
              <w:t>知识产权事业项目支出明细</w:t>
            </w:r>
          </w:p>
        </w:tc>
      </w:tr>
    </w:tbl>
    <w:p w:rsidR="003F75BC" w:rsidRDefault="003F75BC" w:rsidP="005B161B"/>
    <w:sectPr w:rsidR="003F75BC" w:rsidSect="007D5D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57" w:rsidRDefault="00812A57" w:rsidP="004D711D">
      <w:r>
        <w:separator/>
      </w:r>
    </w:p>
  </w:endnote>
  <w:endnote w:type="continuationSeparator" w:id="0">
    <w:p w:rsidR="00812A57" w:rsidRDefault="00812A57" w:rsidP="004D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57" w:rsidRDefault="00812A57" w:rsidP="004D711D">
      <w:r>
        <w:separator/>
      </w:r>
    </w:p>
  </w:footnote>
  <w:footnote w:type="continuationSeparator" w:id="0">
    <w:p w:rsidR="00812A57" w:rsidRDefault="00812A57" w:rsidP="004D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11D"/>
    <w:rsid w:val="001242ED"/>
    <w:rsid w:val="001F5E1F"/>
    <w:rsid w:val="0022631C"/>
    <w:rsid w:val="00237E79"/>
    <w:rsid w:val="002B2AFB"/>
    <w:rsid w:val="002C6C06"/>
    <w:rsid w:val="003215C8"/>
    <w:rsid w:val="00332DE7"/>
    <w:rsid w:val="00360075"/>
    <w:rsid w:val="0036280B"/>
    <w:rsid w:val="00375589"/>
    <w:rsid w:val="003F1DB5"/>
    <w:rsid w:val="003F75BC"/>
    <w:rsid w:val="00447FC8"/>
    <w:rsid w:val="00476D43"/>
    <w:rsid w:val="004850D6"/>
    <w:rsid w:val="004D711D"/>
    <w:rsid w:val="005346A4"/>
    <w:rsid w:val="005A3F36"/>
    <w:rsid w:val="005B161B"/>
    <w:rsid w:val="005B5469"/>
    <w:rsid w:val="005B7EDA"/>
    <w:rsid w:val="00620641"/>
    <w:rsid w:val="00621B3C"/>
    <w:rsid w:val="007D5D24"/>
    <w:rsid w:val="007E0E7C"/>
    <w:rsid w:val="00803E84"/>
    <w:rsid w:val="00812A57"/>
    <w:rsid w:val="00827C3C"/>
    <w:rsid w:val="008505B0"/>
    <w:rsid w:val="00917A57"/>
    <w:rsid w:val="0095664F"/>
    <w:rsid w:val="00985412"/>
    <w:rsid w:val="009D6AF6"/>
    <w:rsid w:val="009F669D"/>
    <w:rsid w:val="00A91AE2"/>
    <w:rsid w:val="00B110FE"/>
    <w:rsid w:val="00B61FFA"/>
    <w:rsid w:val="00BC09A4"/>
    <w:rsid w:val="00C851AD"/>
    <w:rsid w:val="00E94CA4"/>
    <w:rsid w:val="00EE2C5C"/>
    <w:rsid w:val="00F64CE5"/>
    <w:rsid w:val="00F8315F"/>
    <w:rsid w:val="00F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11D"/>
    <w:rPr>
      <w:sz w:val="18"/>
      <w:szCs w:val="18"/>
    </w:rPr>
  </w:style>
  <w:style w:type="table" w:styleId="a5">
    <w:name w:val="Table Grid"/>
    <w:basedOn w:val="a1"/>
    <w:uiPriority w:val="59"/>
    <w:rsid w:val="003F75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A093-4F7A-4016-9D05-4D55F745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2019-05-20T08:05:00Z</cp:lastPrinted>
  <dcterms:created xsi:type="dcterms:W3CDTF">2019-05-20T01:50:00Z</dcterms:created>
  <dcterms:modified xsi:type="dcterms:W3CDTF">2020-01-15T05:21:00Z</dcterms:modified>
</cp:coreProperties>
</file>