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rightChars="200"/>
        <w:textAlignment w:val="auto"/>
        <w:rPr>
          <w:rFonts w:hint="eastAsia" w:ascii="黑体" w:eastAsia="黑体" w:cs="仿宋_GB2312"/>
          <w:color w:val="auto"/>
          <w:sz w:val="32"/>
          <w:szCs w:val="32"/>
          <w:lang w:eastAsia="zh-CN"/>
        </w:rPr>
      </w:pPr>
      <w:r>
        <w:rPr>
          <w:rFonts w:hint="eastAsia" w:ascii="黑体" w:eastAsia="黑体" w:cs="仿宋_GB2312"/>
          <w:color w:val="auto"/>
          <w:sz w:val="32"/>
          <w:szCs w:val="32"/>
        </w:rPr>
        <w:t>附件</w:t>
      </w:r>
      <w:r>
        <w:rPr>
          <w:rFonts w:hint="eastAsia" w:ascii="黑体" w:eastAsia="黑体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righ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湘阴县“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  <w:u w:val="none"/>
          <w:lang w:val="en-US" w:eastAsia="zh-CN"/>
        </w:rPr>
        <w:t>乡村振兴十大杰出青年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推荐人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信息汇总表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91"/>
        <w:gridCol w:w="3091"/>
        <w:gridCol w:w="2321"/>
        <w:gridCol w:w="3733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09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主要贡献和业绩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hint="eastAsia"/>
                <w:color w:val="auto"/>
                <w:vertAlign w:val="baseline"/>
              </w:rPr>
            </w:pPr>
          </w:p>
        </w:tc>
      </w:tr>
    </w:tbl>
    <w:p>
      <w:pPr>
        <w:pStyle w:val="6"/>
        <w:rPr>
          <w:rFonts w:hint="eastAsia"/>
          <w:color w:val="auto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jBjMTZhNmExZjdjNWYzNGE0YWQyNmY2NTAwMWYifQ=="/>
  </w:docVars>
  <w:rsids>
    <w:rsidRoot w:val="3F967440"/>
    <w:rsid w:val="3F9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0"/>
      <w:sz w:val="32"/>
      <w:szCs w:val="32"/>
      <w:u w:val="non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2022-09-30T07:01:00Z</dcterms:created>
  <dc:creator>LC</dc:creator>
  <cp:lastModifiedBy>LC</cp:lastModifiedBy>
  <dcterms:modified xsi:type="dcterms:W3CDTF">2022-09-30T07:02:31Z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AA8DDDA9817F442EA0787E02EB97FDA4</vt:lpwstr>
  </property>
</Properties>
</file>