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0" w:firstLineChars="200"/>
        <w:rPr>
          <w:sz w:val="24"/>
          <w:szCs w:val="24"/>
        </w:rPr>
      </w:pPr>
    </w:p>
    <w:p>
      <w:pPr>
        <w:spacing w:beforeLines="100" w:afterLines="100"/>
        <w:jc w:val="center"/>
        <w:rPr>
          <w:b/>
          <w:bCs/>
          <w:sz w:val="36"/>
          <w:szCs w:val="24"/>
        </w:rPr>
      </w:pPr>
      <w:r>
        <w:rPr>
          <w:b/>
          <w:bCs/>
          <w:sz w:val="36"/>
          <w:szCs w:val="24"/>
        </w:rPr>
        <w:t>《建设项目环境影响报告表》编制说明</w:t>
      </w:r>
    </w:p>
    <w:p>
      <w:pPr>
        <w:spacing w:line="360" w:lineRule="auto"/>
        <w:ind w:right="-29" w:rightChars="-14" w:firstLine="560" w:firstLineChars="200"/>
        <w:rPr>
          <w:sz w:val="28"/>
          <w:szCs w:val="28"/>
        </w:rPr>
      </w:pPr>
      <w:r>
        <w:rPr>
          <w:sz w:val="28"/>
          <w:szCs w:val="28"/>
        </w:rPr>
        <w:t>《建设项目环境影响报告表》由具有从事环境影响评价工作资质的单位编制。</w:t>
      </w:r>
    </w:p>
    <w:p>
      <w:pPr>
        <w:spacing w:line="360" w:lineRule="auto"/>
        <w:ind w:right="-29" w:rightChars="-14" w:firstLine="560" w:firstLineChars="200"/>
        <w:rPr>
          <w:sz w:val="28"/>
          <w:szCs w:val="28"/>
        </w:rPr>
      </w:pPr>
      <w:r>
        <w:rPr>
          <w:sz w:val="28"/>
          <w:szCs w:val="28"/>
        </w:rPr>
        <w:t>1.项目名称——指项目立项批复时的名称，应不超过30个字（两个英文字段作一个汉字）。</w:t>
      </w:r>
    </w:p>
    <w:p>
      <w:pPr>
        <w:spacing w:line="360" w:lineRule="auto"/>
        <w:ind w:right="-29" w:rightChars="-14" w:firstLine="560" w:firstLineChars="200"/>
        <w:rPr>
          <w:sz w:val="28"/>
          <w:szCs w:val="28"/>
        </w:rPr>
      </w:pPr>
      <w:r>
        <w:rPr>
          <w:sz w:val="28"/>
          <w:szCs w:val="28"/>
        </w:rPr>
        <w:t>2.建设地点——指项目所在地详细地址，公路、铁路应填写起止地点。</w:t>
      </w:r>
    </w:p>
    <w:p>
      <w:pPr>
        <w:spacing w:line="360" w:lineRule="auto"/>
        <w:ind w:right="-29" w:rightChars="-14" w:firstLine="560" w:firstLineChars="200"/>
        <w:rPr>
          <w:sz w:val="28"/>
          <w:szCs w:val="28"/>
        </w:rPr>
      </w:pPr>
      <w:r>
        <w:rPr>
          <w:sz w:val="28"/>
          <w:szCs w:val="28"/>
        </w:rPr>
        <w:t>3.行业类别——按国标填写。</w:t>
      </w:r>
    </w:p>
    <w:p>
      <w:pPr>
        <w:spacing w:line="360" w:lineRule="auto"/>
        <w:ind w:right="-29" w:rightChars="-14" w:firstLine="560" w:firstLineChars="200"/>
        <w:rPr>
          <w:sz w:val="28"/>
          <w:szCs w:val="28"/>
        </w:rPr>
      </w:pPr>
      <w:r>
        <w:rPr>
          <w:sz w:val="28"/>
          <w:szCs w:val="28"/>
        </w:rPr>
        <w:t>4.总投资——指项目投资总额。</w:t>
      </w:r>
    </w:p>
    <w:p>
      <w:pPr>
        <w:spacing w:line="360" w:lineRule="auto"/>
        <w:ind w:right="-29" w:rightChars="-14" w:firstLine="560" w:firstLineChars="200"/>
        <w:rPr>
          <w:sz w:val="28"/>
          <w:szCs w:val="28"/>
        </w:rPr>
      </w:pPr>
      <w:r>
        <w:rPr>
          <w:sz w:val="28"/>
          <w:szCs w:val="28"/>
        </w:rPr>
        <w:t>5.主要环境保护目标——指项目区周围一定范围内集中居民住宅区、学校、医院、保护文物、风景名胜区、水源地和生态敏感点等，应尽可能给出保护目标、性质、规模和距场界距离等。</w:t>
      </w:r>
    </w:p>
    <w:p>
      <w:pPr>
        <w:spacing w:line="360" w:lineRule="auto"/>
        <w:ind w:right="-29" w:rightChars="-14" w:firstLine="560" w:firstLineChars="200"/>
        <w:rPr>
          <w:sz w:val="28"/>
          <w:szCs w:val="28"/>
        </w:rPr>
      </w:pPr>
      <w:r>
        <w:rPr>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29" w:rightChars="-14" w:firstLine="560" w:firstLineChars="200"/>
        <w:rPr>
          <w:sz w:val="28"/>
          <w:szCs w:val="28"/>
        </w:rPr>
      </w:pPr>
      <w:r>
        <w:rPr>
          <w:sz w:val="28"/>
          <w:szCs w:val="28"/>
        </w:rPr>
        <w:t>7.预审意见——由行业主管部门填写答复意见，无主管部门项目，可不填。</w:t>
      </w:r>
    </w:p>
    <w:p>
      <w:pPr>
        <w:spacing w:line="360" w:lineRule="auto"/>
        <w:ind w:right="-29" w:rightChars="-14" w:firstLine="560" w:firstLineChars="200"/>
        <w:rPr>
          <w:sz w:val="28"/>
          <w:szCs w:val="28"/>
        </w:rPr>
      </w:pPr>
      <w:r>
        <w:rPr>
          <w:sz w:val="28"/>
          <w:szCs w:val="28"/>
        </w:rPr>
        <w:t>8.审批意见——由负责审批该项目的环境保护行政主管部门批复。</w:t>
      </w:r>
    </w:p>
    <w:p>
      <w:pPr>
        <w:spacing w:line="360" w:lineRule="auto"/>
        <w:ind w:right="-29" w:rightChars="-14" w:firstLine="560" w:firstLineChars="200"/>
        <w:rPr>
          <w:sz w:val="28"/>
          <w:szCs w:val="28"/>
        </w:rPr>
      </w:pPr>
    </w:p>
    <w:p>
      <w:pPr>
        <w:pStyle w:val="35"/>
        <w:rPr>
          <w:sz w:val="28"/>
          <w:szCs w:val="28"/>
        </w:rPr>
      </w:pPr>
      <w:r>
        <w:rPr>
          <w:rFonts w:hint="eastAsia"/>
          <w:sz w:val="28"/>
          <w:szCs w:val="28"/>
        </w:rPr>
        <w:t xml:space="preserve"> </w:t>
      </w:r>
    </w:p>
    <w:p>
      <w:pPr>
        <w:rPr>
          <w:sz w:val="28"/>
          <w:szCs w:val="28"/>
        </w:rPr>
      </w:pPr>
    </w:p>
    <w:p>
      <w:pPr>
        <w:pStyle w:val="35"/>
        <w:rPr>
          <w:sz w:val="28"/>
          <w:szCs w:val="28"/>
        </w:rPr>
      </w:pPr>
    </w:p>
    <w:p>
      <w:pPr>
        <w:rPr>
          <w:sz w:val="28"/>
          <w:szCs w:val="28"/>
        </w:rPr>
      </w:pPr>
    </w:p>
    <w:p>
      <w:pPr>
        <w:pStyle w:val="35"/>
        <w:rPr>
          <w:sz w:val="28"/>
          <w:szCs w:val="28"/>
        </w:rPr>
      </w:pPr>
    </w:p>
    <w:p>
      <w:pPr>
        <w:rPr>
          <w:sz w:val="28"/>
          <w:szCs w:val="28"/>
        </w:rPr>
      </w:pPr>
    </w:p>
    <w:p>
      <w:pPr>
        <w:pStyle w:val="35"/>
        <w:rPr>
          <w:sz w:val="28"/>
          <w:szCs w:val="28"/>
        </w:rPr>
      </w:pPr>
    </w:p>
    <w:p>
      <w:pPr>
        <w:rPr>
          <w:sz w:val="28"/>
          <w:szCs w:val="28"/>
        </w:rPr>
      </w:pPr>
    </w:p>
    <w:p>
      <w:pPr>
        <w:pStyle w:val="35"/>
        <w:rPr>
          <w:sz w:val="28"/>
          <w:szCs w:val="28"/>
        </w:rPr>
      </w:pPr>
    </w:p>
    <w:p>
      <w:pPr>
        <w:rPr>
          <w:sz w:val="28"/>
          <w:szCs w:val="28"/>
        </w:rPr>
      </w:pPr>
    </w:p>
    <w:p>
      <w:pPr>
        <w:pStyle w:val="35"/>
        <w:rPr>
          <w:sz w:val="28"/>
          <w:szCs w:val="28"/>
        </w:rPr>
      </w:pPr>
    </w:p>
    <w:p>
      <w:pPr>
        <w:rPr>
          <w:sz w:val="28"/>
          <w:szCs w:val="28"/>
        </w:rPr>
      </w:pPr>
    </w:p>
    <w:p>
      <w:pPr>
        <w:pStyle w:val="35"/>
      </w:pPr>
    </w:p>
    <w:p>
      <w:pPr>
        <w:spacing w:line="400" w:lineRule="exact"/>
        <w:rPr>
          <w:rFonts w:eastAsia="黑体"/>
          <w:sz w:val="24"/>
          <w:szCs w:val="24"/>
        </w:rPr>
        <w:sectPr>
          <w:footerReference r:id="rId8" w:type="first"/>
          <w:footerReference r:id="rId6" w:type="default"/>
          <w:headerReference r:id="rId5" w:type="even"/>
          <w:footerReference r:id="rId7" w:type="even"/>
          <w:pgSz w:w="11907" w:h="16840"/>
          <w:pgMar w:top="1418" w:right="1418" w:bottom="1418" w:left="1588" w:header="454" w:footer="964" w:gutter="0"/>
          <w:pgBorders>
            <w:top w:val="none" w:sz="0" w:space="0"/>
            <w:left w:val="none" w:sz="0" w:space="0"/>
            <w:bottom w:val="none" w:sz="0" w:space="0"/>
            <w:right w:val="none" w:sz="0" w:space="0"/>
          </w:pgBorders>
          <w:pgNumType w:start="1"/>
          <w:cols w:space="720" w:num="1"/>
          <w:titlePg/>
          <w:docGrid w:linePitch="380" w:charSpace="0"/>
        </w:sectPr>
      </w:pPr>
    </w:p>
    <w:p>
      <w:pPr>
        <w:spacing w:line="400" w:lineRule="exact"/>
        <w:jc w:val="center"/>
        <w:rPr>
          <w:b/>
          <w:sz w:val="36"/>
          <w:szCs w:val="36"/>
        </w:rPr>
      </w:pPr>
      <w:r>
        <w:rPr>
          <w:b/>
          <w:sz w:val="36"/>
          <w:szCs w:val="36"/>
        </w:rPr>
        <w:t>目  录</w:t>
      </w:r>
    </w:p>
    <w:p>
      <w:pPr>
        <w:spacing w:line="400" w:lineRule="exact"/>
        <w:jc w:val="center"/>
        <w:rPr>
          <w:b/>
          <w:sz w:val="36"/>
          <w:szCs w:val="36"/>
        </w:rPr>
      </w:pPr>
    </w:p>
    <w:p>
      <w:pPr>
        <w:pStyle w:val="30"/>
        <w:tabs>
          <w:tab w:val="right" w:leader="dot" w:pos="8901"/>
          <w:tab w:val="clear" w:pos="8891"/>
        </w:tabs>
      </w:pPr>
      <w:r>
        <w:rPr>
          <w:color w:val="FF0000"/>
          <w:sz w:val="24"/>
          <w:szCs w:val="24"/>
        </w:rPr>
        <w:fldChar w:fldCharType="begin"/>
      </w:r>
      <w:r>
        <w:rPr>
          <w:color w:val="FF0000"/>
          <w:sz w:val="24"/>
          <w:szCs w:val="24"/>
        </w:rPr>
        <w:instrText xml:space="preserve">TOC \o "1-1" \h \u </w:instrText>
      </w:r>
      <w:r>
        <w:rPr>
          <w:color w:val="FF0000"/>
          <w:sz w:val="24"/>
          <w:szCs w:val="24"/>
        </w:rPr>
        <w:fldChar w:fldCharType="separate"/>
      </w:r>
      <w:r>
        <w:rPr>
          <w:color w:val="FF0000"/>
          <w:szCs w:val="24"/>
        </w:rPr>
        <w:fldChar w:fldCharType="begin"/>
      </w:r>
      <w:r>
        <w:rPr>
          <w:szCs w:val="24"/>
        </w:rPr>
        <w:instrText xml:space="preserve"> HYPERLINK \l _Toc6919 </w:instrText>
      </w:r>
      <w:r>
        <w:rPr>
          <w:szCs w:val="24"/>
        </w:rPr>
        <w:fldChar w:fldCharType="separate"/>
      </w:r>
      <w:r>
        <w:rPr>
          <w:rFonts w:eastAsia="黑体"/>
        </w:rPr>
        <w:t>一、建设项目基本情况</w:t>
      </w:r>
      <w:r>
        <w:tab/>
      </w:r>
      <w:r>
        <w:fldChar w:fldCharType="begin"/>
      </w:r>
      <w:r>
        <w:instrText xml:space="preserve"> PAGEREF _Toc6919 </w:instrText>
      </w:r>
      <w:r>
        <w:fldChar w:fldCharType="separate"/>
      </w:r>
      <w:r>
        <w:t>1</w:t>
      </w:r>
      <w:r>
        <w:fldChar w:fldCharType="end"/>
      </w:r>
      <w:r>
        <w:rPr>
          <w:color w:val="FF0000"/>
          <w:szCs w:val="24"/>
        </w:rPr>
        <w:fldChar w:fldCharType="end"/>
      </w:r>
    </w:p>
    <w:p>
      <w:pPr>
        <w:pStyle w:val="30"/>
        <w:tabs>
          <w:tab w:val="right" w:leader="dot" w:pos="8901"/>
          <w:tab w:val="clear" w:pos="8891"/>
        </w:tabs>
      </w:pPr>
      <w:r>
        <w:rPr>
          <w:color w:val="FF0000"/>
          <w:szCs w:val="24"/>
        </w:rPr>
        <w:fldChar w:fldCharType="begin"/>
      </w:r>
      <w:r>
        <w:rPr>
          <w:szCs w:val="24"/>
        </w:rPr>
        <w:instrText xml:space="preserve"> HYPERLINK \l _Toc17914 </w:instrText>
      </w:r>
      <w:r>
        <w:rPr>
          <w:szCs w:val="24"/>
        </w:rPr>
        <w:fldChar w:fldCharType="separate"/>
      </w:r>
      <w:r>
        <w:rPr>
          <w:rFonts w:eastAsia="黑体"/>
        </w:rPr>
        <w:t>二、建设项目所在地自然环境简况</w:t>
      </w:r>
      <w:r>
        <w:tab/>
      </w:r>
      <w:r>
        <w:fldChar w:fldCharType="begin"/>
      </w:r>
      <w:r>
        <w:instrText xml:space="preserve"> PAGEREF _Toc17914 </w:instrText>
      </w:r>
      <w:r>
        <w:fldChar w:fldCharType="separate"/>
      </w:r>
      <w:r>
        <w:t>7</w:t>
      </w:r>
      <w:r>
        <w:fldChar w:fldCharType="end"/>
      </w:r>
      <w:r>
        <w:rPr>
          <w:color w:val="FF0000"/>
          <w:szCs w:val="24"/>
        </w:rPr>
        <w:fldChar w:fldCharType="end"/>
      </w:r>
    </w:p>
    <w:p>
      <w:pPr>
        <w:pStyle w:val="30"/>
        <w:tabs>
          <w:tab w:val="right" w:leader="dot" w:pos="8901"/>
          <w:tab w:val="clear" w:pos="8891"/>
        </w:tabs>
      </w:pPr>
      <w:r>
        <w:rPr>
          <w:color w:val="FF0000"/>
          <w:szCs w:val="24"/>
        </w:rPr>
        <w:fldChar w:fldCharType="begin"/>
      </w:r>
      <w:r>
        <w:rPr>
          <w:szCs w:val="24"/>
        </w:rPr>
        <w:instrText xml:space="preserve"> HYPERLINK \l _Toc19603 </w:instrText>
      </w:r>
      <w:r>
        <w:rPr>
          <w:szCs w:val="24"/>
        </w:rPr>
        <w:fldChar w:fldCharType="separate"/>
      </w:r>
      <w:r>
        <w:rPr>
          <w:rFonts w:eastAsia="黑体"/>
        </w:rPr>
        <w:t>三、 环境质量状况</w:t>
      </w:r>
      <w:r>
        <w:tab/>
      </w:r>
      <w:r>
        <w:fldChar w:fldCharType="begin"/>
      </w:r>
      <w:r>
        <w:instrText xml:space="preserve"> PAGEREF _Toc19603 </w:instrText>
      </w:r>
      <w:r>
        <w:fldChar w:fldCharType="separate"/>
      </w:r>
      <w:r>
        <w:t>9</w:t>
      </w:r>
      <w:r>
        <w:fldChar w:fldCharType="end"/>
      </w:r>
      <w:r>
        <w:rPr>
          <w:color w:val="FF0000"/>
          <w:szCs w:val="24"/>
        </w:rPr>
        <w:fldChar w:fldCharType="end"/>
      </w:r>
    </w:p>
    <w:p>
      <w:pPr>
        <w:pStyle w:val="30"/>
        <w:tabs>
          <w:tab w:val="right" w:leader="dot" w:pos="8901"/>
          <w:tab w:val="clear" w:pos="8891"/>
        </w:tabs>
      </w:pPr>
      <w:r>
        <w:rPr>
          <w:color w:val="FF0000"/>
          <w:szCs w:val="24"/>
        </w:rPr>
        <w:fldChar w:fldCharType="begin"/>
      </w:r>
      <w:r>
        <w:rPr>
          <w:szCs w:val="24"/>
        </w:rPr>
        <w:instrText xml:space="preserve"> HYPERLINK \l _Toc31265 </w:instrText>
      </w:r>
      <w:r>
        <w:rPr>
          <w:szCs w:val="24"/>
        </w:rPr>
        <w:fldChar w:fldCharType="separate"/>
      </w:r>
      <w:r>
        <w:rPr>
          <w:rFonts w:eastAsia="黑体"/>
          <w:szCs w:val="32"/>
        </w:rPr>
        <w:t>四、</w:t>
      </w:r>
      <w:r>
        <w:rPr>
          <w:rFonts w:eastAsia="黑体"/>
        </w:rPr>
        <w:t>评价适用标准</w:t>
      </w:r>
      <w:r>
        <w:tab/>
      </w:r>
      <w:r>
        <w:fldChar w:fldCharType="begin"/>
      </w:r>
      <w:r>
        <w:instrText xml:space="preserve"> PAGEREF _Toc31265 </w:instrText>
      </w:r>
      <w:r>
        <w:fldChar w:fldCharType="separate"/>
      </w:r>
      <w:r>
        <w:t>12</w:t>
      </w:r>
      <w:r>
        <w:fldChar w:fldCharType="end"/>
      </w:r>
      <w:r>
        <w:rPr>
          <w:color w:val="FF0000"/>
          <w:szCs w:val="24"/>
        </w:rPr>
        <w:fldChar w:fldCharType="end"/>
      </w:r>
    </w:p>
    <w:p>
      <w:pPr>
        <w:pStyle w:val="30"/>
        <w:tabs>
          <w:tab w:val="right" w:leader="dot" w:pos="8901"/>
          <w:tab w:val="clear" w:pos="8891"/>
        </w:tabs>
      </w:pPr>
      <w:r>
        <w:rPr>
          <w:color w:val="FF0000"/>
          <w:szCs w:val="24"/>
        </w:rPr>
        <w:fldChar w:fldCharType="begin"/>
      </w:r>
      <w:r>
        <w:rPr>
          <w:szCs w:val="24"/>
        </w:rPr>
        <w:instrText xml:space="preserve"> HYPERLINK \l _Toc26202 </w:instrText>
      </w:r>
      <w:r>
        <w:rPr>
          <w:szCs w:val="24"/>
        </w:rPr>
        <w:fldChar w:fldCharType="separate"/>
      </w:r>
      <w:r>
        <w:rPr>
          <w:rFonts w:eastAsia="黑体"/>
        </w:rPr>
        <w:t>五、建设项目工程分析</w:t>
      </w:r>
      <w:r>
        <w:tab/>
      </w:r>
      <w:r>
        <w:fldChar w:fldCharType="begin"/>
      </w:r>
      <w:r>
        <w:instrText xml:space="preserve"> PAGEREF _Toc26202 </w:instrText>
      </w:r>
      <w:r>
        <w:fldChar w:fldCharType="separate"/>
      </w:r>
      <w:r>
        <w:t>14</w:t>
      </w:r>
      <w:r>
        <w:fldChar w:fldCharType="end"/>
      </w:r>
      <w:r>
        <w:rPr>
          <w:color w:val="FF0000"/>
          <w:szCs w:val="24"/>
        </w:rPr>
        <w:fldChar w:fldCharType="end"/>
      </w:r>
    </w:p>
    <w:p>
      <w:pPr>
        <w:pStyle w:val="30"/>
        <w:tabs>
          <w:tab w:val="right" w:leader="dot" w:pos="8901"/>
          <w:tab w:val="clear" w:pos="8891"/>
        </w:tabs>
      </w:pPr>
      <w:r>
        <w:rPr>
          <w:color w:val="FF0000"/>
          <w:szCs w:val="24"/>
        </w:rPr>
        <w:fldChar w:fldCharType="begin"/>
      </w:r>
      <w:r>
        <w:rPr>
          <w:szCs w:val="24"/>
        </w:rPr>
        <w:instrText xml:space="preserve"> HYPERLINK \l _Toc22578 </w:instrText>
      </w:r>
      <w:r>
        <w:rPr>
          <w:szCs w:val="24"/>
        </w:rPr>
        <w:fldChar w:fldCharType="separate"/>
      </w:r>
      <w:r>
        <w:rPr>
          <w:rFonts w:eastAsia="黑体"/>
          <w:szCs w:val="32"/>
        </w:rPr>
        <w:t>六、项目主要污染物产生及预计排放情况</w:t>
      </w:r>
      <w:r>
        <w:tab/>
      </w:r>
      <w:r>
        <w:fldChar w:fldCharType="begin"/>
      </w:r>
      <w:r>
        <w:instrText xml:space="preserve"> PAGEREF _Toc22578 </w:instrText>
      </w:r>
      <w:r>
        <w:fldChar w:fldCharType="separate"/>
      </w:r>
      <w:r>
        <w:t>21</w:t>
      </w:r>
      <w:r>
        <w:fldChar w:fldCharType="end"/>
      </w:r>
      <w:r>
        <w:rPr>
          <w:color w:val="FF0000"/>
          <w:szCs w:val="24"/>
        </w:rPr>
        <w:fldChar w:fldCharType="end"/>
      </w:r>
    </w:p>
    <w:p>
      <w:pPr>
        <w:pStyle w:val="30"/>
        <w:tabs>
          <w:tab w:val="right" w:leader="dot" w:pos="8901"/>
          <w:tab w:val="clear" w:pos="8891"/>
        </w:tabs>
      </w:pPr>
      <w:r>
        <w:rPr>
          <w:color w:val="FF0000"/>
          <w:szCs w:val="24"/>
        </w:rPr>
        <w:fldChar w:fldCharType="begin"/>
      </w:r>
      <w:r>
        <w:rPr>
          <w:szCs w:val="24"/>
        </w:rPr>
        <w:instrText xml:space="preserve"> HYPERLINK \l _Toc24458 </w:instrText>
      </w:r>
      <w:r>
        <w:rPr>
          <w:szCs w:val="24"/>
        </w:rPr>
        <w:fldChar w:fldCharType="separate"/>
      </w:r>
      <w:r>
        <w:rPr>
          <w:rFonts w:eastAsia="黑体"/>
          <w:szCs w:val="32"/>
        </w:rPr>
        <w:t>七、环境影响分析</w:t>
      </w:r>
      <w:r>
        <w:tab/>
      </w:r>
      <w:r>
        <w:fldChar w:fldCharType="begin"/>
      </w:r>
      <w:r>
        <w:instrText xml:space="preserve"> PAGEREF _Toc24458 </w:instrText>
      </w:r>
      <w:r>
        <w:fldChar w:fldCharType="separate"/>
      </w:r>
      <w:r>
        <w:t>22</w:t>
      </w:r>
      <w:r>
        <w:fldChar w:fldCharType="end"/>
      </w:r>
      <w:r>
        <w:rPr>
          <w:color w:val="FF0000"/>
          <w:szCs w:val="24"/>
        </w:rPr>
        <w:fldChar w:fldCharType="end"/>
      </w:r>
    </w:p>
    <w:p>
      <w:pPr>
        <w:pStyle w:val="30"/>
        <w:tabs>
          <w:tab w:val="right" w:leader="dot" w:pos="8901"/>
          <w:tab w:val="clear" w:pos="8891"/>
        </w:tabs>
      </w:pPr>
      <w:r>
        <w:rPr>
          <w:color w:val="FF0000"/>
          <w:szCs w:val="24"/>
        </w:rPr>
        <w:fldChar w:fldCharType="begin"/>
      </w:r>
      <w:r>
        <w:rPr>
          <w:szCs w:val="24"/>
        </w:rPr>
        <w:instrText xml:space="preserve"> HYPERLINK \l _Toc29075 </w:instrText>
      </w:r>
      <w:r>
        <w:rPr>
          <w:szCs w:val="24"/>
        </w:rPr>
        <w:fldChar w:fldCharType="separate"/>
      </w:r>
      <w:r>
        <w:rPr>
          <w:rFonts w:eastAsia="黑体"/>
          <w:szCs w:val="32"/>
        </w:rPr>
        <w:t>八、建设项目拟采取的防治措施及</w:t>
      </w:r>
      <w:r>
        <w:rPr>
          <w:rFonts w:eastAsia="黑体"/>
        </w:rPr>
        <w:t>预期治理效果</w:t>
      </w:r>
      <w:r>
        <w:tab/>
      </w:r>
      <w:r>
        <w:fldChar w:fldCharType="begin"/>
      </w:r>
      <w:r>
        <w:instrText xml:space="preserve"> PAGEREF _Toc29075 </w:instrText>
      </w:r>
      <w:r>
        <w:fldChar w:fldCharType="separate"/>
      </w:r>
      <w:r>
        <w:t>44</w:t>
      </w:r>
      <w:r>
        <w:fldChar w:fldCharType="end"/>
      </w:r>
      <w:r>
        <w:rPr>
          <w:color w:val="FF0000"/>
          <w:szCs w:val="24"/>
        </w:rPr>
        <w:fldChar w:fldCharType="end"/>
      </w:r>
    </w:p>
    <w:p>
      <w:pPr>
        <w:pStyle w:val="30"/>
        <w:tabs>
          <w:tab w:val="right" w:leader="dot" w:pos="8901"/>
          <w:tab w:val="clear" w:pos="8891"/>
        </w:tabs>
      </w:pPr>
      <w:r>
        <w:rPr>
          <w:color w:val="FF0000"/>
          <w:szCs w:val="24"/>
        </w:rPr>
        <w:fldChar w:fldCharType="begin"/>
      </w:r>
      <w:r>
        <w:rPr>
          <w:szCs w:val="24"/>
        </w:rPr>
        <w:instrText xml:space="preserve"> HYPERLINK \l _Toc18233 </w:instrText>
      </w:r>
      <w:r>
        <w:rPr>
          <w:szCs w:val="24"/>
        </w:rPr>
        <w:fldChar w:fldCharType="separate"/>
      </w:r>
      <w:r>
        <w:rPr>
          <w:rFonts w:eastAsia="黑体"/>
        </w:rPr>
        <w:t>九、结论与建议</w:t>
      </w:r>
      <w:r>
        <w:tab/>
      </w:r>
      <w:r>
        <w:fldChar w:fldCharType="begin"/>
      </w:r>
      <w:r>
        <w:instrText xml:space="preserve"> PAGEREF _Toc18233 </w:instrText>
      </w:r>
      <w:r>
        <w:fldChar w:fldCharType="separate"/>
      </w:r>
      <w:r>
        <w:t>45</w:t>
      </w:r>
      <w:r>
        <w:fldChar w:fldCharType="end"/>
      </w:r>
      <w:r>
        <w:rPr>
          <w:color w:val="FF0000"/>
          <w:szCs w:val="24"/>
        </w:rPr>
        <w:fldChar w:fldCharType="end"/>
      </w:r>
    </w:p>
    <w:p>
      <w:pPr>
        <w:spacing w:line="360" w:lineRule="auto"/>
        <w:jc w:val="left"/>
        <w:rPr>
          <w:sz w:val="24"/>
          <w:szCs w:val="24"/>
        </w:rPr>
      </w:pPr>
      <w:r>
        <w:rPr>
          <w:color w:val="FF0000"/>
          <w:szCs w:val="24"/>
        </w:rPr>
        <w:fldChar w:fldCharType="end"/>
      </w:r>
    </w:p>
    <w:p>
      <w:pPr>
        <w:rPr>
          <w:rFonts w:eastAsia="黑体"/>
          <w:sz w:val="32"/>
          <w:szCs w:val="32"/>
        </w:rPr>
      </w:pPr>
    </w:p>
    <w:p>
      <w:pPr>
        <w:pStyle w:val="35"/>
        <w:sectPr>
          <w:pgSz w:w="11907" w:h="16840"/>
          <w:pgMar w:top="1418" w:right="1418" w:bottom="1418" w:left="1588" w:header="454" w:footer="964" w:gutter="0"/>
          <w:pgBorders>
            <w:top w:val="none" w:sz="0" w:space="0"/>
            <w:left w:val="none" w:sz="0" w:space="0"/>
            <w:bottom w:val="none" w:sz="0" w:space="0"/>
            <w:right w:val="none" w:sz="0" w:space="0"/>
          </w:pgBorders>
          <w:pgNumType w:start="1"/>
          <w:cols w:space="720" w:num="1"/>
          <w:titlePg/>
          <w:docGrid w:linePitch="380" w:charSpace="0"/>
        </w:sect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b/>
          <w:sz w:val="24"/>
          <w:szCs w:val="24"/>
        </w:rPr>
      </w:pPr>
    </w:p>
    <w:p>
      <w:pPr>
        <w:spacing w:line="360" w:lineRule="auto"/>
        <w:jc w:val="left"/>
        <w:rPr>
          <w:sz w:val="24"/>
          <w:szCs w:val="24"/>
        </w:rPr>
      </w:pPr>
      <w:r>
        <w:rPr>
          <w:b/>
          <w:sz w:val="24"/>
          <w:szCs w:val="24"/>
        </w:rPr>
        <w:t>附图</w:t>
      </w:r>
      <w:r>
        <w:rPr>
          <w:sz w:val="24"/>
          <w:szCs w:val="24"/>
        </w:rPr>
        <w:t>：</w:t>
      </w:r>
    </w:p>
    <w:p>
      <w:pPr>
        <w:spacing w:line="360" w:lineRule="auto"/>
        <w:jc w:val="left"/>
        <w:rPr>
          <w:sz w:val="24"/>
          <w:szCs w:val="24"/>
        </w:rPr>
      </w:pPr>
      <w:r>
        <w:rPr>
          <w:sz w:val="24"/>
          <w:szCs w:val="24"/>
        </w:rPr>
        <w:t>附图1：项目地理位置图</w:t>
      </w:r>
    </w:p>
    <w:p>
      <w:pPr>
        <w:spacing w:line="360" w:lineRule="auto"/>
        <w:jc w:val="left"/>
        <w:rPr>
          <w:sz w:val="24"/>
          <w:szCs w:val="24"/>
        </w:rPr>
      </w:pPr>
      <w:r>
        <w:rPr>
          <w:sz w:val="24"/>
          <w:szCs w:val="24"/>
        </w:rPr>
        <w:t>附图2：项目环境现状监测布点图</w:t>
      </w:r>
    </w:p>
    <w:p>
      <w:pPr>
        <w:spacing w:line="360" w:lineRule="auto"/>
        <w:jc w:val="left"/>
        <w:rPr>
          <w:sz w:val="24"/>
          <w:szCs w:val="24"/>
        </w:rPr>
      </w:pPr>
      <w:r>
        <w:rPr>
          <w:sz w:val="24"/>
          <w:szCs w:val="24"/>
        </w:rPr>
        <w:t>附图3：项目环境保护目标分布示意图</w:t>
      </w:r>
    </w:p>
    <w:p>
      <w:pPr>
        <w:spacing w:line="360" w:lineRule="auto"/>
        <w:jc w:val="left"/>
        <w:rPr>
          <w:sz w:val="24"/>
          <w:szCs w:val="24"/>
          <w:u w:val="wave"/>
        </w:rPr>
      </w:pPr>
      <w:r>
        <w:rPr>
          <w:sz w:val="24"/>
          <w:szCs w:val="24"/>
          <w:u w:val="wave"/>
        </w:rPr>
        <w:t>附图4：项目总平面布置示意图</w:t>
      </w:r>
    </w:p>
    <w:p>
      <w:pPr>
        <w:pStyle w:val="49"/>
        <w:spacing w:line="360" w:lineRule="auto"/>
        <w:rPr>
          <w:rFonts w:ascii="Times New Roman"/>
          <w:color w:val="auto"/>
        </w:rPr>
      </w:pPr>
      <w:r>
        <w:rPr>
          <w:rFonts w:hint="eastAsia" w:ascii="Times New Roman"/>
          <w:color w:val="auto"/>
        </w:rPr>
        <w:t>附图5：</w:t>
      </w:r>
      <w:r>
        <w:rPr>
          <w:rFonts w:ascii="Times New Roman"/>
          <w:color w:val="auto"/>
          <w:kern w:val="2"/>
        </w:rPr>
        <w:t>项目四至图</w:t>
      </w:r>
    </w:p>
    <w:p>
      <w:pPr>
        <w:pStyle w:val="49"/>
        <w:spacing w:line="360" w:lineRule="auto"/>
        <w:rPr>
          <w:rFonts w:ascii="Times New Roman"/>
          <w:color w:val="auto"/>
        </w:rPr>
      </w:pPr>
    </w:p>
    <w:p>
      <w:pPr>
        <w:spacing w:line="360" w:lineRule="auto"/>
        <w:jc w:val="left"/>
        <w:rPr>
          <w:sz w:val="24"/>
          <w:szCs w:val="24"/>
        </w:rPr>
      </w:pPr>
    </w:p>
    <w:p>
      <w:pPr>
        <w:spacing w:line="360" w:lineRule="auto"/>
        <w:jc w:val="left"/>
        <w:rPr>
          <w:b/>
          <w:sz w:val="24"/>
          <w:szCs w:val="24"/>
        </w:rPr>
      </w:pPr>
      <w:r>
        <w:rPr>
          <w:b/>
          <w:sz w:val="24"/>
          <w:szCs w:val="24"/>
        </w:rPr>
        <w:t>附件：</w:t>
      </w:r>
    </w:p>
    <w:p>
      <w:pPr>
        <w:adjustRightInd w:val="0"/>
        <w:snapToGrid w:val="0"/>
        <w:spacing w:line="360" w:lineRule="auto"/>
        <w:jc w:val="left"/>
        <w:rPr>
          <w:sz w:val="24"/>
          <w:szCs w:val="24"/>
        </w:rPr>
      </w:pPr>
      <w:r>
        <w:rPr>
          <w:sz w:val="24"/>
          <w:szCs w:val="24"/>
        </w:rPr>
        <w:t>附件1：环评委托书</w:t>
      </w:r>
    </w:p>
    <w:p>
      <w:pPr>
        <w:adjustRightInd w:val="0"/>
        <w:snapToGrid w:val="0"/>
        <w:spacing w:line="360" w:lineRule="auto"/>
        <w:jc w:val="left"/>
        <w:rPr>
          <w:sz w:val="24"/>
          <w:szCs w:val="24"/>
        </w:rPr>
      </w:pPr>
      <w:r>
        <w:rPr>
          <w:sz w:val="24"/>
          <w:szCs w:val="24"/>
        </w:rPr>
        <w:t>附件2：营业执照</w:t>
      </w:r>
    </w:p>
    <w:p>
      <w:pPr>
        <w:adjustRightInd w:val="0"/>
        <w:snapToGrid w:val="0"/>
        <w:spacing w:line="360" w:lineRule="auto"/>
        <w:jc w:val="left"/>
        <w:rPr>
          <w:color w:val="auto"/>
          <w:sz w:val="24"/>
          <w:szCs w:val="24"/>
        </w:rPr>
      </w:pPr>
      <w:r>
        <w:rPr>
          <w:color w:val="auto"/>
          <w:sz w:val="24"/>
          <w:szCs w:val="24"/>
        </w:rPr>
        <w:t>附件3：</w:t>
      </w:r>
      <w:r>
        <w:rPr>
          <w:rFonts w:hint="eastAsia"/>
          <w:color w:val="auto"/>
          <w:sz w:val="24"/>
          <w:szCs w:val="24"/>
        </w:rPr>
        <w:t>租用土地协议书</w:t>
      </w:r>
    </w:p>
    <w:p>
      <w:pPr>
        <w:spacing w:line="360" w:lineRule="auto"/>
        <w:rPr>
          <w:rFonts w:hint="eastAsia"/>
          <w:color w:val="auto"/>
          <w:sz w:val="24"/>
          <w:szCs w:val="24"/>
          <w:lang w:eastAsia="zh-CN"/>
        </w:rPr>
      </w:pPr>
      <w:r>
        <w:rPr>
          <w:color w:val="auto"/>
          <w:sz w:val="24"/>
          <w:szCs w:val="24"/>
        </w:rPr>
        <w:t>附件</w:t>
      </w:r>
      <w:r>
        <w:rPr>
          <w:rFonts w:hint="eastAsia"/>
          <w:color w:val="auto"/>
          <w:sz w:val="24"/>
          <w:szCs w:val="24"/>
          <w:lang w:val="en-US" w:eastAsia="zh-CN"/>
        </w:rPr>
        <w:t>4</w:t>
      </w:r>
      <w:r>
        <w:rPr>
          <w:color w:val="auto"/>
          <w:sz w:val="24"/>
          <w:szCs w:val="24"/>
        </w:rPr>
        <w:t>：</w:t>
      </w:r>
      <w:r>
        <w:rPr>
          <w:rFonts w:hint="eastAsia"/>
          <w:color w:val="auto"/>
          <w:sz w:val="24"/>
          <w:szCs w:val="24"/>
          <w:lang w:eastAsia="zh-CN"/>
        </w:rPr>
        <w:t>《关于申请设施农用地备案的报告》（湘阴县六塘乡规划建设管理站）</w:t>
      </w:r>
    </w:p>
    <w:p>
      <w:pPr>
        <w:spacing w:line="360" w:lineRule="auto"/>
        <w:rPr>
          <w:color w:val="auto"/>
          <w:sz w:val="24"/>
          <w:szCs w:val="24"/>
        </w:rPr>
      </w:pPr>
      <w:r>
        <w:rPr>
          <w:color w:val="auto"/>
          <w:sz w:val="24"/>
          <w:szCs w:val="24"/>
        </w:rPr>
        <w:t>附件</w:t>
      </w:r>
      <w:r>
        <w:rPr>
          <w:rFonts w:hint="eastAsia"/>
          <w:color w:val="auto"/>
          <w:sz w:val="24"/>
          <w:szCs w:val="24"/>
          <w:lang w:val="en-US" w:eastAsia="zh-CN"/>
        </w:rPr>
        <w:t>5</w:t>
      </w:r>
      <w:r>
        <w:rPr>
          <w:color w:val="auto"/>
          <w:sz w:val="24"/>
          <w:szCs w:val="24"/>
        </w:rPr>
        <w:t>：</w:t>
      </w:r>
      <w:r>
        <w:rPr>
          <w:rFonts w:hint="eastAsia"/>
          <w:color w:val="auto"/>
          <w:sz w:val="24"/>
          <w:szCs w:val="24"/>
          <w:lang w:eastAsia="zh-CN"/>
        </w:rPr>
        <w:t>《关于申请设施农用地备案的报告》（湘阴县国土局）</w:t>
      </w:r>
    </w:p>
    <w:p>
      <w:pPr>
        <w:spacing w:line="360" w:lineRule="auto"/>
        <w:rPr>
          <w:rFonts w:hint="eastAsia" w:ascii="Times New Roman"/>
          <w:color w:val="auto"/>
        </w:rPr>
      </w:pPr>
      <w:r>
        <w:rPr>
          <w:color w:val="auto"/>
          <w:sz w:val="24"/>
          <w:szCs w:val="24"/>
        </w:rPr>
        <w:t>附件</w:t>
      </w:r>
      <w:r>
        <w:rPr>
          <w:rFonts w:hint="eastAsia"/>
          <w:color w:val="auto"/>
          <w:sz w:val="24"/>
          <w:szCs w:val="24"/>
          <w:lang w:val="en-US" w:eastAsia="zh-CN"/>
        </w:rPr>
        <w:t>6</w:t>
      </w:r>
      <w:r>
        <w:rPr>
          <w:color w:val="auto"/>
          <w:sz w:val="24"/>
          <w:szCs w:val="24"/>
        </w:rPr>
        <w:t>：</w:t>
      </w:r>
      <w:r>
        <w:rPr>
          <w:rFonts w:hint="eastAsia"/>
          <w:color w:val="auto"/>
          <w:sz w:val="24"/>
          <w:szCs w:val="24"/>
          <w:lang w:eastAsia="zh-CN"/>
        </w:rPr>
        <w:t>《关于湖南瑞兴有机肥料厂建设项目的情况说明》（湘阴县林业局）</w:t>
      </w:r>
    </w:p>
    <w:p>
      <w:pPr>
        <w:pStyle w:val="49"/>
        <w:spacing w:line="360" w:lineRule="auto"/>
        <w:rPr>
          <w:rFonts w:ascii="Times New Roman"/>
          <w:color w:val="auto"/>
        </w:rPr>
      </w:pPr>
      <w:r>
        <w:rPr>
          <w:rFonts w:hint="eastAsia" w:ascii="Times New Roman"/>
          <w:color w:val="auto"/>
        </w:rPr>
        <w:t>附件</w:t>
      </w:r>
      <w:r>
        <w:rPr>
          <w:rFonts w:hint="eastAsia" w:ascii="Times New Roman"/>
          <w:color w:val="auto"/>
          <w:lang w:val="en-US" w:eastAsia="zh-CN"/>
        </w:rPr>
        <w:t>7</w:t>
      </w:r>
      <w:r>
        <w:rPr>
          <w:rFonts w:hint="eastAsia" w:ascii="Times New Roman"/>
          <w:color w:val="auto"/>
        </w:rPr>
        <w:t>：关于牲猪养殖场粪便污染处理的合作协议书</w:t>
      </w:r>
    </w:p>
    <w:p>
      <w:pPr>
        <w:spacing w:line="360" w:lineRule="auto"/>
        <w:rPr>
          <w:rFonts w:hint="eastAsia" w:eastAsia="宋体"/>
          <w:color w:val="auto"/>
          <w:u w:val="wave"/>
          <w:lang w:eastAsia="zh-CN"/>
        </w:rPr>
      </w:pPr>
      <w:r>
        <w:rPr>
          <w:color w:val="auto"/>
          <w:sz w:val="24"/>
          <w:szCs w:val="24"/>
          <w:u w:val="wave"/>
        </w:rPr>
        <w:t>附件</w:t>
      </w:r>
      <w:r>
        <w:rPr>
          <w:rFonts w:hint="eastAsia"/>
          <w:color w:val="auto"/>
          <w:sz w:val="24"/>
          <w:szCs w:val="24"/>
          <w:u w:val="wave"/>
          <w:lang w:val="en-US" w:eastAsia="zh-CN"/>
        </w:rPr>
        <w:t>8</w:t>
      </w:r>
      <w:r>
        <w:rPr>
          <w:color w:val="auto"/>
          <w:sz w:val="24"/>
          <w:szCs w:val="24"/>
          <w:u w:val="wave"/>
        </w:rPr>
        <w:t>：</w:t>
      </w:r>
      <w:r>
        <w:rPr>
          <w:rFonts w:hint="eastAsia"/>
          <w:color w:val="auto"/>
          <w:sz w:val="24"/>
          <w:szCs w:val="24"/>
          <w:u w:val="wave"/>
          <w:lang w:eastAsia="zh-CN"/>
        </w:rPr>
        <w:t>关于申请办理有机肥厂请予环评的报告</w:t>
      </w:r>
    </w:p>
    <w:p>
      <w:pPr>
        <w:spacing w:line="360" w:lineRule="auto"/>
        <w:rPr>
          <w:rFonts w:hint="eastAsia"/>
          <w:color w:val="auto"/>
          <w:sz w:val="24"/>
          <w:szCs w:val="24"/>
          <w:u w:val="wave"/>
          <w:lang w:eastAsia="zh-CN"/>
        </w:rPr>
      </w:pPr>
      <w:r>
        <w:rPr>
          <w:color w:val="auto"/>
          <w:sz w:val="24"/>
          <w:szCs w:val="24"/>
          <w:u w:val="wave"/>
        </w:rPr>
        <w:t>附件</w:t>
      </w:r>
      <w:r>
        <w:rPr>
          <w:rFonts w:hint="eastAsia"/>
          <w:color w:val="auto"/>
          <w:sz w:val="24"/>
          <w:szCs w:val="24"/>
          <w:u w:val="wave"/>
          <w:lang w:val="en-US" w:eastAsia="zh-CN"/>
        </w:rPr>
        <w:t>9</w:t>
      </w:r>
      <w:r>
        <w:rPr>
          <w:color w:val="auto"/>
          <w:sz w:val="24"/>
          <w:szCs w:val="24"/>
          <w:u w:val="wave"/>
        </w:rPr>
        <w:t>：</w:t>
      </w:r>
      <w:r>
        <w:rPr>
          <w:rFonts w:hint="eastAsia"/>
          <w:color w:val="auto"/>
          <w:sz w:val="24"/>
          <w:szCs w:val="24"/>
          <w:u w:val="wave"/>
          <w:lang w:eastAsia="zh-CN"/>
        </w:rPr>
        <w:t>桃花塘水库功能说明（汨罗市白水镇西长村民委员会证明）</w:t>
      </w:r>
    </w:p>
    <w:p>
      <w:pPr>
        <w:spacing w:line="360" w:lineRule="auto"/>
        <w:rPr>
          <w:color w:val="auto"/>
        </w:rPr>
      </w:pPr>
      <w:r>
        <w:rPr>
          <w:color w:val="auto"/>
          <w:sz w:val="24"/>
          <w:szCs w:val="24"/>
        </w:rPr>
        <w:t>附件</w:t>
      </w:r>
      <w:r>
        <w:rPr>
          <w:rFonts w:hint="eastAsia"/>
          <w:color w:val="auto"/>
          <w:sz w:val="24"/>
          <w:szCs w:val="24"/>
          <w:lang w:val="en-US" w:eastAsia="zh-CN"/>
        </w:rPr>
        <w:t>10</w:t>
      </w:r>
      <w:r>
        <w:rPr>
          <w:color w:val="auto"/>
          <w:sz w:val="24"/>
          <w:szCs w:val="24"/>
        </w:rPr>
        <w:t>：环境现状监测质保单</w:t>
      </w:r>
    </w:p>
    <w:p>
      <w:pPr>
        <w:rPr>
          <w:color w:val="FF0000"/>
        </w:rPr>
      </w:pPr>
    </w:p>
    <w:p>
      <w:pPr>
        <w:spacing w:line="360" w:lineRule="auto"/>
        <w:jc w:val="left"/>
        <w:rPr>
          <w:b/>
          <w:sz w:val="24"/>
          <w:szCs w:val="24"/>
        </w:rPr>
      </w:pPr>
      <w:r>
        <w:rPr>
          <w:b/>
          <w:sz w:val="24"/>
          <w:szCs w:val="24"/>
        </w:rPr>
        <w:t>附表：</w:t>
      </w:r>
    </w:p>
    <w:p>
      <w:pPr>
        <w:spacing w:line="360" w:lineRule="auto"/>
        <w:jc w:val="left"/>
        <w:rPr>
          <w:sz w:val="24"/>
          <w:szCs w:val="24"/>
        </w:rPr>
      </w:pPr>
      <w:r>
        <w:rPr>
          <w:sz w:val="24"/>
          <w:szCs w:val="24"/>
        </w:rPr>
        <w:t>建设项目环评审批基础信息表</w:t>
      </w:r>
    </w:p>
    <w:p>
      <w:pPr>
        <w:adjustRightInd w:val="0"/>
        <w:snapToGrid w:val="0"/>
        <w:spacing w:line="360" w:lineRule="auto"/>
        <w:ind w:firstLine="480" w:firstLineChars="200"/>
        <w:rPr>
          <w:sz w:val="24"/>
          <w:szCs w:val="24"/>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pStyle w:val="49"/>
        <w:rPr>
          <w:rFonts w:ascii="Times New Roman"/>
        </w:rPr>
      </w:pPr>
    </w:p>
    <w:p>
      <w:pPr>
        <w:adjustRightInd w:val="0"/>
        <w:snapToGrid w:val="0"/>
        <w:spacing w:line="360" w:lineRule="auto"/>
        <w:ind w:firstLine="480" w:firstLineChars="200"/>
        <w:rPr>
          <w:sz w:val="24"/>
          <w:szCs w:val="24"/>
        </w:rPr>
        <w:sectPr>
          <w:pgSz w:w="11907" w:h="16840"/>
          <w:pgMar w:top="1418" w:right="1418" w:bottom="1418" w:left="1588" w:header="454" w:footer="964" w:gutter="0"/>
          <w:pgBorders>
            <w:top w:val="none" w:sz="0" w:space="0"/>
            <w:left w:val="none" w:sz="0" w:space="0"/>
            <w:bottom w:val="none" w:sz="0" w:space="0"/>
            <w:right w:val="none" w:sz="0" w:space="0"/>
          </w:pgBorders>
          <w:pgNumType w:start="1"/>
          <w:cols w:space="720" w:num="1"/>
          <w:titlePg/>
          <w:docGrid w:linePitch="380" w:charSpace="0"/>
        </w:sectPr>
      </w:pPr>
    </w:p>
    <w:p>
      <w:pPr>
        <w:snapToGrid w:val="0"/>
        <w:outlineLvl w:val="0"/>
        <w:rPr>
          <w:rFonts w:eastAsia="黑体"/>
          <w:sz w:val="32"/>
        </w:rPr>
      </w:pPr>
      <w:bookmarkStart w:id="0" w:name="_Toc6919"/>
      <w:r>
        <w:rPr>
          <w:rFonts w:eastAsia="黑体"/>
          <w:sz w:val="32"/>
        </w:rPr>
        <w:t>一、建设项目基本情况</w:t>
      </w:r>
      <w:bookmarkEnd w:id="0"/>
    </w:p>
    <w:tbl>
      <w:tblPr>
        <w:tblStyle w:val="45"/>
        <w:tblW w:w="9224"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85" w:type="dxa"/>
          <w:bottom w:w="0" w:type="dxa"/>
          <w:right w:w="85" w:type="dxa"/>
        </w:tblCellMar>
      </w:tblPr>
      <w:tblGrid>
        <w:gridCol w:w="1818"/>
        <w:gridCol w:w="1324"/>
        <w:gridCol w:w="363"/>
        <w:gridCol w:w="716"/>
        <w:gridCol w:w="571"/>
        <w:gridCol w:w="1712"/>
        <w:gridCol w:w="1154"/>
        <w:gridCol w:w="459"/>
        <w:gridCol w:w="110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85" w:type="dxa"/>
            <w:bottom w:w="0" w:type="dxa"/>
            <w:right w:w="85" w:type="dxa"/>
          </w:tblCellMar>
        </w:tblPrEx>
        <w:trPr>
          <w:trHeight w:val="405" w:hRule="atLeast"/>
          <w:jc w:val="center"/>
        </w:trPr>
        <w:tc>
          <w:tcPr>
            <w:tcW w:w="1818" w:type="dxa"/>
            <w:vAlign w:val="center"/>
          </w:tcPr>
          <w:p>
            <w:pPr>
              <w:snapToGrid w:val="0"/>
              <w:jc w:val="center"/>
              <w:rPr>
                <w:color w:val="auto"/>
                <w:kern w:val="24"/>
                <w:sz w:val="24"/>
              </w:rPr>
            </w:pPr>
            <w:r>
              <w:rPr>
                <w:color w:val="auto"/>
                <w:sz w:val="24"/>
              </w:rPr>
              <w:t>项目名称</w:t>
            </w:r>
          </w:p>
        </w:tc>
        <w:tc>
          <w:tcPr>
            <w:tcW w:w="7406" w:type="dxa"/>
            <w:gridSpan w:val="8"/>
            <w:vAlign w:val="center"/>
          </w:tcPr>
          <w:p>
            <w:pPr>
              <w:adjustRightInd w:val="0"/>
              <w:snapToGrid w:val="0"/>
              <w:jc w:val="center"/>
              <w:rPr>
                <w:color w:val="auto"/>
                <w:sz w:val="24"/>
              </w:rPr>
            </w:pPr>
            <w:r>
              <w:rPr>
                <w:rFonts w:hint="eastAsia"/>
                <w:color w:val="auto"/>
                <w:sz w:val="24"/>
                <w:szCs w:val="24"/>
                <w:lang w:eastAsia="zh-CN"/>
              </w:rPr>
              <w:t>年产2万吨有机肥</w:t>
            </w:r>
            <w:r>
              <w:rPr>
                <w:color w:val="auto"/>
                <w:sz w:val="24"/>
                <w:szCs w:val="24"/>
              </w:rPr>
              <w:t>生产项目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85" w:type="dxa"/>
            <w:bottom w:w="0" w:type="dxa"/>
            <w:right w:w="85" w:type="dxa"/>
          </w:tblCellMar>
        </w:tblPrEx>
        <w:trPr>
          <w:trHeight w:val="405" w:hRule="atLeast"/>
          <w:jc w:val="center"/>
        </w:trPr>
        <w:tc>
          <w:tcPr>
            <w:tcW w:w="1818" w:type="dxa"/>
            <w:vAlign w:val="center"/>
          </w:tcPr>
          <w:p>
            <w:pPr>
              <w:snapToGrid w:val="0"/>
              <w:jc w:val="center"/>
              <w:rPr>
                <w:color w:val="auto"/>
                <w:kern w:val="24"/>
                <w:sz w:val="24"/>
              </w:rPr>
            </w:pPr>
            <w:r>
              <w:rPr>
                <w:color w:val="auto"/>
                <w:sz w:val="24"/>
              </w:rPr>
              <w:t>建设单位</w:t>
            </w:r>
          </w:p>
        </w:tc>
        <w:tc>
          <w:tcPr>
            <w:tcW w:w="7406" w:type="dxa"/>
            <w:gridSpan w:val="8"/>
            <w:vAlign w:val="center"/>
          </w:tcPr>
          <w:p>
            <w:pPr>
              <w:adjustRightInd w:val="0"/>
              <w:snapToGrid w:val="0"/>
              <w:jc w:val="center"/>
              <w:rPr>
                <w:color w:val="auto"/>
                <w:sz w:val="24"/>
              </w:rPr>
            </w:pPr>
            <w:r>
              <w:rPr>
                <w:color w:val="auto"/>
                <w:sz w:val="24"/>
                <w:szCs w:val="24"/>
              </w:rPr>
              <w:t>湖南瑞兴有机肥料厂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85" w:type="dxa"/>
            <w:bottom w:w="0" w:type="dxa"/>
            <w:right w:w="85" w:type="dxa"/>
          </w:tblCellMar>
        </w:tblPrEx>
        <w:trPr>
          <w:trHeight w:val="413" w:hRule="atLeast"/>
          <w:jc w:val="center"/>
        </w:trPr>
        <w:tc>
          <w:tcPr>
            <w:tcW w:w="1818" w:type="dxa"/>
            <w:vAlign w:val="center"/>
          </w:tcPr>
          <w:p>
            <w:pPr>
              <w:snapToGrid w:val="0"/>
              <w:jc w:val="center"/>
              <w:rPr>
                <w:rFonts w:hint="eastAsia" w:eastAsia="宋体"/>
                <w:color w:val="auto"/>
                <w:kern w:val="24"/>
                <w:sz w:val="24"/>
                <w:u w:val="wave"/>
                <w:lang w:eastAsia="zh-CN"/>
              </w:rPr>
            </w:pPr>
            <w:r>
              <w:rPr>
                <w:rFonts w:hint="eastAsia"/>
                <w:color w:val="auto"/>
                <w:sz w:val="24"/>
                <w:u w:val="wave"/>
                <w:lang w:eastAsia="zh-CN"/>
              </w:rPr>
              <w:t>合伙人</w:t>
            </w:r>
          </w:p>
        </w:tc>
        <w:tc>
          <w:tcPr>
            <w:tcW w:w="2403" w:type="dxa"/>
            <w:gridSpan w:val="3"/>
            <w:vAlign w:val="center"/>
          </w:tcPr>
          <w:p>
            <w:pPr>
              <w:snapToGrid w:val="0"/>
              <w:jc w:val="center"/>
              <w:rPr>
                <w:color w:val="auto"/>
                <w:kern w:val="24"/>
                <w:sz w:val="24"/>
                <w:u w:val="wave"/>
              </w:rPr>
            </w:pPr>
            <w:r>
              <w:rPr>
                <w:color w:val="auto"/>
                <w:sz w:val="24"/>
                <w:szCs w:val="24"/>
                <w:u w:val="wave"/>
              </w:rPr>
              <w:t>戴伍军</w:t>
            </w:r>
            <w:r>
              <w:rPr>
                <w:rFonts w:hint="eastAsia"/>
                <w:color w:val="auto"/>
                <w:sz w:val="24"/>
                <w:szCs w:val="24"/>
                <w:u w:val="wave"/>
              </w:rPr>
              <w:t>、万彩云</w:t>
            </w:r>
          </w:p>
        </w:tc>
        <w:tc>
          <w:tcPr>
            <w:tcW w:w="2283" w:type="dxa"/>
            <w:gridSpan w:val="2"/>
            <w:vAlign w:val="center"/>
          </w:tcPr>
          <w:p>
            <w:pPr>
              <w:snapToGrid w:val="0"/>
              <w:jc w:val="center"/>
              <w:rPr>
                <w:color w:val="auto"/>
                <w:kern w:val="24"/>
                <w:sz w:val="24"/>
              </w:rPr>
            </w:pPr>
            <w:r>
              <w:rPr>
                <w:color w:val="auto"/>
                <w:sz w:val="24"/>
              </w:rPr>
              <w:t>联系人</w:t>
            </w:r>
          </w:p>
        </w:tc>
        <w:tc>
          <w:tcPr>
            <w:tcW w:w="2720" w:type="dxa"/>
            <w:gridSpan w:val="3"/>
            <w:vAlign w:val="center"/>
          </w:tcPr>
          <w:p>
            <w:pPr>
              <w:snapToGrid w:val="0"/>
              <w:jc w:val="center"/>
              <w:rPr>
                <w:color w:val="auto"/>
                <w:kern w:val="24"/>
                <w:sz w:val="24"/>
              </w:rPr>
            </w:pPr>
            <w:r>
              <w:rPr>
                <w:color w:val="auto"/>
                <w:sz w:val="24"/>
                <w:szCs w:val="24"/>
              </w:rPr>
              <w:t>戴伍军</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85" w:type="dxa"/>
            <w:bottom w:w="0" w:type="dxa"/>
            <w:right w:w="85" w:type="dxa"/>
          </w:tblCellMar>
        </w:tblPrEx>
        <w:trPr>
          <w:trHeight w:val="405" w:hRule="atLeast"/>
          <w:jc w:val="center"/>
        </w:trPr>
        <w:tc>
          <w:tcPr>
            <w:tcW w:w="1818" w:type="dxa"/>
            <w:vAlign w:val="center"/>
          </w:tcPr>
          <w:p>
            <w:pPr>
              <w:snapToGrid w:val="0"/>
              <w:jc w:val="center"/>
              <w:rPr>
                <w:color w:val="auto"/>
                <w:kern w:val="24"/>
                <w:sz w:val="24"/>
              </w:rPr>
            </w:pPr>
            <w:r>
              <w:rPr>
                <w:color w:val="auto"/>
                <w:sz w:val="24"/>
              </w:rPr>
              <w:t>通讯地址</w:t>
            </w:r>
          </w:p>
        </w:tc>
        <w:tc>
          <w:tcPr>
            <w:tcW w:w="7406" w:type="dxa"/>
            <w:gridSpan w:val="8"/>
            <w:vAlign w:val="center"/>
          </w:tcPr>
          <w:p>
            <w:pPr>
              <w:snapToGrid w:val="0"/>
              <w:jc w:val="center"/>
              <w:rPr>
                <w:color w:val="auto"/>
                <w:kern w:val="24"/>
                <w:sz w:val="24"/>
              </w:rPr>
            </w:pPr>
            <w:r>
              <w:rPr>
                <w:color w:val="auto"/>
                <w:sz w:val="24"/>
                <w:szCs w:val="24"/>
              </w:rPr>
              <w:t>岳阳市湘阴县六塘乡金珠口村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85" w:type="dxa"/>
            <w:bottom w:w="0" w:type="dxa"/>
            <w:right w:w="85" w:type="dxa"/>
          </w:tblCellMar>
        </w:tblPrEx>
        <w:trPr>
          <w:trHeight w:val="405" w:hRule="atLeast"/>
          <w:jc w:val="center"/>
        </w:trPr>
        <w:tc>
          <w:tcPr>
            <w:tcW w:w="1818" w:type="dxa"/>
            <w:vAlign w:val="center"/>
          </w:tcPr>
          <w:p>
            <w:pPr>
              <w:snapToGrid w:val="0"/>
              <w:jc w:val="center"/>
              <w:rPr>
                <w:color w:val="auto"/>
                <w:kern w:val="24"/>
                <w:sz w:val="24"/>
              </w:rPr>
            </w:pPr>
            <w:r>
              <w:rPr>
                <w:color w:val="auto"/>
                <w:sz w:val="24"/>
              </w:rPr>
              <w:t>联系电话</w:t>
            </w:r>
          </w:p>
        </w:tc>
        <w:tc>
          <w:tcPr>
            <w:tcW w:w="1687" w:type="dxa"/>
            <w:gridSpan w:val="2"/>
            <w:vAlign w:val="center"/>
          </w:tcPr>
          <w:p>
            <w:pPr>
              <w:snapToGrid w:val="0"/>
              <w:jc w:val="center"/>
              <w:rPr>
                <w:color w:val="auto"/>
                <w:kern w:val="0"/>
                <w:sz w:val="24"/>
              </w:rPr>
            </w:pPr>
            <w:r>
              <w:rPr>
                <w:color w:val="auto"/>
                <w:kern w:val="0"/>
                <w:sz w:val="24"/>
              </w:rPr>
              <w:t>13574018618</w:t>
            </w:r>
          </w:p>
        </w:tc>
        <w:tc>
          <w:tcPr>
            <w:tcW w:w="716" w:type="dxa"/>
            <w:vAlign w:val="center"/>
          </w:tcPr>
          <w:p>
            <w:pPr>
              <w:snapToGrid w:val="0"/>
              <w:jc w:val="center"/>
              <w:rPr>
                <w:color w:val="auto"/>
                <w:kern w:val="24"/>
                <w:sz w:val="24"/>
              </w:rPr>
            </w:pPr>
            <w:r>
              <w:rPr>
                <w:color w:val="auto"/>
                <w:sz w:val="24"/>
              </w:rPr>
              <w:t>传真</w:t>
            </w:r>
          </w:p>
        </w:tc>
        <w:tc>
          <w:tcPr>
            <w:tcW w:w="2283" w:type="dxa"/>
            <w:gridSpan w:val="2"/>
            <w:vAlign w:val="center"/>
          </w:tcPr>
          <w:p>
            <w:pPr>
              <w:snapToGrid w:val="0"/>
              <w:jc w:val="center"/>
              <w:rPr>
                <w:color w:val="auto"/>
                <w:kern w:val="24"/>
                <w:sz w:val="24"/>
              </w:rPr>
            </w:pPr>
            <w:r>
              <w:rPr>
                <w:color w:val="auto"/>
                <w:kern w:val="24"/>
                <w:sz w:val="24"/>
              </w:rPr>
              <w:t>/</w:t>
            </w:r>
          </w:p>
        </w:tc>
        <w:tc>
          <w:tcPr>
            <w:tcW w:w="1154" w:type="dxa"/>
            <w:vAlign w:val="center"/>
          </w:tcPr>
          <w:p>
            <w:pPr>
              <w:snapToGrid w:val="0"/>
              <w:jc w:val="center"/>
              <w:rPr>
                <w:color w:val="auto"/>
                <w:kern w:val="24"/>
                <w:sz w:val="24"/>
              </w:rPr>
            </w:pPr>
            <w:r>
              <w:rPr>
                <w:color w:val="auto"/>
                <w:sz w:val="24"/>
              </w:rPr>
              <w:t>邮政编码</w:t>
            </w:r>
          </w:p>
        </w:tc>
        <w:tc>
          <w:tcPr>
            <w:tcW w:w="1566" w:type="dxa"/>
            <w:gridSpan w:val="2"/>
            <w:vAlign w:val="center"/>
          </w:tcPr>
          <w:p>
            <w:pPr>
              <w:snapToGrid w:val="0"/>
              <w:jc w:val="center"/>
              <w:rPr>
                <w:color w:val="auto"/>
                <w:kern w:val="24"/>
                <w:sz w:val="24"/>
              </w:rPr>
            </w:pPr>
            <w:r>
              <w:rPr>
                <w:color w:val="auto"/>
                <w:sz w:val="24"/>
              </w:rPr>
              <w:t>414400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85" w:type="dxa"/>
            <w:bottom w:w="0" w:type="dxa"/>
            <w:right w:w="85" w:type="dxa"/>
          </w:tblCellMar>
        </w:tblPrEx>
        <w:trPr>
          <w:trHeight w:val="405" w:hRule="atLeast"/>
          <w:jc w:val="center"/>
        </w:trPr>
        <w:tc>
          <w:tcPr>
            <w:tcW w:w="1818" w:type="dxa"/>
            <w:vAlign w:val="center"/>
          </w:tcPr>
          <w:p>
            <w:pPr>
              <w:snapToGrid w:val="0"/>
              <w:jc w:val="center"/>
              <w:rPr>
                <w:color w:val="auto"/>
                <w:kern w:val="24"/>
                <w:sz w:val="24"/>
              </w:rPr>
            </w:pPr>
            <w:r>
              <w:rPr>
                <w:color w:val="auto"/>
                <w:sz w:val="24"/>
              </w:rPr>
              <w:t>建设地点</w:t>
            </w:r>
          </w:p>
        </w:tc>
        <w:tc>
          <w:tcPr>
            <w:tcW w:w="7406" w:type="dxa"/>
            <w:gridSpan w:val="8"/>
            <w:vAlign w:val="center"/>
          </w:tcPr>
          <w:p>
            <w:pPr>
              <w:snapToGrid w:val="0"/>
              <w:ind w:left="-105" w:leftChars="-50" w:right="-105" w:rightChars="-50"/>
              <w:jc w:val="center"/>
              <w:rPr>
                <w:color w:val="auto"/>
                <w:sz w:val="24"/>
              </w:rPr>
            </w:pPr>
            <w:r>
              <w:rPr>
                <w:color w:val="auto"/>
                <w:kern w:val="24"/>
                <w:sz w:val="24"/>
              </w:rPr>
              <w:t>岳阳市湘阴县六塘乡金珠口村许家组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85" w:type="dxa"/>
            <w:bottom w:w="0" w:type="dxa"/>
            <w:right w:w="85" w:type="dxa"/>
          </w:tblCellMar>
        </w:tblPrEx>
        <w:trPr>
          <w:trHeight w:val="454" w:hRule="atLeast"/>
          <w:jc w:val="center"/>
        </w:trPr>
        <w:tc>
          <w:tcPr>
            <w:tcW w:w="1818" w:type="dxa"/>
            <w:vAlign w:val="center"/>
          </w:tcPr>
          <w:p>
            <w:pPr>
              <w:snapToGrid w:val="0"/>
              <w:jc w:val="center"/>
              <w:rPr>
                <w:color w:val="auto"/>
                <w:sz w:val="24"/>
              </w:rPr>
            </w:pPr>
            <w:r>
              <w:rPr>
                <w:color w:val="auto"/>
                <w:sz w:val="24"/>
              </w:rPr>
              <w:t>立项审批部门</w:t>
            </w:r>
          </w:p>
        </w:tc>
        <w:tc>
          <w:tcPr>
            <w:tcW w:w="2974" w:type="dxa"/>
            <w:gridSpan w:val="4"/>
            <w:vAlign w:val="center"/>
          </w:tcPr>
          <w:p>
            <w:pPr>
              <w:snapToGrid w:val="0"/>
              <w:jc w:val="center"/>
              <w:rPr>
                <w:color w:val="auto"/>
                <w:spacing w:val="-6"/>
                <w:sz w:val="24"/>
              </w:rPr>
            </w:pPr>
            <w:r>
              <w:rPr>
                <w:color w:val="auto"/>
                <w:spacing w:val="-6"/>
                <w:sz w:val="24"/>
              </w:rPr>
              <w:t>/</w:t>
            </w:r>
          </w:p>
        </w:tc>
        <w:tc>
          <w:tcPr>
            <w:tcW w:w="1712" w:type="dxa"/>
            <w:vAlign w:val="center"/>
          </w:tcPr>
          <w:p>
            <w:pPr>
              <w:snapToGrid w:val="0"/>
              <w:jc w:val="center"/>
              <w:rPr>
                <w:color w:val="auto"/>
                <w:sz w:val="24"/>
              </w:rPr>
            </w:pPr>
            <w:r>
              <w:rPr>
                <w:color w:val="auto"/>
                <w:sz w:val="24"/>
              </w:rPr>
              <w:t>批准文号</w:t>
            </w:r>
          </w:p>
        </w:tc>
        <w:tc>
          <w:tcPr>
            <w:tcW w:w="2720" w:type="dxa"/>
            <w:gridSpan w:val="3"/>
            <w:vAlign w:val="center"/>
          </w:tcPr>
          <w:p>
            <w:pPr>
              <w:snapToGrid w:val="0"/>
              <w:jc w:val="center"/>
              <w:rPr>
                <w:color w:val="auto"/>
                <w:kern w:val="24"/>
                <w:sz w:val="24"/>
              </w:rPr>
            </w:pPr>
            <w:r>
              <w:rPr>
                <w:color w:val="auto"/>
                <w:kern w:val="24"/>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85" w:type="dxa"/>
            <w:bottom w:w="0" w:type="dxa"/>
            <w:right w:w="85" w:type="dxa"/>
          </w:tblCellMar>
        </w:tblPrEx>
        <w:trPr>
          <w:trHeight w:val="454" w:hRule="atLeast"/>
          <w:jc w:val="center"/>
        </w:trPr>
        <w:tc>
          <w:tcPr>
            <w:tcW w:w="1818" w:type="dxa"/>
            <w:vAlign w:val="center"/>
          </w:tcPr>
          <w:p>
            <w:pPr>
              <w:snapToGrid w:val="0"/>
              <w:jc w:val="center"/>
              <w:rPr>
                <w:color w:val="auto"/>
                <w:kern w:val="24"/>
                <w:sz w:val="24"/>
              </w:rPr>
            </w:pPr>
            <w:r>
              <w:rPr>
                <w:color w:val="auto"/>
                <w:sz w:val="24"/>
              </w:rPr>
              <w:t>建设性质</w:t>
            </w:r>
          </w:p>
        </w:tc>
        <w:tc>
          <w:tcPr>
            <w:tcW w:w="2974" w:type="dxa"/>
            <w:gridSpan w:val="4"/>
            <w:vAlign w:val="center"/>
          </w:tcPr>
          <w:p>
            <w:pPr>
              <w:snapToGrid w:val="0"/>
              <w:jc w:val="center"/>
              <w:rPr>
                <w:color w:val="auto"/>
                <w:spacing w:val="-6"/>
                <w:kern w:val="24"/>
                <w:sz w:val="24"/>
              </w:rPr>
            </w:pPr>
            <w:r>
              <w:rPr>
                <w:color w:val="auto"/>
                <w:sz w:val="24"/>
              </w:rPr>
              <w:t>新建</w:t>
            </w:r>
          </w:p>
        </w:tc>
        <w:tc>
          <w:tcPr>
            <w:tcW w:w="1712" w:type="dxa"/>
            <w:vAlign w:val="center"/>
          </w:tcPr>
          <w:p>
            <w:pPr>
              <w:snapToGrid w:val="0"/>
              <w:jc w:val="center"/>
              <w:rPr>
                <w:color w:val="auto"/>
                <w:sz w:val="24"/>
              </w:rPr>
            </w:pPr>
            <w:r>
              <w:rPr>
                <w:color w:val="auto"/>
                <w:sz w:val="24"/>
              </w:rPr>
              <w:t>行业类别</w:t>
            </w:r>
          </w:p>
          <w:p>
            <w:pPr>
              <w:snapToGrid w:val="0"/>
              <w:jc w:val="center"/>
              <w:rPr>
                <w:color w:val="auto"/>
                <w:kern w:val="24"/>
                <w:sz w:val="24"/>
              </w:rPr>
            </w:pPr>
            <w:r>
              <w:rPr>
                <w:color w:val="auto"/>
                <w:sz w:val="24"/>
              </w:rPr>
              <w:t>及代号</w:t>
            </w:r>
          </w:p>
        </w:tc>
        <w:tc>
          <w:tcPr>
            <w:tcW w:w="2720" w:type="dxa"/>
            <w:gridSpan w:val="3"/>
            <w:vAlign w:val="center"/>
          </w:tcPr>
          <w:p>
            <w:pPr>
              <w:snapToGrid w:val="0"/>
              <w:jc w:val="center"/>
              <w:rPr>
                <w:color w:val="auto"/>
                <w:sz w:val="24"/>
              </w:rPr>
            </w:pPr>
            <w:r>
              <w:rPr>
                <w:color w:val="auto"/>
                <w:sz w:val="24"/>
              </w:rPr>
              <w:t>有机肥料及微生物肥料</w:t>
            </w:r>
          </w:p>
          <w:p>
            <w:pPr>
              <w:snapToGrid w:val="0"/>
              <w:jc w:val="center"/>
              <w:rPr>
                <w:color w:val="auto"/>
                <w:sz w:val="24"/>
              </w:rPr>
            </w:pPr>
            <w:r>
              <w:rPr>
                <w:color w:val="auto"/>
                <w:sz w:val="24"/>
              </w:rPr>
              <w:t>制造（C2625）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85" w:type="dxa"/>
            <w:bottom w:w="0" w:type="dxa"/>
            <w:right w:w="85" w:type="dxa"/>
          </w:tblCellMar>
        </w:tblPrEx>
        <w:trPr>
          <w:trHeight w:val="454" w:hRule="atLeast"/>
          <w:jc w:val="center"/>
        </w:trPr>
        <w:tc>
          <w:tcPr>
            <w:tcW w:w="1818" w:type="dxa"/>
            <w:vAlign w:val="center"/>
          </w:tcPr>
          <w:p>
            <w:pPr>
              <w:snapToGrid w:val="0"/>
              <w:jc w:val="center"/>
              <w:rPr>
                <w:color w:val="auto"/>
                <w:kern w:val="24"/>
                <w:sz w:val="24"/>
                <w:u w:val="wave"/>
              </w:rPr>
            </w:pPr>
            <w:r>
              <w:rPr>
                <w:color w:val="auto"/>
                <w:sz w:val="24"/>
                <w:u w:val="wave"/>
              </w:rPr>
              <w:t>占地面积</w:t>
            </w:r>
          </w:p>
          <w:p>
            <w:pPr>
              <w:snapToGrid w:val="0"/>
              <w:jc w:val="center"/>
              <w:rPr>
                <w:color w:val="auto"/>
                <w:kern w:val="24"/>
                <w:sz w:val="24"/>
                <w:u w:val="wave"/>
              </w:rPr>
            </w:pPr>
            <w:r>
              <w:rPr>
                <w:color w:val="auto"/>
                <w:sz w:val="24"/>
                <w:u w:val="wave"/>
              </w:rPr>
              <w:t>(m</w:t>
            </w:r>
            <w:r>
              <w:rPr>
                <w:color w:val="auto"/>
                <w:sz w:val="24"/>
                <w:u w:val="wave"/>
                <w:vertAlign w:val="superscript"/>
              </w:rPr>
              <w:t>2</w:t>
            </w:r>
            <w:r>
              <w:rPr>
                <w:color w:val="auto"/>
                <w:sz w:val="24"/>
                <w:u w:val="wave"/>
              </w:rPr>
              <w:t>)</w:t>
            </w:r>
          </w:p>
        </w:tc>
        <w:tc>
          <w:tcPr>
            <w:tcW w:w="2974" w:type="dxa"/>
            <w:gridSpan w:val="4"/>
            <w:vAlign w:val="center"/>
          </w:tcPr>
          <w:p>
            <w:pPr>
              <w:snapToGrid w:val="0"/>
              <w:jc w:val="center"/>
              <w:rPr>
                <w:rFonts w:hint="eastAsia" w:eastAsia="宋体"/>
                <w:color w:val="auto"/>
                <w:spacing w:val="-6"/>
                <w:sz w:val="24"/>
                <w:u w:val="wave"/>
                <w:lang w:val="en-US" w:eastAsia="zh-CN"/>
              </w:rPr>
            </w:pPr>
            <w:r>
              <w:rPr>
                <w:rFonts w:hint="eastAsia"/>
                <w:color w:val="auto"/>
                <w:spacing w:val="-6"/>
                <w:sz w:val="24"/>
                <w:u w:val="wave"/>
                <w:lang w:val="en-US" w:eastAsia="zh-CN"/>
              </w:rPr>
              <w:t>6634</w:t>
            </w:r>
          </w:p>
        </w:tc>
        <w:tc>
          <w:tcPr>
            <w:tcW w:w="1712" w:type="dxa"/>
            <w:vAlign w:val="center"/>
          </w:tcPr>
          <w:p>
            <w:pPr>
              <w:snapToGrid w:val="0"/>
              <w:ind w:left="-105" w:leftChars="-50" w:right="-105" w:rightChars="-50"/>
              <w:jc w:val="center"/>
              <w:rPr>
                <w:color w:val="auto"/>
                <w:sz w:val="24"/>
                <w:u w:val="wave"/>
              </w:rPr>
            </w:pPr>
            <w:r>
              <w:rPr>
                <w:color w:val="auto"/>
                <w:sz w:val="24"/>
                <w:u w:val="wave"/>
              </w:rPr>
              <w:t>绿化面积</w:t>
            </w:r>
          </w:p>
          <w:p>
            <w:pPr>
              <w:snapToGrid w:val="0"/>
              <w:ind w:left="-105" w:leftChars="-50" w:right="-105" w:rightChars="-50"/>
              <w:jc w:val="center"/>
              <w:rPr>
                <w:color w:val="auto"/>
                <w:sz w:val="24"/>
                <w:u w:val="wave"/>
              </w:rPr>
            </w:pPr>
            <w:r>
              <w:rPr>
                <w:color w:val="auto"/>
                <w:sz w:val="24"/>
                <w:u w:val="wave"/>
              </w:rPr>
              <w:t>（m</w:t>
            </w:r>
            <w:r>
              <w:rPr>
                <w:color w:val="auto"/>
                <w:sz w:val="24"/>
                <w:u w:val="wave"/>
                <w:vertAlign w:val="superscript"/>
              </w:rPr>
              <w:t>2</w:t>
            </w:r>
            <w:r>
              <w:rPr>
                <w:color w:val="auto"/>
                <w:sz w:val="24"/>
                <w:u w:val="wave"/>
              </w:rPr>
              <w:t>）</w:t>
            </w:r>
          </w:p>
        </w:tc>
        <w:tc>
          <w:tcPr>
            <w:tcW w:w="2720" w:type="dxa"/>
            <w:gridSpan w:val="3"/>
            <w:vAlign w:val="center"/>
          </w:tcPr>
          <w:p>
            <w:pPr>
              <w:snapToGrid w:val="0"/>
              <w:ind w:left="-105" w:leftChars="-50" w:right="-105" w:rightChars="-50"/>
              <w:jc w:val="center"/>
              <w:rPr>
                <w:color w:val="auto"/>
                <w:sz w:val="24"/>
                <w:u w:val="wave"/>
              </w:rPr>
            </w:pPr>
            <w:r>
              <w:rPr>
                <w:rFonts w:hint="eastAsia"/>
                <w:color w:val="auto"/>
                <w:sz w:val="24"/>
                <w:u w:val="wave"/>
                <w:lang w:val="en-US" w:eastAsia="zh-CN"/>
              </w:rPr>
              <w:t>5</w:t>
            </w:r>
            <w:r>
              <w:rPr>
                <w:color w:val="auto"/>
                <w:sz w:val="24"/>
                <w:u w:val="wave"/>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85" w:type="dxa"/>
            <w:bottom w:w="0" w:type="dxa"/>
            <w:right w:w="85" w:type="dxa"/>
          </w:tblCellMar>
        </w:tblPrEx>
        <w:trPr>
          <w:trHeight w:val="454" w:hRule="atLeast"/>
          <w:jc w:val="center"/>
        </w:trPr>
        <w:tc>
          <w:tcPr>
            <w:tcW w:w="1818" w:type="dxa"/>
            <w:vAlign w:val="center"/>
          </w:tcPr>
          <w:p>
            <w:pPr>
              <w:snapToGrid w:val="0"/>
              <w:jc w:val="center"/>
              <w:rPr>
                <w:color w:val="auto"/>
                <w:kern w:val="24"/>
                <w:sz w:val="24"/>
                <w:u w:val="wave"/>
              </w:rPr>
            </w:pPr>
            <w:r>
              <w:rPr>
                <w:color w:val="auto"/>
                <w:sz w:val="24"/>
                <w:u w:val="wave"/>
              </w:rPr>
              <w:t>总投资</w:t>
            </w:r>
          </w:p>
          <w:p>
            <w:pPr>
              <w:snapToGrid w:val="0"/>
              <w:jc w:val="center"/>
              <w:rPr>
                <w:color w:val="auto"/>
                <w:kern w:val="24"/>
                <w:sz w:val="24"/>
                <w:u w:val="wave"/>
              </w:rPr>
            </w:pPr>
            <w:r>
              <w:rPr>
                <w:color w:val="auto"/>
                <w:sz w:val="24"/>
                <w:u w:val="wave"/>
              </w:rPr>
              <w:t>(万元)</w:t>
            </w:r>
          </w:p>
        </w:tc>
        <w:tc>
          <w:tcPr>
            <w:tcW w:w="1324" w:type="dxa"/>
            <w:vAlign w:val="center"/>
          </w:tcPr>
          <w:p>
            <w:pPr>
              <w:snapToGrid w:val="0"/>
              <w:jc w:val="center"/>
              <w:rPr>
                <w:color w:val="auto"/>
                <w:kern w:val="24"/>
                <w:sz w:val="24"/>
                <w:u w:val="wave"/>
              </w:rPr>
            </w:pPr>
            <w:r>
              <w:rPr>
                <w:rFonts w:hint="eastAsia"/>
                <w:color w:val="auto"/>
                <w:kern w:val="24"/>
                <w:sz w:val="24"/>
                <w:u w:val="wave"/>
                <w:lang w:val="en-US" w:eastAsia="zh-CN"/>
              </w:rPr>
              <w:t>8</w:t>
            </w:r>
            <w:r>
              <w:rPr>
                <w:color w:val="auto"/>
                <w:kern w:val="24"/>
                <w:sz w:val="24"/>
                <w:u w:val="wave"/>
              </w:rPr>
              <w:t>00</w:t>
            </w:r>
          </w:p>
        </w:tc>
        <w:tc>
          <w:tcPr>
            <w:tcW w:w="1650" w:type="dxa"/>
            <w:gridSpan w:val="3"/>
            <w:vAlign w:val="center"/>
          </w:tcPr>
          <w:p>
            <w:pPr>
              <w:snapToGrid w:val="0"/>
              <w:jc w:val="center"/>
              <w:rPr>
                <w:color w:val="auto"/>
                <w:kern w:val="24"/>
                <w:sz w:val="24"/>
                <w:u w:val="wave"/>
              </w:rPr>
            </w:pPr>
            <w:r>
              <w:rPr>
                <w:color w:val="auto"/>
                <w:sz w:val="24"/>
                <w:u w:val="wave"/>
              </w:rPr>
              <w:t>其中:环保投资(万元)</w:t>
            </w:r>
          </w:p>
        </w:tc>
        <w:tc>
          <w:tcPr>
            <w:tcW w:w="1712" w:type="dxa"/>
            <w:vAlign w:val="center"/>
          </w:tcPr>
          <w:p>
            <w:pPr>
              <w:snapToGrid w:val="0"/>
              <w:jc w:val="center"/>
              <w:rPr>
                <w:rFonts w:hint="eastAsia" w:eastAsia="宋体"/>
                <w:color w:val="auto"/>
                <w:kern w:val="24"/>
                <w:sz w:val="24"/>
                <w:highlight w:val="none"/>
                <w:u w:val="wave"/>
                <w:lang w:val="en-US" w:eastAsia="zh-CN"/>
              </w:rPr>
            </w:pPr>
            <w:r>
              <w:rPr>
                <w:rFonts w:hint="eastAsia"/>
                <w:color w:val="auto"/>
                <w:kern w:val="24"/>
                <w:sz w:val="24"/>
                <w:highlight w:val="none"/>
                <w:u w:val="wave"/>
                <w:lang w:val="en-US" w:eastAsia="zh-CN"/>
              </w:rPr>
              <w:t>70</w:t>
            </w:r>
          </w:p>
        </w:tc>
        <w:tc>
          <w:tcPr>
            <w:tcW w:w="1613" w:type="dxa"/>
            <w:gridSpan w:val="2"/>
            <w:vAlign w:val="center"/>
          </w:tcPr>
          <w:p>
            <w:pPr>
              <w:snapToGrid w:val="0"/>
              <w:jc w:val="center"/>
              <w:rPr>
                <w:color w:val="auto"/>
                <w:kern w:val="24"/>
                <w:sz w:val="24"/>
                <w:highlight w:val="none"/>
                <w:u w:val="wave"/>
              </w:rPr>
            </w:pPr>
            <w:r>
              <w:rPr>
                <w:color w:val="auto"/>
                <w:sz w:val="24"/>
                <w:highlight w:val="none"/>
                <w:u w:val="wave"/>
              </w:rPr>
              <w:t>环保投资占总投资比例</w:t>
            </w:r>
          </w:p>
        </w:tc>
        <w:tc>
          <w:tcPr>
            <w:tcW w:w="1107" w:type="dxa"/>
            <w:vAlign w:val="center"/>
          </w:tcPr>
          <w:p>
            <w:pPr>
              <w:snapToGrid w:val="0"/>
              <w:jc w:val="center"/>
              <w:rPr>
                <w:color w:val="auto"/>
                <w:kern w:val="24"/>
                <w:sz w:val="24"/>
                <w:highlight w:val="none"/>
                <w:u w:val="wave"/>
              </w:rPr>
            </w:pPr>
            <w:r>
              <w:rPr>
                <w:rFonts w:hint="eastAsia"/>
                <w:color w:val="auto"/>
                <w:kern w:val="24"/>
                <w:sz w:val="24"/>
                <w:highlight w:val="none"/>
                <w:u w:val="wave"/>
                <w:lang w:val="en-US" w:eastAsia="zh-CN"/>
              </w:rPr>
              <w:t>8.75</w:t>
            </w:r>
            <w:r>
              <w:rPr>
                <w:color w:val="auto"/>
                <w:kern w:val="24"/>
                <w:sz w:val="24"/>
                <w:highlight w:val="none"/>
                <w:u w:val="wav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85" w:type="dxa"/>
            <w:bottom w:w="0" w:type="dxa"/>
            <w:right w:w="85" w:type="dxa"/>
          </w:tblCellMar>
        </w:tblPrEx>
        <w:trPr>
          <w:trHeight w:val="454" w:hRule="atLeast"/>
          <w:jc w:val="center"/>
        </w:trPr>
        <w:tc>
          <w:tcPr>
            <w:tcW w:w="1818" w:type="dxa"/>
            <w:vAlign w:val="center"/>
          </w:tcPr>
          <w:p>
            <w:pPr>
              <w:snapToGrid w:val="0"/>
              <w:jc w:val="center"/>
              <w:rPr>
                <w:color w:val="auto"/>
                <w:kern w:val="24"/>
                <w:sz w:val="24"/>
              </w:rPr>
            </w:pPr>
            <w:r>
              <w:rPr>
                <w:color w:val="auto"/>
                <w:sz w:val="24"/>
              </w:rPr>
              <w:t>评价经费</w:t>
            </w:r>
          </w:p>
          <w:p>
            <w:pPr>
              <w:snapToGrid w:val="0"/>
              <w:jc w:val="center"/>
              <w:rPr>
                <w:color w:val="auto"/>
                <w:kern w:val="24"/>
                <w:sz w:val="24"/>
              </w:rPr>
            </w:pPr>
            <w:r>
              <w:rPr>
                <w:color w:val="auto"/>
                <w:sz w:val="24"/>
              </w:rPr>
              <w:t>(万元)</w:t>
            </w:r>
          </w:p>
        </w:tc>
        <w:tc>
          <w:tcPr>
            <w:tcW w:w="1324" w:type="dxa"/>
            <w:vAlign w:val="center"/>
          </w:tcPr>
          <w:p>
            <w:pPr>
              <w:snapToGrid w:val="0"/>
              <w:jc w:val="center"/>
              <w:rPr>
                <w:color w:val="auto"/>
                <w:kern w:val="24"/>
                <w:sz w:val="24"/>
              </w:rPr>
            </w:pPr>
            <w:r>
              <w:rPr>
                <w:color w:val="auto"/>
                <w:kern w:val="24"/>
                <w:sz w:val="24"/>
              </w:rPr>
              <w:t>/</w:t>
            </w:r>
          </w:p>
        </w:tc>
        <w:tc>
          <w:tcPr>
            <w:tcW w:w="1650" w:type="dxa"/>
            <w:gridSpan w:val="3"/>
            <w:vAlign w:val="center"/>
          </w:tcPr>
          <w:p>
            <w:pPr>
              <w:snapToGrid w:val="0"/>
              <w:jc w:val="center"/>
              <w:rPr>
                <w:color w:val="auto"/>
                <w:kern w:val="24"/>
                <w:sz w:val="24"/>
              </w:rPr>
            </w:pPr>
            <w:r>
              <w:rPr>
                <w:color w:val="auto"/>
                <w:sz w:val="24"/>
              </w:rPr>
              <w:t>投产日期</w:t>
            </w:r>
          </w:p>
        </w:tc>
        <w:tc>
          <w:tcPr>
            <w:tcW w:w="4432" w:type="dxa"/>
            <w:gridSpan w:val="4"/>
            <w:vAlign w:val="center"/>
          </w:tcPr>
          <w:p>
            <w:pPr>
              <w:snapToGrid w:val="0"/>
              <w:jc w:val="center"/>
              <w:rPr>
                <w:color w:val="auto"/>
                <w:kern w:val="24"/>
                <w:sz w:val="24"/>
              </w:rPr>
            </w:pPr>
            <w:r>
              <w:rPr>
                <w:color w:val="auto"/>
                <w:kern w:val="24"/>
                <w:sz w:val="24"/>
              </w:rPr>
              <w:t>2018年12月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85" w:type="dxa"/>
            <w:bottom w:w="0" w:type="dxa"/>
            <w:right w:w="85" w:type="dxa"/>
          </w:tblCellMar>
        </w:tblPrEx>
        <w:trPr>
          <w:trHeight w:val="90" w:hRule="atLeast"/>
          <w:jc w:val="center"/>
        </w:trPr>
        <w:tc>
          <w:tcPr>
            <w:tcW w:w="9224" w:type="dxa"/>
            <w:gridSpan w:val="9"/>
            <w:vAlign w:val="center"/>
          </w:tcPr>
          <w:p>
            <w:pPr>
              <w:adjustRightInd w:val="0"/>
              <w:snapToGrid w:val="0"/>
              <w:spacing w:line="360" w:lineRule="auto"/>
              <w:rPr>
                <w:b/>
                <w:color w:val="auto"/>
                <w:sz w:val="30"/>
                <w:szCs w:val="30"/>
              </w:rPr>
            </w:pPr>
            <w:r>
              <w:rPr>
                <w:b/>
                <w:color w:val="auto"/>
                <w:sz w:val="30"/>
                <w:szCs w:val="30"/>
              </w:rPr>
              <w:t>（一）工程内容及规模：</w:t>
            </w:r>
          </w:p>
          <w:p>
            <w:pPr>
              <w:pStyle w:val="11"/>
              <w:spacing w:beforeLines="0"/>
              <w:ind w:firstLine="482"/>
              <w:rPr>
                <w:b/>
                <w:color w:val="auto"/>
                <w:lang w:val="en-US" w:eastAsia="zh-CN"/>
              </w:rPr>
            </w:pPr>
            <w:r>
              <w:rPr>
                <w:b/>
                <w:color w:val="auto"/>
                <w:lang w:val="en-US" w:eastAsia="zh-CN"/>
              </w:rPr>
              <w:t>1、项目由来</w:t>
            </w:r>
          </w:p>
          <w:p>
            <w:pPr>
              <w:adjustRightInd w:val="0"/>
              <w:snapToGrid w:val="0"/>
              <w:spacing w:line="360" w:lineRule="auto"/>
              <w:ind w:firstLine="480" w:firstLineChars="200"/>
              <w:rPr>
                <w:color w:val="auto"/>
                <w:sz w:val="24"/>
              </w:rPr>
            </w:pPr>
            <w:r>
              <w:rPr>
                <w:color w:val="auto"/>
                <w:sz w:val="24"/>
              </w:rPr>
              <w:t>我国是一个农业大国，农业生产需要大量的肥料。由于长期、大量的依赖施用化肥，已造成土壤微循环的严重失调</w:t>
            </w:r>
            <w:r>
              <w:rPr>
                <w:rFonts w:hint="eastAsia"/>
                <w:color w:val="auto"/>
                <w:sz w:val="24"/>
              </w:rPr>
              <w:t>，</w:t>
            </w:r>
            <w:r>
              <w:rPr>
                <w:color w:val="auto"/>
                <w:sz w:val="24"/>
              </w:rPr>
              <w:t>同时也严重危害了人们的身体健康。新型</w:t>
            </w:r>
            <w:r>
              <w:rPr>
                <w:rFonts w:hint="eastAsia"/>
                <w:color w:val="auto"/>
                <w:sz w:val="24"/>
                <w:lang w:eastAsia="zh-CN"/>
              </w:rPr>
              <w:t>有机肥</w:t>
            </w:r>
            <w:r>
              <w:rPr>
                <w:color w:val="auto"/>
                <w:sz w:val="24"/>
              </w:rPr>
              <w:t>料是与发展绿色食品种植相配套的一种高科技含量、高附加值的新型绿色环保产品。发展新型</w:t>
            </w:r>
            <w:r>
              <w:rPr>
                <w:rFonts w:hint="eastAsia"/>
                <w:color w:val="auto"/>
                <w:sz w:val="24"/>
                <w:lang w:eastAsia="zh-CN"/>
              </w:rPr>
              <w:t>有机肥</w:t>
            </w:r>
            <w:r>
              <w:rPr>
                <w:color w:val="auto"/>
                <w:sz w:val="24"/>
              </w:rPr>
              <w:t>有利于改良土壤、提高施肥效率、节约资源，促进社会经济发展。</w:t>
            </w:r>
          </w:p>
          <w:p>
            <w:pPr>
              <w:adjustRightInd w:val="0"/>
              <w:snapToGrid w:val="0"/>
              <w:spacing w:line="360" w:lineRule="auto"/>
              <w:ind w:firstLine="480" w:firstLineChars="200"/>
              <w:rPr>
                <w:color w:val="auto"/>
                <w:sz w:val="24"/>
                <w:szCs w:val="24"/>
              </w:rPr>
            </w:pPr>
            <w:r>
              <w:rPr>
                <w:color w:val="auto"/>
                <w:sz w:val="24"/>
              </w:rPr>
              <w:t>湘阴县是著名的农业生态县，也是粮食生产和畜牧业养殖大县。养殖业粪便的污染处理和农作物的秸秆处理已成为量大产业的发展难题。过去对粪便的处理主要是建设沼气池来解决，进行固液分离，但发酵时间长，建设规模小，且肥力低下、影响环境安全的残留物多；对农业秸秆的处理，也大多采用露天焚烧的办法处理，</w:t>
            </w:r>
            <w:r>
              <w:rPr>
                <w:rFonts w:hint="eastAsia"/>
                <w:color w:val="auto"/>
                <w:sz w:val="24"/>
              </w:rPr>
              <w:t>以上处理方式</w:t>
            </w:r>
            <w:r>
              <w:rPr>
                <w:color w:val="auto"/>
                <w:sz w:val="24"/>
              </w:rPr>
              <w:t>不仅严重污染自然环境，且造成极大的资源浪费。然而这两种资源正是制造</w:t>
            </w:r>
            <w:r>
              <w:rPr>
                <w:rFonts w:hint="eastAsia"/>
                <w:color w:val="auto"/>
                <w:sz w:val="24"/>
                <w:lang w:eastAsia="zh-CN"/>
              </w:rPr>
              <w:t>有机肥</w:t>
            </w:r>
            <w:r>
              <w:rPr>
                <w:color w:val="auto"/>
                <w:sz w:val="24"/>
              </w:rPr>
              <w:t>最好的原材料，发展</w:t>
            </w:r>
            <w:r>
              <w:rPr>
                <w:rFonts w:hint="eastAsia"/>
                <w:color w:val="auto"/>
                <w:sz w:val="24"/>
                <w:lang w:eastAsia="zh-CN"/>
              </w:rPr>
              <w:t>有机肥</w:t>
            </w:r>
            <w:r>
              <w:rPr>
                <w:color w:val="auto"/>
                <w:sz w:val="24"/>
              </w:rPr>
              <w:t>同时也对农业产业结构调整和发展农村经济，推进农业现代化有积极的作用。在此背景下，湖南瑞兴有机肥料厂向湘阴县环保局提交环评申请，并拟投资</w:t>
            </w:r>
            <w:r>
              <w:rPr>
                <w:rFonts w:hint="eastAsia"/>
                <w:color w:val="auto"/>
                <w:sz w:val="24"/>
                <w:lang w:val="en-US" w:eastAsia="zh-CN"/>
              </w:rPr>
              <w:t>8</w:t>
            </w:r>
            <w:r>
              <w:rPr>
                <w:color w:val="auto"/>
                <w:sz w:val="24"/>
              </w:rPr>
              <w:t>00万元在</w:t>
            </w:r>
            <w:r>
              <w:rPr>
                <w:color w:val="auto"/>
                <w:kern w:val="24"/>
                <w:sz w:val="24"/>
              </w:rPr>
              <w:t>湘阴县六塘乡金珠口村许家组</w:t>
            </w:r>
            <w:r>
              <w:rPr>
                <w:color w:val="auto"/>
                <w:sz w:val="24"/>
              </w:rPr>
              <w:t>新建</w:t>
            </w:r>
            <w:r>
              <w:rPr>
                <w:rFonts w:hint="eastAsia"/>
                <w:color w:val="auto"/>
                <w:sz w:val="24"/>
                <w:szCs w:val="24"/>
                <w:lang w:eastAsia="zh-CN"/>
              </w:rPr>
              <w:t>年产2万吨有机肥</w:t>
            </w:r>
            <w:r>
              <w:rPr>
                <w:color w:val="auto"/>
                <w:sz w:val="24"/>
                <w:szCs w:val="24"/>
              </w:rPr>
              <w:t>生产项目</w:t>
            </w:r>
            <w:r>
              <w:rPr>
                <w:color w:val="auto"/>
                <w:sz w:val="24"/>
              </w:rPr>
              <w:t>。</w:t>
            </w:r>
          </w:p>
          <w:p>
            <w:pPr>
              <w:adjustRightInd w:val="0"/>
              <w:snapToGrid w:val="0"/>
              <w:spacing w:line="360" w:lineRule="auto"/>
              <w:ind w:firstLine="480" w:firstLineChars="200"/>
              <w:rPr>
                <w:color w:val="auto"/>
                <w:sz w:val="24"/>
                <w:szCs w:val="24"/>
              </w:rPr>
            </w:pPr>
            <w:r>
              <w:rPr>
                <w:color w:val="auto"/>
                <w:sz w:val="24"/>
                <w:szCs w:val="24"/>
              </w:rPr>
              <w:t>根据《中华人民共和国环境保护法》、《中华人民共和国环境影响评价法》、《建设项目环境保护管理条例》</w:t>
            </w:r>
            <w:r>
              <w:rPr>
                <w:rFonts w:hint="eastAsia"/>
                <w:color w:val="auto"/>
                <w:sz w:val="24"/>
                <w:szCs w:val="24"/>
                <w:lang w:eastAsia="zh-CN"/>
              </w:rPr>
              <w:t>及</w:t>
            </w:r>
            <w:r>
              <w:rPr>
                <w:color w:val="auto"/>
                <w:sz w:val="24"/>
                <w:szCs w:val="24"/>
              </w:rPr>
              <w:t>及国家有关建设项目环境管理规定</w:t>
            </w:r>
            <w:r>
              <w:rPr>
                <w:rFonts w:hint="eastAsia"/>
                <w:color w:val="auto"/>
                <w:sz w:val="24"/>
                <w:szCs w:val="24"/>
                <w:lang w:eastAsia="zh-CN"/>
              </w:rPr>
              <w:t>，</w:t>
            </w:r>
            <w:r>
              <w:rPr>
                <w:rFonts w:hint="eastAsia"/>
                <w:color w:val="auto"/>
                <w:sz w:val="24"/>
                <w:szCs w:val="24"/>
                <w:u w:val="wave"/>
                <w:lang w:eastAsia="zh-CN"/>
              </w:rPr>
              <w:t>本项目属于</w:t>
            </w:r>
            <w:r>
              <w:rPr>
                <w:color w:val="auto"/>
                <w:sz w:val="24"/>
                <w:szCs w:val="24"/>
                <w:u w:val="wave"/>
              </w:rPr>
              <w:t>《建设项目环境影响评价分类管理名录》（201</w:t>
            </w:r>
            <w:r>
              <w:rPr>
                <w:rFonts w:hint="eastAsia"/>
                <w:color w:val="auto"/>
                <w:sz w:val="24"/>
                <w:szCs w:val="24"/>
                <w:u w:val="wave"/>
                <w:lang w:val="en-US" w:eastAsia="zh-CN"/>
              </w:rPr>
              <w:t>8</w:t>
            </w:r>
            <w:r>
              <w:rPr>
                <w:color w:val="auto"/>
                <w:sz w:val="24"/>
                <w:szCs w:val="24"/>
                <w:u w:val="wave"/>
              </w:rPr>
              <w:t>本）</w:t>
            </w:r>
            <w:r>
              <w:rPr>
                <w:rFonts w:hint="eastAsia"/>
                <w:color w:val="auto"/>
                <w:sz w:val="24"/>
                <w:szCs w:val="24"/>
                <w:u w:val="wave"/>
                <w:lang w:eastAsia="zh-CN"/>
              </w:rPr>
              <w:t>中十五大类化学原料和化学制品制造业中</w:t>
            </w:r>
            <w:r>
              <w:rPr>
                <w:rFonts w:hint="eastAsia"/>
                <w:color w:val="auto"/>
                <w:sz w:val="24"/>
                <w:szCs w:val="24"/>
                <w:u w:val="wave"/>
                <w:lang w:val="en-US" w:eastAsia="zh-CN"/>
              </w:rPr>
              <w:t>37小类肥料制造中的其他类应该编制环境影响评价报告表</w:t>
            </w:r>
            <w:r>
              <w:rPr>
                <w:u w:val="wave"/>
              </w:rPr>
              <w:commentReference w:id="0"/>
            </w:r>
            <w:r>
              <w:rPr>
                <w:color w:val="auto"/>
                <w:sz w:val="24"/>
                <w:szCs w:val="24"/>
                <w:u w:val="wave"/>
              </w:rPr>
              <w:t>。项</w:t>
            </w:r>
            <w:r>
              <w:rPr>
                <w:color w:val="auto"/>
                <w:sz w:val="24"/>
                <w:szCs w:val="24"/>
              </w:rPr>
              <w:t>目建设单位</w:t>
            </w:r>
            <w:r>
              <w:rPr>
                <w:color w:val="auto"/>
                <w:sz w:val="24"/>
              </w:rPr>
              <w:t>湖南瑞兴有机肥料厂</w:t>
            </w:r>
            <w:r>
              <w:rPr>
                <w:color w:val="auto"/>
                <w:sz w:val="24"/>
                <w:szCs w:val="24"/>
              </w:rPr>
              <w:t>委</w:t>
            </w:r>
            <w:r>
              <w:rPr>
                <w:color w:val="auto"/>
                <w:sz w:val="24"/>
                <w:szCs w:val="22"/>
              </w:rPr>
              <w:t>托河南金环环境影响评价有限公司对该项目进行环境影响评价工作。接受委托后，</w:t>
            </w:r>
            <w:r>
              <w:rPr>
                <w:color w:val="auto"/>
                <w:sz w:val="24"/>
                <w:szCs w:val="24"/>
              </w:rPr>
              <w:t>我公司立即组织有关技术人员对项目所在地及周围环境现状进行了实地踏勘，收集相关资料，并在此基础上，依据国家法律法规和建设项目环境影响评价的相关规定和导则、标准，编制完成了本环境影响报告表。</w:t>
            </w:r>
          </w:p>
          <w:p>
            <w:pPr>
              <w:pStyle w:val="11"/>
              <w:spacing w:beforeLines="0"/>
              <w:ind w:firstLine="482"/>
              <w:rPr>
                <w:b/>
                <w:color w:val="auto"/>
                <w:lang w:val="en-US" w:eastAsia="zh-CN"/>
              </w:rPr>
            </w:pPr>
            <w:r>
              <w:rPr>
                <w:b/>
                <w:color w:val="auto"/>
                <w:lang w:val="en-US" w:eastAsia="zh-CN"/>
              </w:rPr>
              <w:t>2、项目概况</w:t>
            </w:r>
          </w:p>
          <w:p>
            <w:pPr>
              <w:autoSpaceDE w:val="0"/>
              <w:autoSpaceDN w:val="0"/>
              <w:adjustRightInd w:val="0"/>
              <w:snapToGrid w:val="0"/>
              <w:spacing w:line="360" w:lineRule="auto"/>
              <w:ind w:firstLine="480" w:firstLineChars="200"/>
              <w:rPr>
                <w:color w:val="auto"/>
                <w:sz w:val="24"/>
                <w:szCs w:val="24"/>
              </w:rPr>
            </w:pPr>
            <w:r>
              <w:rPr>
                <w:color w:val="auto"/>
                <w:sz w:val="24"/>
                <w:szCs w:val="24"/>
              </w:rPr>
              <w:t>项目名称：</w:t>
            </w:r>
            <w:r>
              <w:rPr>
                <w:rFonts w:hint="eastAsia"/>
                <w:color w:val="auto"/>
                <w:sz w:val="24"/>
                <w:szCs w:val="24"/>
                <w:lang w:eastAsia="zh-CN"/>
              </w:rPr>
              <w:t>年产2万吨有机肥</w:t>
            </w:r>
            <w:r>
              <w:rPr>
                <w:color w:val="auto"/>
                <w:sz w:val="24"/>
                <w:szCs w:val="24"/>
              </w:rPr>
              <w:t>生产项目</w:t>
            </w:r>
          </w:p>
          <w:p>
            <w:pPr>
              <w:autoSpaceDE w:val="0"/>
              <w:autoSpaceDN w:val="0"/>
              <w:adjustRightInd w:val="0"/>
              <w:snapToGrid w:val="0"/>
              <w:spacing w:line="360" w:lineRule="auto"/>
              <w:ind w:firstLine="480" w:firstLineChars="200"/>
              <w:rPr>
                <w:color w:val="auto"/>
                <w:sz w:val="24"/>
                <w:szCs w:val="24"/>
              </w:rPr>
            </w:pPr>
            <w:r>
              <w:rPr>
                <w:color w:val="auto"/>
                <w:sz w:val="24"/>
                <w:szCs w:val="24"/>
              </w:rPr>
              <w:t>建设单位：湖南瑞兴有机肥料厂</w:t>
            </w:r>
          </w:p>
          <w:p>
            <w:pPr>
              <w:autoSpaceDE w:val="0"/>
              <w:autoSpaceDN w:val="0"/>
              <w:adjustRightInd w:val="0"/>
              <w:snapToGrid w:val="0"/>
              <w:spacing w:line="360" w:lineRule="auto"/>
              <w:ind w:firstLine="480" w:firstLineChars="200"/>
              <w:rPr>
                <w:color w:val="auto"/>
                <w:sz w:val="24"/>
                <w:szCs w:val="24"/>
              </w:rPr>
            </w:pPr>
            <w:r>
              <w:rPr>
                <w:color w:val="auto"/>
                <w:sz w:val="24"/>
                <w:szCs w:val="24"/>
              </w:rPr>
              <w:t>建设地点：岳阳市湘阴县六塘乡</w:t>
            </w:r>
            <w:r>
              <w:rPr>
                <w:color w:val="auto"/>
                <w:kern w:val="24"/>
                <w:sz w:val="24"/>
              </w:rPr>
              <w:t>金珠口村许家组</w:t>
            </w:r>
          </w:p>
          <w:p>
            <w:pPr>
              <w:autoSpaceDE w:val="0"/>
              <w:autoSpaceDN w:val="0"/>
              <w:adjustRightInd w:val="0"/>
              <w:snapToGrid w:val="0"/>
              <w:spacing w:line="360" w:lineRule="auto"/>
              <w:ind w:firstLine="480" w:firstLineChars="200"/>
              <w:rPr>
                <w:color w:val="auto"/>
                <w:sz w:val="24"/>
                <w:szCs w:val="24"/>
              </w:rPr>
            </w:pPr>
            <w:r>
              <w:rPr>
                <w:color w:val="auto"/>
                <w:sz w:val="24"/>
                <w:szCs w:val="24"/>
              </w:rPr>
              <w:t>建设性质：</w:t>
            </w:r>
            <w:r>
              <w:rPr>
                <w:bCs/>
                <w:color w:val="auto"/>
                <w:sz w:val="24"/>
                <w:szCs w:val="24"/>
              </w:rPr>
              <w:t>新建项目</w:t>
            </w:r>
          </w:p>
          <w:p>
            <w:pPr>
              <w:autoSpaceDE w:val="0"/>
              <w:autoSpaceDN w:val="0"/>
              <w:adjustRightInd w:val="0"/>
              <w:snapToGrid w:val="0"/>
              <w:spacing w:line="360" w:lineRule="auto"/>
              <w:ind w:firstLine="480" w:firstLineChars="200"/>
              <w:rPr>
                <w:color w:val="auto"/>
                <w:sz w:val="24"/>
                <w:szCs w:val="24"/>
              </w:rPr>
            </w:pPr>
            <w:r>
              <w:rPr>
                <w:color w:val="auto"/>
                <w:sz w:val="24"/>
                <w:szCs w:val="24"/>
              </w:rPr>
              <w:t>项目投资：总投资</w:t>
            </w:r>
            <w:r>
              <w:rPr>
                <w:rFonts w:hint="eastAsia"/>
                <w:color w:val="auto"/>
                <w:sz w:val="24"/>
                <w:szCs w:val="24"/>
                <w:lang w:val="en-US" w:eastAsia="zh-CN"/>
              </w:rPr>
              <w:t>8</w:t>
            </w:r>
            <w:r>
              <w:rPr>
                <w:color w:val="auto"/>
                <w:sz w:val="24"/>
                <w:szCs w:val="24"/>
              </w:rPr>
              <w:t>00万元，其中环保投资</w:t>
            </w:r>
            <w:r>
              <w:rPr>
                <w:rFonts w:hint="eastAsia"/>
                <w:color w:val="auto"/>
                <w:sz w:val="24"/>
                <w:szCs w:val="24"/>
                <w:lang w:val="en-US" w:eastAsia="zh-CN"/>
              </w:rPr>
              <w:t>70</w:t>
            </w:r>
            <w:r>
              <w:rPr>
                <w:color w:val="auto"/>
                <w:sz w:val="24"/>
                <w:szCs w:val="24"/>
              </w:rPr>
              <w:t>万元，资金来源为企业自筹。</w:t>
            </w:r>
          </w:p>
          <w:p>
            <w:pPr>
              <w:adjustRightInd w:val="0"/>
              <w:snapToGrid w:val="0"/>
              <w:spacing w:line="360" w:lineRule="auto"/>
              <w:ind w:firstLine="482" w:firstLineChars="200"/>
              <w:rPr>
                <w:b/>
                <w:color w:val="auto"/>
                <w:sz w:val="24"/>
                <w:highlight w:val="none"/>
              </w:rPr>
            </w:pPr>
            <w:r>
              <w:rPr>
                <w:b/>
                <w:color w:val="auto"/>
                <w:sz w:val="24"/>
              </w:rPr>
              <w:t>3、工程规模及内容</w:t>
            </w:r>
          </w:p>
          <w:p>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项目租用湘阴县六塘乡</w:t>
            </w:r>
            <w:r>
              <w:rPr>
                <w:color w:val="auto"/>
                <w:kern w:val="24"/>
                <w:sz w:val="24"/>
                <w:highlight w:val="none"/>
              </w:rPr>
              <w:t>金珠口村许家组</w:t>
            </w:r>
            <w:r>
              <w:rPr>
                <w:rFonts w:hint="eastAsia"/>
                <w:color w:val="auto"/>
                <w:kern w:val="24"/>
                <w:sz w:val="24"/>
                <w:highlight w:val="none"/>
                <w:lang w:eastAsia="zh-CN"/>
              </w:rPr>
              <w:t>土地</w:t>
            </w:r>
            <w:r>
              <w:rPr>
                <w:color w:val="auto"/>
                <w:sz w:val="24"/>
                <w:szCs w:val="24"/>
                <w:highlight w:val="none"/>
              </w:rPr>
              <w:t>，</w:t>
            </w:r>
            <w:commentRangeStart w:id="1"/>
            <w:r>
              <w:rPr>
                <w:rFonts w:hint="eastAsia"/>
                <w:color w:val="auto"/>
                <w:sz w:val="24"/>
                <w:szCs w:val="24"/>
                <w:highlight w:val="none"/>
                <w:lang w:eastAsia="zh-CN"/>
              </w:rPr>
              <w:t>占</w:t>
            </w:r>
            <w:r>
              <w:rPr>
                <w:color w:val="auto"/>
                <w:sz w:val="24"/>
                <w:szCs w:val="24"/>
                <w:highlight w:val="none"/>
              </w:rPr>
              <w:t>地面积为</w:t>
            </w:r>
            <w:r>
              <w:rPr>
                <w:rFonts w:hint="eastAsia"/>
                <w:color w:val="auto"/>
                <w:sz w:val="24"/>
                <w:szCs w:val="24"/>
                <w:highlight w:val="none"/>
                <w:lang w:val="en-US" w:eastAsia="zh-CN"/>
              </w:rPr>
              <w:t>6634</w:t>
            </w:r>
            <w:r>
              <w:rPr>
                <w:color w:val="auto"/>
                <w:sz w:val="24"/>
                <w:szCs w:val="24"/>
                <w:highlight w:val="none"/>
              </w:rPr>
              <w:t>m</w:t>
            </w:r>
            <w:r>
              <w:rPr>
                <w:color w:val="auto"/>
                <w:sz w:val="24"/>
                <w:szCs w:val="24"/>
                <w:highlight w:val="none"/>
                <w:vertAlign w:val="superscript"/>
              </w:rPr>
              <w:t>2</w:t>
            </w:r>
            <w:commentRangeEnd w:id="1"/>
            <w:r>
              <w:commentReference w:id="1"/>
            </w:r>
            <w:r>
              <w:rPr>
                <w:color w:val="auto"/>
                <w:sz w:val="24"/>
                <w:szCs w:val="24"/>
                <w:highlight w:val="none"/>
              </w:rPr>
              <w:t>，总建筑面积为</w:t>
            </w:r>
            <w:r>
              <w:rPr>
                <w:rFonts w:hint="eastAsia"/>
                <w:color w:val="auto"/>
                <w:sz w:val="24"/>
                <w:szCs w:val="24"/>
                <w:highlight w:val="none"/>
                <w:lang w:val="en-US" w:eastAsia="zh-CN"/>
              </w:rPr>
              <w:t>4000</w:t>
            </w:r>
            <w:r>
              <w:rPr>
                <w:color w:val="auto"/>
                <w:sz w:val="24"/>
                <w:szCs w:val="24"/>
                <w:highlight w:val="none"/>
              </w:rPr>
              <w:t xml:space="preserve"> m</w:t>
            </w:r>
            <w:r>
              <w:rPr>
                <w:color w:val="auto"/>
                <w:sz w:val="24"/>
                <w:szCs w:val="24"/>
                <w:highlight w:val="none"/>
                <w:vertAlign w:val="superscript"/>
              </w:rPr>
              <w:t>2</w:t>
            </w:r>
            <w:r>
              <w:rPr>
                <w:color w:val="auto"/>
                <w:sz w:val="24"/>
                <w:szCs w:val="24"/>
                <w:highlight w:val="none"/>
              </w:rPr>
              <w:t>，</w:t>
            </w:r>
            <w:r>
              <w:rPr>
                <w:color w:val="auto"/>
                <w:sz w:val="24"/>
                <w:highlight w:val="none"/>
              </w:rPr>
              <w:t>项目组成详见下表</w:t>
            </w:r>
            <w:r>
              <w:rPr>
                <w:color w:val="auto"/>
                <w:kern w:val="0"/>
                <w:sz w:val="24"/>
                <w:highlight w:val="none"/>
              </w:rPr>
              <w:t>。</w:t>
            </w:r>
          </w:p>
          <w:p>
            <w:pPr>
              <w:adjustRightInd w:val="0"/>
              <w:snapToGrid w:val="0"/>
              <w:ind w:firstLine="482" w:firstLineChars="200"/>
              <w:jc w:val="center"/>
              <w:textAlignment w:val="center"/>
              <w:rPr>
                <w:color w:val="auto"/>
                <w:highlight w:val="none"/>
              </w:rPr>
            </w:pPr>
            <w:r>
              <w:rPr>
                <w:b/>
                <w:bCs/>
                <w:color w:val="auto"/>
                <w:sz w:val="24"/>
                <w:szCs w:val="24"/>
                <w:highlight w:val="none"/>
              </w:rPr>
              <w:t>表1-1    建设项目组成一览表</w:t>
            </w:r>
          </w:p>
          <w:tbl>
            <w:tblPr>
              <w:tblStyle w:val="45"/>
              <w:tblW w:w="9024" w:type="dxa"/>
              <w:tblInd w:w="-4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342"/>
              <w:gridCol w:w="1584"/>
              <w:gridCol w:w="1284"/>
              <w:gridCol w:w="27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89" w:type="dxa"/>
                  <w:vAlign w:val="center"/>
                </w:tcPr>
                <w:p>
                  <w:pPr>
                    <w:adjustRightInd w:val="0"/>
                    <w:snapToGrid w:val="0"/>
                    <w:jc w:val="center"/>
                    <w:rPr>
                      <w:rFonts w:hint="eastAsia" w:asciiTheme="majorEastAsia" w:hAnsiTheme="majorEastAsia" w:eastAsiaTheme="majorEastAsia" w:cstheme="majorEastAsia"/>
                      <w:b/>
                      <w:bCs/>
                      <w:color w:val="auto"/>
                      <w:szCs w:val="21"/>
                      <w:highlight w:val="none"/>
                      <w:u w:val="wave"/>
                    </w:rPr>
                  </w:pPr>
                  <w:r>
                    <w:rPr>
                      <w:rFonts w:hint="eastAsia" w:asciiTheme="majorEastAsia" w:hAnsiTheme="majorEastAsia" w:eastAsiaTheme="majorEastAsia" w:cstheme="majorEastAsia"/>
                      <w:b/>
                      <w:bCs/>
                      <w:color w:val="auto"/>
                      <w:szCs w:val="21"/>
                      <w:highlight w:val="none"/>
                      <w:u w:val="wave"/>
                    </w:rPr>
                    <w:t>序号</w:t>
                  </w:r>
                </w:p>
              </w:tc>
              <w:tc>
                <w:tcPr>
                  <w:tcW w:w="2342" w:type="dxa"/>
                  <w:vAlign w:val="center"/>
                </w:tcPr>
                <w:p>
                  <w:pPr>
                    <w:adjustRightInd w:val="0"/>
                    <w:snapToGrid w:val="0"/>
                    <w:jc w:val="center"/>
                    <w:rPr>
                      <w:rFonts w:hint="eastAsia" w:asciiTheme="majorEastAsia" w:hAnsiTheme="majorEastAsia" w:eastAsiaTheme="majorEastAsia" w:cstheme="majorEastAsia"/>
                      <w:b/>
                      <w:bCs/>
                      <w:color w:val="auto"/>
                      <w:szCs w:val="21"/>
                      <w:highlight w:val="none"/>
                      <w:u w:val="wave"/>
                    </w:rPr>
                  </w:pPr>
                  <w:r>
                    <w:rPr>
                      <w:rFonts w:hint="eastAsia" w:asciiTheme="majorEastAsia" w:hAnsiTheme="majorEastAsia" w:eastAsiaTheme="majorEastAsia" w:cstheme="majorEastAsia"/>
                      <w:b/>
                      <w:bCs/>
                      <w:color w:val="auto"/>
                      <w:szCs w:val="21"/>
                      <w:highlight w:val="none"/>
                      <w:u w:val="wave"/>
                    </w:rPr>
                    <w:t>项目</w:t>
                  </w:r>
                </w:p>
              </w:tc>
              <w:tc>
                <w:tcPr>
                  <w:tcW w:w="1584" w:type="dxa"/>
                  <w:vAlign w:val="center"/>
                </w:tcPr>
                <w:p>
                  <w:pPr>
                    <w:adjustRightInd w:val="0"/>
                    <w:snapToGrid w:val="0"/>
                    <w:jc w:val="center"/>
                    <w:rPr>
                      <w:rFonts w:hint="eastAsia" w:asciiTheme="majorEastAsia" w:hAnsiTheme="majorEastAsia" w:eastAsiaTheme="majorEastAsia" w:cstheme="majorEastAsia"/>
                      <w:b/>
                      <w:bCs/>
                      <w:color w:val="auto"/>
                      <w:szCs w:val="21"/>
                      <w:highlight w:val="none"/>
                      <w:u w:val="wave"/>
                    </w:rPr>
                  </w:pPr>
                  <w:r>
                    <w:rPr>
                      <w:rFonts w:hint="eastAsia" w:asciiTheme="majorEastAsia" w:hAnsiTheme="majorEastAsia" w:eastAsiaTheme="majorEastAsia" w:cstheme="majorEastAsia"/>
                      <w:b/>
                      <w:bCs/>
                      <w:color w:val="auto"/>
                      <w:szCs w:val="21"/>
                      <w:highlight w:val="none"/>
                      <w:u w:val="wave"/>
                    </w:rPr>
                    <w:t>单位</w:t>
                  </w:r>
                </w:p>
              </w:tc>
              <w:tc>
                <w:tcPr>
                  <w:tcW w:w="1284" w:type="dxa"/>
                  <w:vAlign w:val="center"/>
                </w:tcPr>
                <w:p>
                  <w:pPr>
                    <w:adjustRightInd w:val="0"/>
                    <w:snapToGrid w:val="0"/>
                    <w:jc w:val="center"/>
                    <w:rPr>
                      <w:rFonts w:hint="eastAsia" w:asciiTheme="majorEastAsia" w:hAnsiTheme="majorEastAsia" w:eastAsiaTheme="majorEastAsia" w:cstheme="majorEastAsia"/>
                      <w:b/>
                      <w:bCs/>
                      <w:color w:val="auto"/>
                      <w:szCs w:val="21"/>
                      <w:highlight w:val="none"/>
                      <w:u w:val="wave"/>
                    </w:rPr>
                  </w:pPr>
                  <w:r>
                    <w:rPr>
                      <w:rFonts w:hint="eastAsia" w:asciiTheme="majorEastAsia" w:hAnsiTheme="majorEastAsia" w:eastAsiaTheme="majorEastAsia" w:cstheme="majorEastAsia"/>
                      <w:b/>
                      <w:bCs/>
                      <w:color w:val="auto"/>
                      <w:szCs w:val="21"/>
                      <w:highlight w:val="none"/>
                      <w:u w:val="wave"/>
                    </w:rPr>
                    <w:t>数量</w:t>
                  </w:r>
                </w:p>
              </w:tc>
              <w:tc>
                <w:tcPr>
                  <w:tcW w:w="2725" w:type="dxa"/>
                  <w:vAlign w:val="center"/>
                </w:tcPr>
                <w:p>
                  <w:pPr>
                    <w:adjustRightInd w:val="0"/>
                    <w:snapToGrid w:val="0"/>
                    <w:jc w:val="center"/>
                    <w:rPr>
                      <w:rFonts w:hint="eastAsia" w:asciiTheme="majorEastAsia" w:hAnsiTheme="majorEastAsia" w:eastAsiaTheme="majorEastAsia" w:cstheme="majorEastAsia"/>
                      <w:b/>
                      <w:bCs/>
                      <w:color w:val="auto"/>
                      <w:szCs w:val="21"/>
                      <w:highlight w:val="none"/>
                      <w:u w:val="wave"/>
                    </w:rPr>
                  </w:pPr>
                  <w:r>
                    <w:rPr>
                      <w:rFonts w:hint="eastAsia" w:asciiTheme="majorEastAsia" w:hAnsiTheme="majorEastAsia" w:eastAsiaTheme="majorEastAsia" w:cstheme="majorEastAsia"/>
                      <w:b/>
                      <w:bCs/>
                      <w:color w:val="auto"/>
                      <w:szCs w:val="21"/>
                      <w:highlight w:val="none"/>
                      <w:u w:val="wav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089" w:type="dxa"/>
                  <w:vMerge w:val="restart"/>
                  <w:vAlign w:val="center"/>
                </w:tcPr>
                <w:p>
                  <w:pPr>
                    <w:adjustRightInd w:val="0"/>
                    <w:snapToGrid w:val="0"/>
                    <w:jc w:val="center"/>
                    <w:rPr>
                      <w:rFonts w:hint="eastAsia" w:asciiTheme="majorEastAsia" w:hAnsiTheme="majorEastAsia" w:eastAsiaTheme="majorEastAsia" w:cstheme="majorEastAsia"/>
                      <w:color w:val="auto"/>
                      <w:szCs w:val="21"/>
                      <w:highlight w:val="none"/>
                      <w:u w:val="wave"/>
                      <w:lang w:eastAsia="zh-CN"/>
                    </w:rPr>
                  </w:pPr>
                  <w:r>
                    <w:rPr>
                      <w:rFonts w:hint="eastAsia" w:asciiTheme="majorEastAsia" w:hAnsiTheme="majorEastAsia" w:eastAsiaTheme="majorEastAsia" w:cstheme="majorEastAsia"/>
                      <w:color w:val="auto"/>
                      <w:szCs w:val="21"/>
                      <w:highlight w:val="none"/>
                      <w:u w:val="wave"/>
                      <w:lang w:eastAsia="zh-CN"/>
                    </w:rPr>
                    <w:t>主体工程</w:t>
                  </w:r>
                </w:p>
              </w:tc>
              <w:tc>
                <w:tcPr>
                  <w:tcW w:w="2342" w:type="dxa"/>
                  <w:vAlign w:val="center"/>
                </w:tcPr>
                <w:p>
                  <w:pPr>
                    <w:widowControl/>
                    <w:adjustRightInd w:val="0"/>
                    <w:snapToGrid w:val="0"/>
                    <w:jc w:val="center"/>
                    <w:textAlignment w:val="center"/>
                    <w:rPr>
                      <w:rFonts w:hint="eastAsia" w:asciiTheme="majorEastAsia" w:hAnsiTheme="majorEastAsia" w:eastAsiaTheme="majorEastAsia" w:cstheme="majorEastAsia"/>
                      <w:color w:val="auto"/>
                      <w:szCs w:val="21"/>
                      <w:highlight w:val="none"/>
                      <w:u w:val="wave"/>
                    </w:rPr>
                  </w:pPr>
                  <w:r>
                    <w:rPr>
                      <w:rFonts w:hint="eastAsia" w:asciiTheme="majorEastAsia" w:hAnsiTheme="majorEastAsia" w:eastAsiaTheme="majorEastAsia" w:cstheme="majorEastAsia"/>
                      <w:color w:val="auto"/>
                      <w:szCs w:val="21"/>
                      <w:highlight w:val="none"/>
                      <w:u w:val="wave"/>
                      <w:lang w:eastAsia="zh-CN"/>
                    </w:rPr>
                    <w:t>原材料</w:t>
                  </w:r>
                  <w:r>
                    <w:rPr>
                      <w:rFonts w:hint="eastAsia" w:asciiTheme="majorEastAsia" w:hAnsiTheme="majorEastAsia" w:eastAsiaTheme="majorEastAsia" w:cstheme="majorEastAsia"/>
                      <w:color w:val="auto"/>
                      <w:kern w:val="0"/>
                      <w:szCs w:val="21"/>
                      <w:highlight w:val="none"/>
                      <w:u w:val="wave"/>
                    </w:rPr>
                    <w:t>堆放区</w:t>
                  </w:r>
                </w:p>
              </w:tc>
              <w:tc>
                <w:tcPr>
                  <w:tcW w:w="1584" w:type="dxa"/>
                  <w:vAlign w:val="center"/>
                </w:tcPr>
                <w:p>
                  <w:pPr>
                    <w:widowControl/>
                    <w:adjustRightInd w:val="0"/>
                    <w:snapToGrid w:val="0"/>
                    <w:jc w:val="center"/>
                    <w:textAlignment w:val="center"/>
                    <w:rPr>
                      <w:rFonts w:hint="eastAsia" w:asciiTheme="majorEastAsia" w:hAnsiTheme="majorEastAsia" w:eastAsiaTheme="majorEastAsia" w:cstheme="majorEastAsia"/>
                      <w:color w:val="auto"/>
                      <w:szCs w:val="21"/>
                      <w:highlight w:val="none"/>
                      <w:u w:val="wave"/>
                    </w:rPr>
                  </w:pPr>
                  <w:r>
                    <w:rPr>
                      <w:rFonts w:hint="eastAsia" w:asciiTheme="majorEastAsia" w:hAnsiTheme="majorEastAsia" w:eastAsiaTheme="majorEastAsia" w:cstheme="majorEastAsia"/>
                      <w:color w:val="auto"/>
                      <w:kern w:val="0"/>
                      <w:szCs w:val="21"/>
                      <w:highlight w:val="none"/>
                      <w:u w:val="wave"/>
                    </w:rPr>
                    <w:t>m</w:t>
                  </w:r>
                  <w:r>
                    <w:rPr>
                      <w:rFonts w:hint="eastAsia" w:asciiTheme="majorEastAsia" w:hAnsiTheme="majorEastAsia" w:eastAsiaTheme="majorEastAsia" w:cstheme="majorEastAsia"/>
                      <w:color w:val="auto"/>
                      <w:kern w:val="0"/>
                      <w:szCs w:val="21"/>
                      <w:highlight w:val="none"/>
                      <w:u w:val="wave"/>
                      <w:vertAlign w:val="superscript"/>
                    </w:rPr>
                    <w:t>2</w:t>
                  </w:r>
                </w:p>
              </w:tc>
              <w:tc>
                <w:tcPr>
                  <w:tcW w:w="128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Cs w:val="21"/>
                      <w:highlight w:val="none"/>
                      <w:u w:val="wave"/>
                    </w:rPr>
                  </w:pPr>
                  <w:r>
                    <w:rPr>
                      <w:rFonts w:hint="eastAsia" w:ascii="宋体" w:hAnsi="宋体" w:eastAsia="宋体" w:cs="宋体"/>
                      <w:i w:val="0"/>
                      <w:color w:val="000000"/>
                      <w:kern w:val="0"/>
                      <w:sz w:val="21"/>
                      <w:szCs w:val="21"/>
                      <w:u w:val="wave"/>
                      <w:lang w:val="en-US" w:eastAsia="zh-CN" w:bidi="ar"/>
                    </w:rPr>
                    <w:t>1000</w:t>
                  </w:r>
                </w:p>
              </w:tc>
              <w:tc>
                <w:tcPr>
                  <w:tcW w:w="2725" w:type="dxa"/>
                  <w:vMerge w:val="restart"/>
                  <w:vAlign w:val="center"/>
                </w:tcPr>
                <w:p>
                  <w:pPr>
                    <w:widowControl/>
                    <w:adjustRightInd w:val="0"/>
                    <w:snapToGrid w:val="0"/>
                    <w:jc w:val="center"/>
                    <w:textAlignment w:val="center"/>
                    <w:rPr>
                      <w:rFonts w:hint="eastAsia" w:asciiTheme="majorEastAsia" w:hAnsiTheme="majorEastAsia" w:eastAsiaTheme="majorEastAsia" w:cstheme="majorEastAsia"/>
                      <w:color w:val="auto"/>
                      <w:szCs w:val="21"/>
                      <w:highlight w:val="none"/>
                      <w:u w:val="wave"/>
                      <w:lang w:eastAsia="zh-CN"/>
                    </w:rPr>
                  </w:pPr>
                  <w:r>
                    <w:rPr>
                      <w:rFonts w:hint="eastAsia" w:asciiTheme="majorEastAsia" w:hAnsiTheme="majorEastAsia" w:eastAsiaTheme="majorEastAsia" w:cstheme="majorEastAsia"/>
                      <w:color w:val="auto"/>
                      <w:kern w:val="0"/>
                      <w:szCs w:val="21"/>
                      <w:highlight w:val="none"/>
                      <w:u w:val="wave"/>
                    </w:rPr>
                    <w:t>位于钢结构厂房内，建筑面</w:t>
                  </w:r>
                  <w:commentRangeStart w:id="2"/>
                  <w:r>
                    <w:rPr>
                      <w:rFonts w:hint="eastAsia" w:asciiTheme="majorEastAsia" w:hAnsiTheme="majorEastAsia" w:eastAsiaTheme="majorEastAsia" w:cstheme="majorEastAsia"/>
                      <w:color w:val="auto"/>
                      <w:kern w:val="0"/>
                      <w:szCs w:val="21"/>
                      <w:highlight w:val="none"/>
                      <w:u w:val="wave"/>
                    </w:rPr>
                    <w:t>积共</w:t>
                  </w:r>
                  <w:r>
                    <w:rPr>
                      <w:rFonts w:hint="eastAsia" w:asciiTheme="majorEastAsia" w:hAnsiTheme="majorEastAsia" w:eastAsiaTheme="majorEastAsia" w:cstheme="majorEastAsia"/>
                      <w:color w:val="auto"/>
                      <w:kern w:val="0"/>
                      <w:szCs w:val="21"/>
                      <w:highlight w:val="none"/>
                      <w:u w:val="wave"/>
                      <w:lang w:val="en-US" w:eastAsia="zh-CN"/>
                    </w:rPr>
                    <w:t>3</w:t>
                  </w:r>
                  <w:r>
                    <w:rPr>
                      <w:rFonts w:hint="eastAsia" w:asciiTheme="majorEastAsia" w:hAnsiTheme="majorEastAsia" w:eastAsiaTheme="majorEastAsia" w:cstheme="majorEastAsia"/>
                      <w:color w:val="auto"/>
                      <w:kern w:val="0"/>
                      <w:szCs w:val="21"/>
                      <w:highlight w:val="none"/>
                      <w:u w:val="wave"/>
                    </w:rPr>
                    <w:t>500㎡</w:t>
                  </w:r>
                  <w:commentRangeEnd w:id="2"/>
                  <w:r>
                    <w:commentReference w:id="2"/>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089" w:type="dxa"/>
                  <w:vMerge w:val="continue"/>
                  <w:vAlign w:val="center"/>
                </w:tcPr>
                <w:p>
                  <w:pPr>
                    <w:adjustRightInd w:val="0"/>
                    <w:snapToGrid w:val="0"/>
                    <w:jc w:val="center"/>
                    <w:rPr>
                      <w:rFonts w:hint="eastAsia" w:asciiTheme="majorEastAsia" w:hAnsiTheme="majorEastAsia" w:eastAsiaTheme="majorEastAsia" w:cstheme="majorEastAsia"/>
                      <w:color w:val="auto"/>
                      <w:szCs w:val="21"/>
                      <w:highlight w:val="none"/>
                      <w:u w:val="wave"/>
                      <w:lang w:eastAsia="zh-CN"/>
                    </w:rPr>
                  </w:pPr>
                </w:p>
              </w:tc>
              <w:tc>
                <w:tcPr>
                  <w:tcW w:w="2342" w:type="dxa"/>
                  <w:vAlign w:val="center"/>
                </w:tcPr>
                <w:p>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u w:val="wave"/>
                    </w:rPr>
                  </w:pPr>
                  <w:r>
                    <w:rPr>
                      <w:rFonts w:hint="eastAsia" w:asciiTheme="majorEastAsia" w:hAnsiTheme="majorEastAsia" w:eastAsiaTheme="majorEastAsia" w:cstheme="majorEastAsia"/>
                      <w:color w:val="auto"/>
                      <w:kern w:val="0"/>
                      <w:szCs w:val="21"/>
                      <w:highlight w:val="none"/>
                      <w:u w:val="wave"/>
                      <w:lang w:eastAsia="zh-CN"/>
                    </w:rPr>
                    <w:t>机械设备摆放区</w:t>
                  </w:r>
                </w:p>
              </w:tc>
              <w:tc>
                <w:tcPr>
                  <w:tcW w:w="1584" w:type="dxa"/>
                  <w:vAlign w:val="center"/>
                </w:tcPr>
                <w:p>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u w:val="wave"/>
                    </w:rPr>
                  </w:pPr>
                  <w:r>
                    <w:rPr>
                      <w:rFonts w:hint="eastAsia" w:asciiTheme="majorEastAsia" w:hAnsiTheme="majorEastAsia" w:eastAsiaTheme="majorEastAsia" w:cstheme="majorEastAsia"/>
                      <w:color w:val="auto"/>
                      <w:kern w:val="0"/>
                      <w:szCs w:val="21"/>
                      <w:highlight w:val="none"/>
                      <w:u w:val="wave"/>
                    </w:rPr>
                    <w:t>m</w:t>
                  </w:r>
                  <w:r>
                    <w:rPr>
                      <w:rFonts w:hint="eastAsia" w:asciiTheme="majorEastAsia" w:hAnsiTheme="majorEastAsia" w:eastAsiaTheme="majorEastAsia" w:cstheme="majorEastAsia"/>
                      <w:color w:val="auto"/>
                      <w:kern w:val="0"/>
                      <w:szCs w:val="21"/>
                      <w:highlight w:val="none"/>
                      <w:u w:val="wave"/>
                      <w:vertAlign w:val="superscript"/>
                    </w:rPr>
                    <w:t>2</w:t>
                  </w:r>
                </w:p>
              </w:tc>
              <w:tc>
                <w:tcPr>
                  <w:tcW w:w="128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kern w:val="0"/>
                      <w:szCs w:val="21"/>
                      <w:highlight w:val="none"/>
                      <w:u w:val="wave"/>
                      <w:lang w:val="en-US" w:eastAsia="zh-CN"/>
                    </w:rPr>
                  </w:pPr>
                  <w:r>
                    <w:rPr>
                      <w:rFonts w:hint="eastAsia" w:ascii="宋体" w:hAnsi="宋体" w:eastAsia="宋体" w:cs="宋体"/>
                      <w:i w:val="0"/>
                      <w:color w:val="000000"/>
                      <w:kern w:val="0"/>
                      <w:sz w:val="21"/>
                      <w:szCs w:val="21"/>
                      <w:u w:val="wave"/>
                      <w:lang w:val="en-US" w:eastAsia="zh-CN" w:bidi="ar"/>
                    </w:rPr>
                    <w:t>500</w:t>
                  </w:r>
                </w:p>
              </w:tc>
              <w:tc>
                <w:tcPr>
                  <w:tcW w:w="2725" w:type="dxa"/>
                  <w:vMerge w:val="continue"/>
                  <w:vAlign w:val="center"/>
                </w:tcPr>
                <w:p>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u w:val="wav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089" w:type="dxa"/>
                  <w:vMerge w:val="continue"/>
                  <w:vAlign w:val="center"/>
                </w:tcPr>
                <w:p>
                  <w:pPr>
                    <w:adjustRightInd w:val="0"/>
                    <w:snapToGrid w:val="0"/>
                    <w:jc w:val="center"/>
                    <w:rPr>
                      <w:rFonts w:hint="eastAsia" w:asciiTheme="majorEastAsia" w:hAnsiTheme="majorEastAsia" w:eastAsiaTheme="majorEastAsia" w:cstheme="majorEastAsia"/>
                      <w:color w:val="auto"/>
                      <w:szCs w:val="21"/>
                      <w:highlight w:val="none"/>
                      <w:u w:val="wave"/>
                      <w:lang w:eastAsia="zh-CN"/>
                    </w:rPr>
                  </w:pPr>
                </w:p>
              </w:tc>
              <w:tc>
                <w:tcPr>
                  <w:tcW w:w="2342" w:type="dxa"/>
                  <w:vAlign w:val="center"/>
                </w:tcPr>
                <w:p>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u w:val="wave"/>
                    </w:rPr>
                  </w:pPr>
                  <w:r>
                    <w:rPr>
                      <w:rFonts w:hint="eastAsia" w:asciiTheme="majorEastAsia" w:hAnsiTheme="majorEastAsia" w:eastAsiaTheme="majorEastAsia" w:cstheme="majorEastAsia"/>
                      <w:color w:val="auto"/>
                      <w:kern w:val="0"/>
                      <w:szCs w:val="21"/>
                      <w:highlight w:val="none"/>
                      <w:u w:val="wave"/>
                      <w:lang w:eastAsia="zh-CN"/>
                    </w:rPr>
                    <w:t>肥料发酵区</w:t>
                  </w:r>
                  <w:r>
                    <w:rPr>
                      <w:rFonts w:hint="eastAsia" w:asciiTheme="majorEastAsia" w:hAnsiTheme="majorEastAsia" w:eastAsiaTheme="majorEastAsia" w:cstheme="majorEastAsia"/>
                      <w:color w:val="auto"/>
                      <w:kern w:val="0"/>
                      <w:szCs w:val="21"/>
                      <w:highlight w:val="none"/>
                      <w:u w:val="wave"/>
                    </w:rPr>
                    <w:t xml:space="preserve"> </w:t>
                  </w:r>
                </w:p>
              </w:tc>
              <w:tc>
                <w:tcPr>
                  <w:tcW w:w="1584" w:type="dxa"/>
                  <w:vAlign w:val="center"/>
                </w:tcPr>
                <w:p>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u w:val="wave"/>
                    </w:rPr>
                  </w:pPr>
                  <w:r>
                    <w:rPr>
                      <w:rFonts w:hint="eastAsia" w:asciiTheme="majorEastAsia" w:hAnsiTheme="majorEastAsia" w:eastAsiaTheme="majorEastAsia" w:cstheme="majorEastAsia"/>
                      <w:color w:val="auto"/>
                      <w:kern w:val="0"/>
                      <w:szCs w:val="21"/>
                      <w:highlight w:val="none"/>
                      <w:u w:val="wave"/>
                    </w:rPr>
                    <w:t>m</w:t>
                  </w:r>
                  <w:r>
                    <w:rPr>
                      <w:rFonts w:hint="eastAsia" w:asciiTheme="majorEastAsia" w:hAnsiTheme="majorEastAsia" w:eastAsiaTheme="majorEastAsia" w:cstheme="majorEastAsia"/>
                      <w:color w:val="auto"/>
                      <w:kern w:val="0"/>
                      <w:szCs w:val="21"/>
                      <w:highlight w:val="none"/>
                      <w:u w:val="wave"/>
                      <w:vertAlign w:val="superscript"/>
                    </w:rPr>
                    <w:t>2</w:t>
                  </w:r>
                </w:p>
              </w:tc>
              <w:tc>
                <w:tcPr>
                  <w:tcW w:w="128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kern w:val="0"/>
                      <w:szCs w:val="21"/>
                      <w:highlight w:val="none"/>
                      <w:u w:val="wave"/>
                      <w:lang w:val="en-US" w:eastAsia="zh-CN"/>
                    </w:rPr>
                  </w:pPr>
                  <w:r>
                    <w:rPr>
                      <w:rFonts w:hint="eastAsia" w:ascii="宋体" w:hAnsi="宋体" w:eastAsia="宋体" w:cs="宋体"/>
                      <w:i w:val="0"/>
                      <w:color w:val="000000"/>
                      <w:kern w:val="0"/>
                      <w:sz w:val="21"/>
                      <w:szCs w:val="21"/>
                      <w:u w:val="wave"/>
                      <w:lang w:val="en-US" w:eastAsia="zh-CN" w:bidi="ar"/>
                    </w:rPr>
                    <w:t>900</w:t>
                  </w:r>
                </w:p>
              </w:tc>
              <w:tc>
                <w:tcPr>
                  <w:tcW w:w="2725" w:type="dxa"/>
                  <w:vMerge w:val="continue"/>
                  <w:vAlign w:val="center"/>
                </w:tcPr>
                <w:p>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u w:val="wav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89" w:type="dxa"/>
                  <w:vMerge w:val="continue"/>
                  <w:vAlign w:val="center"/>
                </w:tcPr>
                <w:p>
                  <w:pPr>
                    <w:adjustRightInd w:val="0"/>
                    <w:snapToGrid w:val="0"/>
                    <w:jc w:val="center"/>
                    <w:rPr>
                      <w:rFonts w:hint="eastAsia" w:asciiTheme="majorEastAsia" w:hAnsiTheme="majorEastAsia" w:eastAsiaTheme="majorEastAsia" w:cstheme="majorEastAsia"/>
                      <w:color w:val="auto"/>
                      <w:szCs w:val="21"/>
                      <w:highlight w:val="none"/>
                      <w:u w:val="wave"/>
                    </w:rPr>
                  </w:pPr>
                </w:p>
              </w:tc>
              <w:tc>
                <w:tcPr>
                  <w:tcW w:w="2342" w:type="dxa"/>
                  <w:vAlign w:val="center"/>
                </w:tcPr>
                <w:p>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u w:val="wave"/>
                    </w:rPr>
                  </w:pPr>
                  <w:r>
                    <w:rPr>
                      <w:rFonts w:hint="eastAsia" w:asciiTheme="majorEastAsia" w:hAnsiTheme="majorEastAsia" w:eastAsiaTheme="majorEastAsia" w:cstheme="majorEastAsia"/>
                      <w:color w:val="auto"/>
                      <w:kern w:val="0"/>
                      <w:szCs w:val="21"/>
                      <w:highlight w:val="none"/>
                      <w:u w:val="wave"/>
                    </w:rPr>
                    <w:t>抛翻区</w:t>
                  </w:r>
                </w:p>
              </w:tc>
              <w:tc>
                <w:tcPr>
                  <w:tcW w:w="1584" w:type="dxa"/>
                  <w:vAlign w:val="center"/>
                </w:tcPr>
                <w:p>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u w:val="wave"/>
                    </w:rPr>
                  </w:pPr>
                  <w:r>
                    <w:rPr>
                      <w:rFonts w:hint="eastAsia" w:asciiTheme="majorEastAsia" w:hAnsiTheme="majorEastAsia" w:eastAsiaTheme="majorEastAsia" w:cstheme="majorEastAsia"/>
                      <w:color w:val="auto"/>
                      <w:kern w:val="0"/>
                      <w:szCs w:val="21"/>
                      <w:highlight w:val="none"/>
                      <w:u w:val="wave"/>
                    </w:rPr>
                    <w:t>m</w:t>
                  </w:r>
                  <w:r>
                    <w:rPr>
                      <w:rFonts w:hint="eastAsia" w:asciiTheme="majorEastAsia" w:hAnsiTheme="majorEastAsia" w:eastAsiaTheme="majorEastAsia" w:cstheme="majorEastAsia"/>
                      <w:color w:val="auto"/>
                      <w:kern w:val="0"/>
                      <w:szCs w:val="21"/>
                      <w:highlight w:val="none"/>
                      <w:u w:val="wave"/>
                      <w:vertAlign w:val="superscript"/>
                    </w:rPr>
                    <w:t>2</w:t>
                  </w:r>
                </w:p>
              </w:tc>
              <w:tc>
                <w:tcPr>
                  <w:tcW w:w="128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kern w:val="0"/>
                      <w:szCs w:val="21"/>
                      <w:highlight w:val="none"/>
                      <w:u w:val="wave"/>
                    </w:rPr>
                  </w:pPr>
                  <w:r>
                    <w:rPr>
                      <w:rFonts w:hint="eastAsia" w:ascii="宋体" w:hAnsi="宋体" w:eastAsia="宋体" w:cs="宋体"/>
                      <w:i w:val="0"/>
                      <w:color w:val="000000"/>
                      <w:kern w:val="0"/>
                      <w:sz w:val="21"/>
                      <w:szCs w:val="21"/>
                      <w:u w:val="wave"/>
                      <w:lang w:val="en-US" w:eastAsia="zh-CN" w:bidi="ar"/>
                    </w:rPr>
                    <w:t>500</w:t>
                  </w:r>
                </w:p>
              </w:tc>
              <w:tc>
                <w:tcPr>
                  <w:tcW w:w="2725" w:type="dxa"/>
                  <w:vMerge w:val="continue"/>
                  <w:vAlign w:val="center"/>
                </w:tcPr>
                <w:p>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u w:val="wav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89" w:type="dxa"/>
                  <w:vMerge w:val="continue"/>
                  <w:vAlign w:val="center"/>
                </w:tcPr>
                <w:p>
                  <w:pPr>
                    <w:adjustRightInd w:val="0"/>
                    <w:snapToGrid w:val="0"/>
                    <w:jc w:val="center"/>
                    <w:rPr>
                      <w:rFonts w:hint="eastAsia" w:asciiTheme="majorEastAsia" w:hAnsiTheme="majorEastAsia" w:eastAsiaTheme="majorEastAsia" w:cstheme="majorEastAsia"/>
                      <w:color w:val="auto"/>
                      <w:szCs w:val="21"/>
                      <w:highlight w:val="none"/>
                      <w:u w:val="wave"/>
                    </w:rPr>
                  </w:pPr>
                </w:p>
              </w:tc>
              <w:tc>
                <w:tcPr>
                  <w:tcW w:w="2342" w:type="dxa"/>
                  <w:vAlign w:val="center"/>
                </w:tcPr>
                <w:p>
                  <w:pPr>
                    <w:widowControl/>
                    <w:adjustRightInd w:val="0"/>
                    <w:snapToGrid w:val="0"/>
                    <w:jc w:val="center"/>
                    <w:textAlignment w:val="center"/>
                    <w:rPr>
                      <w:rFonts w:hint="eastAsia" w:asciiTheme="majorEastAsia" w:hAnsiTheme="majorEastAsia" w:eastAsiaTheme="majorEastAsia" w:cstheme="majorEastAsia"/>
                      <w:color w:val="auto"/>
                      <w:szCs w:val="21"/>
                      <w:highlight w:val="none"/>
                      <w:u w:val="wave"/>
                    </w:rPr>
                  </w:pPr>
                  <w:r>
                    <w:rPr>
                      <w:rFonts w:hint="eastAsia" w:asciiTheme="majorEastAsia" w:hAnsiTheme="majorEastAsia" w:eastAsiaTheme="majorEastAsia" w:cstheme="majorEastAsia"/>
                      <w:color w:val="auto"/>
                      <w:szCs w:val="21"/>
                      <w:highlight w:val="none"/>
                      <w:u w:val="wave"/>
                    </w:rPr>
                    <w:t>包装区</w:t>
                  </w:r>
                </w:p>
              </w:tc>
              <w:tc>
                <w:tcPr>
                  <w:tcW w:w="1584" w:type="dxa"/>
                  <w:vAlign w:val="center"/>
                </w:tcPr>
                <w:p>
                  <w:pPr>
                    <w:widowControl/>
                    <w:adjustRightInd w:val="0"/>
                    <w:snapToGrid w:val="0"/>
                    <w:jc w:val="center"/>
                    <w:textAlignment w:val="center"/>
                    <w:rPr>
                      <w:rFonts w:hint="eastAsia" w:asciiTheme="majorEastAsia" w:hAnsiTheme="majorEastAsia" w:eastAsiaTheme="majorEastAsia" w:cstheme="majorEastAsia"/>
                      <w:color w:val="auto"/>
                      <w:szCs w:val="21"/>
                      <w:highlight w:val="none"/>
                      <w:u w:val="wave"/>
                    </w:rPr>
                  </w:pPr>
                  <w:r>
                    <w:rPr>
                      <w:rFonts w:hint="eastAsia" w:asciiTheme="majorEastAsia" w:hAnsiTheme="majorEastAsia" w:eastAsiaTheme="majorEastAsia" w:cstheme="majorEastAsia"/>
                      <w:color w:val="auto"/>
                      <w:kern w:val="0"/>
                      <w:szCs w:val="21"/>
                      <w:highlight w:val="none"/>
                      <w:u w:val="wave"/>
                    </w:rPr>
                    <w:t>m</w:t>
                  </w:r>
                  <w:r>
                    <w:rPr>
                      <w:rFonts w:hint="eastAsia" w:asciiTheme="majorEastAsia" w:hAnsiTheme="majorEastAsia" w:eastAsiaTheme="majorEastAsia" w:cstheme="majorEastAsia"/>
                      <w:color w:val="auto"/>
                      <w:kern w:val="0"/>
                      <w:szCs w:val="21"/>
                      <w:highlight w:val="none"/>
                      <w:u w:val="wave"/>
                      <w:vertAlign w:val="superscript"/>
                    </w:rPr>
                    <w:t>2</w:t>
                  </w:r>
                </w:p>
              </w:tc>
              <w:tc>
                <w:tcPr>
                  <w:tcW w:w="128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Cs w:val="21"/>
                      <w:highlight w:val="none"/>
                      <w:u w:val="wave"/>
                    </w:rPr>
                  </w:pPr>
                  <w:r>
                    <w:rPr>
                      <w:rFonts w:hint="eastAsia" w:ascii="宋体" w:hAnsi="宋体" w:eastAsia="宋体" w:cs="宋体"/>
                      <w:i w:val="0"/>
                      <w:color w:val="000000"/>
                      <w:kern w:val="0"/>
                      <w:sz w:val="21"/>
                      <w:szCs w:val="21"/>
                      <w:u w:val="wave"/>
                      <w:lang w:val="en-US" w:eastAsia="zh-CN" w:bidi="ar"/>
                    </w:rPr>
                    <w:t>600</w:t>
                  </w:r>
                </w:p>
              </w:tc>
              <w:tc>
                <w:tcPr>
                  <w:tcW w:w="2725" w:type="dxa"/>
                  <w:vMerge w:val="continue"/>
                  <w:vAlign w:val="center"/>
                </w:tcPr>
                <w:p>
                  <w:pPr>
                    <w:adjustRightInd w:val="0"/>
                    <w:snapToGrid w:val="0"/>
                    <w:jc w:val="center"/>
                    <w:rPr>
                      <w:rFonts w:hint="eastAsia" w:asciiTheme="majorEastAsia" w:hAnsiTheme="majorEastAsia" w:eastAsiaTheme="majorEastAsia" w:cstheme="majorEastAsia"/>
                      <w:color w:val="auto"/>
                      <w:szCs w:val="21"/>
                      <w:highlight w:val="none"/>
                      <w:u w:val="wav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89" w:type="dxa"/>
                  <w:vAlign w:val="center"/>
                </w:tcPr>
                <w:p>
                  <w:pPr>
                    <w:adjustRightInd w:val="0"/>
                    <w:snapToGrid w:val="0"/>
                    <w:jc w:val="center"/>
                    <w:rPr>
                      <w:rFonts w:hint="eastAsia" w:asciiTheme="majorEastAsia" w:hAnsiTheme="majorEastAsia" w:eastAsiaTheme="majorEastAsia" w:cstheme="majorEastAsia"/>
                      <w:color w:val="auto"/>
                      <w:szCs w:val="21"/>
                      <w:highlight w:val="none"/>
                      <w:u w:val="wave"/>
                    </w:rPr>
                  </w:pPr>
                  <w:r>
                    <w:rPr>
                      <w:rFonts w:hint="eastAsia" w:asciiTheme="majorEastAsia" w:hAnsiTheme="majorEastAsia" w:eastAsiaTheme="majorEastAsia" w:cstheme="majorEastAsia"/>
                      <w:color w:val="auto"/>
                      <w:szCs w:val="21"/>
                      <w:highlight w:val="none"/>
                      <w:u w:val="wave"/>
                    </w:rPr>
                    <w:t>辅助工程</w:t>
                  </w:r>
                </w:p>
              </w:tc>
              <w:tc>
                <w:tcPr>
                  <w:tcW w:w="2342" w:type="dxa"/>
                  <w:vAlign w:val="center"/>
                </w:tcPr>
                <w:p>
                  <w:pPr>
                    <w:widowControl/>
                    <w:adjustRightInd w:val="0"/>
                    <w:snapToGrid w:val="0"/>
                    <w:jc w:val="center"/>
                    <w:textAlignment w:val="center"/>
                    <w:rPr>
                      <w:rFonts w:hint="eastAsia" w:asciiTheme="majorEastAsia" w:hAnsiTheme="majorEastAsia" w:eastAsiaTheme="majorEastAsia" w:cstheme="majorEastAsia"/>
                      <w:color w:val="auto"/>
                      <w:szCs w:val="21"/>
                      <w:highlight w:val="none"/>
                      <w:u w:val="wave"/>
                    </w:rPr>
                  </w:pPr>
                  <w:r>
                    <w:rPr>
                      <w:rFonts w:hint="eastAsia" w:asciiTheme="majorEastAsia" w:hAnsiTheme="majorEastAsia" w:eastAsiaTheme="majorEastAsia" w:cstheme="majorEastAsia"/>
                      <w:color w:val="auto"/>
                      <w:kern w:val="0"/>
                      <w:szCs w:val="21"/>
                      <w:highlight w:val="none"/>
                      <w:u w:val="wave"/>
                    </w:rPr>
                    <w:t>办公楼及综合用房等</w:t>
                  </w:r>
                </w:p>
              </w:tc>
              <w:tc>
                <w:tcPr>
                  <w:tcW w:w="1584" w:type="dxa"/>
                  <w:vAlign w:val="center"/>
                </w:tcPr>
                <w:p>
                  <w:pPr>
                    <w:widowControl/>
                    <w:adjustRightInd w:val="0"/>
                    <w:snapToGrid w:val="0"/>
                    <w:jc w:val="center"/>
                    <w:textAlignment w:val="center"/>
                    <w:rPr>
                      <w:rFonts w:hint="eastAsia" w:asciiTheme="majorEastAsia" w:hAnsiTheme="majorEastAsia" w:eastAsiaTheme="majorEastAsia" w:cstheme="majorEastAsia"/>
                      <w:color w:val="auto"/>
                      <w:szCs w:val="21"/>
                      <w:highlight w:val="none"/>
                      <w:u w:val="wave"/>
                    </w:rPr>
                  </w:pPr>
                  <w:r>
                    <w:rPr>
                      <w:rFonts w:hint="eastAsia" w:asciiTheme="majorEastAsia" w:hAnsiTheme="majorEastAsia" w:eastAsiaTheme="majorEastAsia" w:cstheme="majorEastAsia"/>
                      <w:color w:val="auto"/>
                      <w:kern w:val="0"/>
                      <w:szCs w:val="21"/>
                      <w:highlight w:val="none"/>
                      <w:u w:val="wave"/>
                    </w:rPr>
                    <w:t>m</w:t>
                  </w:r>
                  <w:r>
                    <w:rPr>
                      <w:rFonts w:hint="eastAsia" w:asciiTheme="majorEastAsia" w:hAnsiTheme="majorEastAsia" w:eastAsiaTheme="majorEastAsia" w:cstheme="majorEastAsia"/>
                      <w:color w:val="auto"/>
                      <w:kern w:val="0"/>
                      <w:szCs w:val="21"/>
                      <w:highlight w:val="none"/>
                      <w:u w:val="wave"/>
                      <w:vertAlign w:val="superscript"/>
                    </w:rPr>
                    <w:t>2</w:t>
                  </w:r>
                </w:p>
              </w:tc>
              <w:tc>
                <w:tcPr>
                  <w:tcW w:w="1284" w:type="dxa"/>
                  <w:vAlign w:val="center"/>
                </w:tcPr>
                <w:p>
                  <w:pPr>
                    <w:widowControl/>
                    <w:adjustRightInd w:val="0"/>
                    <w:snapToGrid w:val="0"/>
                    <w:jc w:val="center"/>
                    <w:textAlignment w:val="center"/>
                    <w:rPr>
                      <w:rFonts w:hint="eastAsia" w:asciiTheme="majorEastAsia" w:hAnsiTheme="majorEastAsia" w:eastAsiaTheme="majorEastAsia" w:cstheme="majorEastAsia"/>
                      <w:color w:val="auto"/>
                      <w:szCs w:val="21"/>
                      <w:highlight w:val="none"/>
                      <w:u w:val="wave"/>
                    </w:rPr>
                  </w:pPr>
                  <w:r>
                    <w:rPr>
                      <w:rFonts w:hint="eastAsia" w:asciiTheme="majorEastAsia" w:hAnsiTheme="majorEastAsia" w:eastAsiaTheme="majorEastAsia" w:cstheme="majorEastAsia"/>
                      <w:color w:val="auto"/>
                      <w:kern w:val="0"/>
                      <w:szCs w:val="21"/>
                      <w:highlight w:val="none"/>
                      <w:u w:val="wave"/>
                    </w:rPr>
                    <w:t>500</w:t>
                  </w:r>
                </w:p>
              </w:tc>
              <w:tc>
                <w:tcPr>
                  <w:tcW w:w="2725" w:type="dxa"/>
                  <w:vAlign w:val="center"/>
                </w:tcPr>
                <w:p>
                  <w:pPr>
                    <w:widowControl/>
                    <w:adjustRightInd w:val="0"/>
                    <w:snapToGrid w:val="0"/>
                    <w:jc w:val="center"/>
                    <w:textAlignment w:val="center"/>
                    <w:rPr>
                      <w:rFonts w:hint="eastAsia" w:asciiTheme="majorEastAsia" w:hAnsiTheme="majorEastAsia" w:eastAsiaTheme="majorEastAsia" w:cstheme="majorEastAsia"/>
                      <w:color w:val="auto"/>
                      <w:szCs w:val="21"/>
                      <w:highlight w:val="none"/>
                      <w:u w:val="wave"/>
                    </w:rPr>
                  </w:pPr>
                  <w:r>
                    <w:rPr>
                      <w:rFonts w:hint="eastAsia" w:asciiTheme="majorEastAsia" w:hAnsiTheme="majorEastAsia" w:eastAsiaTheme="majorEastAsia" w:cstheme="majorEastAsia"/>
                      <w:color w:val="auto"/>
                      <w:kern w:val="0"/>
                      <w:szCs w:val="21"/>
                      <w:highlight w:val="none"/>
                      <w:u w:val="wave"/>
                    </w:rPr>
                    <w:t>砖混一层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89" w:type="dxa"/>
                  <w:vMerge w:val="restart"/>
                  <w:vAlign w:val="center"/>
                </w:tcPr>
                <w:p>
                  <w:pPr>
                    <w:adjustRightInd w:val="0"/>
                    <w:snapToGrid w:val="0"/>
                    <w:jc w:val="center"/>
                    <w:rPr>
                      <w:rFonts w:hint="eastAsia" w:asciiTheme="majorEastAsia" w:hAnsiTheme="majorEastAsia" w:eastAsiaTheme="majorEastAsia" w:cstheme="majorEastAsia"/>
                      <w:color w:val="auto"/>
                      <w:szCs w:val="21"/>
                      <w:highlight w:val="none"/>
                      <w:u w:val="wave"/>
                    </w:rPr>
                  </w:pPr>
                  <w:r>
                    <w:rPr>
                      <w:rFonts w:hint="eastAsia" w:asciiTheme="majorEastAsia" w:hAnsiTheme="majorEastAsia" w:eastAsiaTheme="majorEastAsia" w:cstheme="majorEastAsia"/>
                      <w:color w:val="auto"/>
                      <w:szCs w:val="21"/>
                      <w:highlight w:val="none"/>
                      <w:u w:val="wave"/>
                    </w:rPr>
                    <w:t>公用工程</w:t>
                  </w:r>
                </w:p>
              </w:tc>
              <w:tc>
                <w:tcPr>
                  <w:tcW w:w="2342" w:type="dxa"/>
                  <w:vAlign w:val="center"/>
                </w:tcPr>
                <w:p>
                  <w:pPr>
                    <w:adjustRightInd w:val="0"/>
                    <w:snapToGrid w:val="0"/>
                    <w:jc w:val="center"/>
                    <w:rPr>
                      <w:rFonts w:hint="eastAsia" w:asciiTheme="majorEastAsia" w:hAnsiTheme="majorEastAsia" w:eastAsiaTheme="majorEastAsia" w:cstheme="majorEastAsia"/>
                      <w:color w:val="auto"/>
                      <w:szCs w:val="21"/>
                      <w:highlight w:val="none"/>
                      <w:u w:val="wave"/>
                    </w:rPr>
                  </w:pPr>
                  <w:r>
                    <w:rPr>
                      <w:rFonts w:hint="eastAsia" w:asciiTheme="majorEastAsia" w:hAnsiTheme="majorEastAsia" w:eastAsiaTheme="majorEastAsia" w:cstheme="majorEastAsia"/>
                      <w:color w:val="auto"/>
                      <w:szCs w:val="21"/>
                      <w:highlight w:val="none"/>
                      <w:u w:val="wave"/>
                    </w:rPr>
                    <w:t>供水</w:t>
                  </w:r>
                </w:p>
              </w:tc>
              <w:tc>
                <w:tcPr>
                  <w:tcW w:w="5593" w:type="dxa"/>
                  <w:gridSpan w:val="3"/>
                  <w:vAlign w:val="center"/>
                </w:tcPr>
                <w:p>
                  <w:pPr>
                    <w:adjustRightInd w:val="0"/>
                    <w:snapToGrid w:val="0"/>
                    <w:jc w:val="left"/>
                    <w:rPr>
                      <w:rFonts w:hint="eastAsia" w:asciiTheme="majorEastAsia" w:hAnsiTheme="majorEastAsia" w:eastAsiaTheme="majorEastAsia" w:cstheme="majorEastAsia"/>
                      <w:color w:val="auto"/>
                      <w:szCs w:val="21"/>
                      <w:highlight w:val="none"/>
                      <w:u w:val="wave"/>
                    </w:rPr>
                  </w:pPr>
                  <w:r>
                    <w:rPr>
                      <w:rFonts w:hint="eastAsia" w:asciiTheme="majorEastAsia" w:hAnsiTheme="majorEastAsia" w:eastAsiaTheme="majorEastAsia" w:cstheme="majorEastAsia"/>
                      <w:color w:val="auto"/>
                      <w:szCs w:val="21"/>
                      <w:highlight w:val="none"/>
                      <w:u w:val="wave"/>
                    </w:rPr>
                    <w:t>来自湘阴县六塘乡供水系统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89" w:type="dxa"/>
                  <w:vMerge w:val="continue"/>
                  <w:vAlign w:val="center"/>
                </w:tcPr>
                <w:p>
                  <w:pPr>
                    <w:adjustRightInd w:val="0"/>
                    <w:snapToGrid w:val="0"/>
                    <w:jc w:val="center"/>
                    <w:rPr>
                      <w:rFonts w:hint="eastAsia" w:asciiTheme="majorEastAsia" w:hAnsiTheme="majorEastAsia" w:eastAsiaTheme="majorEastAsia" w:cstheme="majorEastAsia"/>
                      <w:color w:val="auto"/>
                      <w:szCs w:val="21"/>
                      <w:u w:val="wave"/>
                    </w:rPr>
                  </w:pPr>
                </w:p>
              </w:tc>
              <w:tc>
                <w:tcPr>
                  <w:tcW w:w="2342" w:type="dxa"/>
                  <w:vAlign w:val="center"/>
                </w:tcPr>
                <w:p>
                  <w:pPr>
                    <w:adjustRightInd w:val="0"/>
                    <w:snapToGrid w:val="0"/>
                    <w:jc w:val="center"/>
                    <w:rPr>
                      <w:rFonts w:hint="eastAsia" w:asciiTheme="majorEastAsia" w:hAnsiTheme="majorEastAsia" w:eastAsiaTheme="majorEastAsia" w:cstheme="majorEastAsia"/>
                      <w:color w:val="auto"/>
                      <w:szCs w:val="21"/>
                      <w:u w:val="wave"/>
                    </w:rPr>
                  </w:pPr>
                  <w:r>
                    <w:rPr>
                      <w:rFonts w:hint="eastAsia" w:asciiTheme="majorEastAsia" w:hAnsiTheme="majorEastAsia" w:eastAsiaTheme="majorEastAsia" w:cstheme="majorEastAsia"/>
                      <w:color w:val="auto"/>
                      <w:szCs w:val="21"/>
                      <w:u w:val="wave"/>
                    </w:rPr>
                    <w:t>排水</w:t>
                  </w:r>
                </w:p>
              </w:tc>
              <w:tc>
                <w:tcPr>
                  <w:tcW w:w="5593" w:type="dxa"/>
                  <w:gridSpan w:val="3"/>
                  <w:vAlign w:val="center"/>
                </w:tcPr>
                <w:p>
                  <w:pPr>
                    <w:adjustRightInd w:val="0"/>
                    <w:snapToGrid w:val="0"/>
                    <w:jc w:val="left"/>
                    <w:rPr>
                      <w:rFonts w:hint="eastAsia" w:asciiTheme="majorEastAsia" w:hAnsiTheme="majorEastAsia" w:eastAsiaTheme="majorEastAsia" w:cstheme="majorEastAsia"/>
                      <w:color w:val="auto"/>
                      <w:szCs w:val="21"/>
                      <w:u w:val="wave"/>
                    </w:rPr>
                  </w:pPr>
                  <w:r>
                    <w:rPr>
                      <w:rFonts w:hint="eastAsia" w:asciiTheme="majorEastAsia" w:hAnsiTheme="majorEastAsia" w:eastAsiaTheme="majorEastAsia" w:cstheme="majorEastAsia"/>
                      <w:color w:val="auto"/>
                      <w:szCs w:val="21"/>
                      <w:u w:val="wave"/>
                    </w:rPr>
                    <w:t>排水系统采用雨污分流制。生活污水经化粪池处理后由周围农户收集作为农肥使用。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89" w:type="dxa"/>
                  <w:vMerge w:val="continue"/>
                  <w:vAlign w:val="center"/>
                </w:tcPr>
                <w:p>
                  <w:pPr>
                    <w:adjustRightInd w:val="0"/>
                    <w:snapToGrid w:val="0"/>
                    <w:jc w:val="center"/>
                    <w:rPr>
                      <w:rFonts w:hint="eastAsia" w:asciiTheme="majorEastAsia" w:hAnsiTheme="majorEastAsia" w:eastAsiaTheme="majorEastAsia" w:cstheme="majorEastAsia"/>
                      <w:color w:val="auto"/>
                      <w:szCs w:val="21"/>
                      <w:u w:val="wave"/>
                    </w:rPr>
                  </w:pPr>
                </w:p>
              </w:tc>
              <w:tc>
                <w:tcPr>
                  <w:tcW w:w="2342" w:type="dxa"/>
                  <w:vAlign w:val="center"/>
                </w:tcPr>
                <w:p>
                  <w:pPr>
                    <w:adjustRightInd w:val="0"/>
                    <w:snapToGrid w:val="0"/>
                    <w:jc w:val="center"/>
                    <w:rPr>
                      <w:rFonts w:hint="eastAsia" w:asciiTheme="majorEastAsia" w:hAnsiTheme="majorEastAsia" w:eastAsiaTheme="majorEastAsia" w:cstheme="majorEastAsia"/>
                      <w:color w:val="auto"/>
                      <w:szCs w:val="21"/>
                      <w:u w:val="wave"/>
                    </w:rPr>
                  </w:pPr>
                  <w:r>
                    <w:rPr>
                      <w:rFonts w:hint="eastAsia" w:asciiTheme="majorEastAsia" w:hAnsiTheme="majorEastAsia" w:eastAsiaTheme="majorEastAsia" w:cstheme="majorEastAsia"/>
                      <w:color w:val="auto"/>
                      <w:szCs w:val="21"/>
                      <w:u w:val="wave"/>
                    </w:rPr>
                    <w:t>供电</w:t>
                  </w:r>
                </w:p>
              </w:tc>
              <w:tc>
                <w:tcPr>
                  <w:tcW w:w="5593" w:type="dxa"/>
                  <w:gridSpan w:val="3"/>
                  <w:vAlign w:val="center"/>
                </w:tcPr>
                <w:p>
                  <w:pPr>
                    <w:adjustRightInd w:val="0"/>
                    <w:snapToGrid w:val="0"/>
                    <w:jc w:val="left"/>
                    <w:rPr>
                      <w:rFonts w:hint="eastAsia" w:asciiTheme="majorEastAsia" w:hAnsiTheme="majorEastAsia" w:eastAsiaTheme="majorEastAsia" w:cstheme="majorEastAsia"/>
                      <w:color w:val="auto"/>
                      <w:szCs w:val="21"/>
                      <w:u w:val="wave"/>
                    </w:rPr>
                  </w:pPr>
                  <w:r>
                    <w:rPr>
                      <w:rFonts w:hint="eastAsia" w:asciiTheme="majorEastAsia" w:hAnsiTheme="majorEastAsia" w:eastAsiaTheme="majorEastAsia" w:cstheme="majorEastAsia"/>
                      <w:color w:val="auto"/>
                      <w:szCs w:val="21"/>
                      <w:u w:val="wave"/>
                    </w:rPr>
                    <w:t>由六塘乡供电网统一供电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89" w:type="dxa"/>
                  <w:vMerge w:val="restart"/>
                  <w:vAlign w:val="center"/>
                </w:tcPr>
                <w:p>
                  <w:pPr>
                    <w:adjustRightInd w:val="0"/>
                    <w:snapToGrid w:val="0"/>
                    <w:jc w:val="center"/>
                    <w:rPr>
                      <w:rFonts w:hint="eastAsia" w:asciiTheme="majorEastAsia" w:hAnsiTheme="majorEastAsia" w:eastAsiaTheme="majorEastAsia" w:cstheme="majorEastAsia"/>
                      <w:color w:val="auto"/>
                      <w:szCs w:val="21"/>
                      <w:u w:val="wave"/>
                    </w:rPr>
                  </w:pPr>
                  <w:r>
                    <w:rPr>
                      <w:rFonts w:hint="eastAsia" w:asciiTheme="majorEastAsia" w:hAnsiTheme="majorEastAsia" w:eastAsiaTheme="majorEastAsia" w:cstheme="majorEastAsia"/>
                      <w:color w:val="auto"/>
                      <w:szCs w:val="21"/>
                      <w:u w:val="wave"/>
                    </w:rPr>
                    <w:t>环保工程</w:t>
                  </w:r>
                </w:p>
              </w:tc>
              <w:tc>
                <w:tcPr>
                  <w:tcW w:w="2342" w:type="dxa"/>
                  <w:vAlign w:val="center"/>
                </w:tcPr>
                <w:p>
                  <w:pPr>
                    <w:adjustRightInd w:val="0"/>
                    <w:snapToGrid w:val="0"/>
                    <w:jc w:val="center"/>
                    <w:rPr>
                      <w:rFonts w:hint="eastAsia" w:asciiTheme="majorEastAsia" w:hAnsiTheme="majorEastAsia" w:eastAsiaTheme="majorEastAsia" w:cstheme="majorEastAsia"/>
                      <w:color w:val="auto"/>
                      <w:szCs w:val="21"/>
                      <w:u w:val="wave"/>
                    </w:rPr>
                  </w:pPr>
                  <w:r>
                    <w:rPr>
                      <w:rFonts w:hint="eastAsia" w:asciiTheme="majorEastAsia" w:hAnsiTheme="majorEastAsia" w:eastAsiaTheme="majorEastAsia" w:cstheme="majorEastAsia"/>
                      <w:color w:val="auto"/>
                      <w:szCs w:val="21"/>
                      <w:u w:val="wave"/>
                    </w:rPr>
                    <w:t>废水治理</w:t>
                  </w:r>
                </w:p>
              </w:tc>
              <w:tc>
                <w:tcPr>
                  <w:tcW w:w="5593" w:type="dxa"/>
                  <w:gridSpan w:val="3"/>
                  <w:vAlign w:val="center"/>
                </w:tcPr>
                <w:p>
                  <w:pPr>
                    <w:adjustRightInd w:val="0"/>
                    <w:snapToGrid w:val="0"/>
                    <w:jc w:val="left"/>
                    <w:rPr>
                      <w:rFonts w:hint="eastAsia" w:asciiTheme="majorEastAsia" w:hAnsiTheme="majorEastAsia" w:eastAsiaTheme="majorEastAsia" w:cstheme="majorEastAsia"/>
                      <w:color w:val="auto"/>
                      <w:szCs w:val="21"/>
                      <w:u w:val="wave"/>
                    </w:rPr>
                  </w:pPr>
                  <w:r>
                    <w:rPr>
                      <w:rFonts w:hint="eastAsia" w:asciiTheme="majorEastAsia" w:hAnsiTheme="majorEastAsia" w:eastAsiaTheme="majorEastAsia" w:cstheme="majorEastAsia"/>
                      <w:color w:val="auto"/>
                      <w:szCs w:val="21"/>
                      <w:u w:val="wave"/>
                    </w:rPr>
                    <w:t>项目生产过程无废水产生。生活污水经化粪池处理后由周围农户收集作为农肥使用。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89" w:type="dxa"/>
                  <w:vMerge w:val="continue"/>
                  <w:vAlign w:val="center"/>
                </w:tcPr>
                <w:p>
                  <w:pPr>
                    <w:adjustRightInd w:val="0"/>
                    <w:snapToGrid w:val="0"/>
                    <w:jc w:val="center"/>
                    <w:rPr>
                      <w:rFonts w:hint="eastAsia" w:asciiTheme="majorEastAsia" w:hAnsiTheme="majorEastAsia" w:eastAsiaTheme="majorEastAsia" w:cstheme="majorEastAsia"/>
                      <w:color w:val="auto"/>
                      <w:szCs w:val="21"/>
                      <w:u w:val="wave"/>
                    </w:rPr>
                  </w:pPr>
                </w:p>
              </w:tc>
              <w:tc>
                <w:tcPr>
                  <w:tcW w:w="2342" w:type="dxa"/>
                  <w:vAlign w:val="center"/>
                </w:tcPr>
                <w:p>
                  <w:pPr>
                    <w:adjustRightInd w:val="0"/>
                    <w:snapToGrid w:val="0"/>
                    <w:jc w:val="center"/>
                    <w:rPr>
                      <w:rFonts w:hint="eastAsia" w:asciiTheme="majorEastAsia" w:hAnsiTheme="majorEastAsia" w:eastAsiaTheme="majorEastAsia" w:cstheme="majorEastAsia"/>
                      <w:color w:val="auto"/>
                      <w:szCs w:val="21"/>
                      <w:u w:val="wave"/>
                    </w:rPr>
                  </w:pPr>
                  <w:r>
                    <w:rPr>
                      <w:rFonts w:hint="eastAsia" w:asciiTheme="majorEastAsia" w:hAnsiTheme="majorEastAsia" w:eastAsiaTheme="majorEastAsia" w:cstheme="majorEastAsia"/>
                      <w:color w:val="auto"/>
                      <w:szCs w:val="21"/>
                      <w:u w:val="wave"/>
                    </w:rPr>
                    <w:t>废气治理</w:t>
                  </w:r>
                </w:p>
              </w:tc>
              <w:tc>
                <w:tcPr>
                  <w:tcW w:w="5593" w:type="dxa"/>
                  <w:gridSpan w:val="3"/>
                  <w:vAlign w:val="center"/>
                </w:tcPr>
                <w:p>
                  <w:pPr>
                    <w:adjustRightInd w:val="0"/>
                    <w:snapToGrid w:val="0"/>
                    <w:jc w:val="left"/>
                    <w:rPr>
                      <w:rFonts w:hint="eastAsia" w:asciiTheme="majorEastAsia" w:hAnsiTheme="majorEastAsia" w:eastAsiaTheme="majorEastAsia" w:cstheme="majorEastAsia"/>
                      <w:color w:val="auto"/>
                      <w:szCs w:val="21"/>
                      <w:u w:val="wave"/>
                    </w:rPr>
                  </w:pPr>
                  <w:r>
                    <w:rPr>
                      <w:rFonts w:hint="eastAsia" w:asciiTheme="majorEastAsia" w:hAnsiTheme="majorEastAsia" w:eastAsiaTheme="majorEastAsia" w:cstheme="majorEastAsia"/>
                      <w:color w:val="auto"/>
                      <w:u w:val="wave"/>
                    </w:rPr>
                    <w:t>发酵过程中</w:t>
                  </w:r>
                  <w:r>
                    <w:rPr>
                      <w:rFonts w:hint="eastAsia" w:asciiTheme="majorEastAsia" w:hAnsiTheme="majorEastAsia" w:eastAsiaTheme="majorEastAsia" w:cstheme="majorEastAsia"/>
                      <w:color w:val="auto"/>
                      <w:u w:val="wave"/>
                      <w:lang w:eastAsia="zh-CN"/>
                    </w:rPr>
                    <w:t>采用养护液喷淋吸收</w:t>
                  </w:r>
                  <w:r>
                    <w:rPr>
                      <w:rFonts w:hint="eastAsia" w:asciiTheme="majorEastAsia" w:hAnsiTheme="majorEastAsia" w:eastAsiaTheme="majorEastAsia" w:cstheme="majorEastAsia"/>
                      <w:color w:val="auto"/>
                      <w:u w:val="wave"/>
                      <w:lang w:val="en-US" w:eastAsia="zh-CN"/>
                    </w:rPr>
                    <w:t>+密闭生产设备、通风厂房治理恶臭</w:t>
                  </w:r>
                  <w:r>
                    <w:rPr>
                      <w:rFonts w:hint="eastAsia" w:asciiTheme="majorEastAsia" w:hAnsiTheme="majorEastAsia" w:eastAsiaTheme="majorEastAsia" w:cstheme="majorEastAsia"/>
                      <w:color w:val="auto"/>
                      <w:u w:val="wave"/>
                      <w:lang w:eastAsia="zh-CN"/>
                    </w:rPr>
                    <w:t>；</w:t>
                  </w:r>
                  <w:r>
                    <w:rPr>
                      <w:rFonts w:hint="eastAsia" w:asciiTheme="majorEastAsia" w:hAnsiTheme="majorEastAsia" w:eastAsiaTheme="majorEastAsia" w:cstheme="majorEastAsia"/>
                      <w:color w:val="auto"/>
                      <w:szCs w:val="21"/>
                      <w:u w:val="wave"/>
                    </w:rPr>
                    <w:t>同时加强洒水抑尘，加大车间通风，加强厂区绿化，减少无组织排放恶臭以及粉尘对环境的影响</w:t>
                  </w:r>
                  <w:r>
                    <w:rPr>
                      <w:rFonts w:hint="eastAsia" w:asciiTheme="majorEastAsia" w:hAnsiTheme="majorEastAsia" w:eastAsiaTheme="majorEastAsia" w:cstheme="majorEastAsia"/>
                      <w:color w:val="auto"/>
                      <w:szCs w:val="21"/>
                      <w:u w:val="wave"/>
                      <w:lang w:eastAsia="zh-CN"/>
                    </w:rPr>
                    <w:t>；</w:t>
                  </w:r>
                  <w:r>
                    <w:rPr>
                      <w:rFonts w:hint="eastAsia" w:asciiTheme="majorEastAsia" w:hAnsiTheme="majorEastAsia" w:eastAsiaTheme="majorEastAsia" w:cstheme="majorEastAsia"/>
                      <w:color w:val="auto"/>
                      <w:szCs w:val="21"/>
                      <w:u w:val="wave"/>
                    </w:rPr>
                    <w:t>食堂油烟废气通过设置油烟净化装置做到达标排放。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89" w:type="dxa"/>
                  <w:vMerge w:val="continue"/>
                  <w:vAlign w:val="center"/>
                </w:tcPr>
                <w:p>
                  <w:pPr>
                    <w:adjustRightInd w:val="0"/>
                    <w:snapToGrid w:val="0"/>
                    <w:jc w:val="center"/>
                    <w:rPr>
                      <w:rFonts w:hint="eastAsia" w:asciiTheme="majorEastAsia" w:hAnsiTheme="majorEastAsia" w:eastAsiaTheme="majorEastAsia" w:cstheme="majorEastAsia"/>
                      <w:color w:val="auto"/>
                      <w:szCs w:val="21"/>
                      <w:u w:val="wave"/>
                    </w:rPr>
                  </w:pPr>
                </w:p>
              </w:tc>
              <w:tc>
                <w:tcPr>
                  <w:tcW w:w="2342" w:type="dxa"/>
                  <w:vAlign w:val="center"/>
                </w:tcPr>
                <w:p>
                  <w:pPr>
                    <w:adjustRightInd w:val="0"/>
                    <w:snapToGrid w:val="0"/>
                    <w:jc w:val="center"/>
                    <w:rPr>
                      <w:rFonts w:hint="eastAsia" w:asciiTheme="majorEastAsia" w:hAnsiTheme="majorEastAsia" w:eastAsiaTheme="majorEastAsia" w:cstheme="majorEastAsia"/>
                      <w:color w:val="auto"/>
                      <w:szCs w:val="21"/>
                      <w:u w:val="wave"/>
                    </w:rPr>
                  </w:pPr>
                  <w:r>
                    <w:rPr>
                      <w:rFonts w:hint="eastAsia" w:asciiTheme="majorEastAsia" w:hAnsiTheme="majorEastAsia" w:eastAsiaTheme="majorEastAsia" w:cstheme="majorEastAsia"/>
                      <w:color w:val="auto"/>
                      <w:szCs w:val="21"/>
                      <w:u w:val="wave"/>
                    </w:rPr>
                    <w:t>噪声治理</w:t>
                  </w:r>
                </w:p>
              </w:tc>
              <w:tc>
                <w:tcPr>
                  <w:tcW w:w="5593" w:type="dxa"/>
                  <w:gridSpan w:val="3"/>
                  <w:vAlign w:val="center"/>
                </w:tcPr>
                <w:p>
                  <w:pPr>
                    <w:adjustRightInd w:val="0"/>
                    <w:snapToGrid w:val="0"/>
                    <w:jc w:val="left"/>
                    <w:rPr>
                      <w:rFonts w:hint="eastAsia" w:asciiTheme="majorEastAsia" w:hAnsiTheme="majorEastAsia" w:eastAsiaTheme="majorEastAsia" w:cstheme="majorEastAsia"/>
                      <w:color w:val="auto"/>
                      <w:szCs w:val="21"/>
                      <w:u w:val="wave"/>
                    </w:rPr>
                  </w:pPr>
                  <w:r>
                    <w:rPr>
                      <w:rFonts w:hint="eastAsia" w:asciiTheme="majorEastAsia" w:hAnsiTheme="majorEastAsia" w:eastAsiaTheme="majorEastAsia" w:cstheme="majorEastAsia"/>
                      <w:color w:val="auto"/>
                      <w:szCs w:val="21"/>
                      <w:u w:val="wave"/>
                    </w:rPr>
                    <w:t>车间合理布局，选用噪声低的设备，加强设备的保养与检修。进出车辆进出厂区内禁止鸣笛，限制车速等。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89" w:type="dxa"/>
                  <w:vMerge w:val="continue"/>
                  <w:vAlign w:val="center"/>
                </w:tcPr>
                <w:p>
                  <w:pPr>
                    <w:adjustRightInd w:val="0"/>
                    <w:snapToGrid w:val="0"/>
                    <w:jc w:val="center"/>
                    <w:rPr>
                      <w:rFonts w:hint="eastAsia" w:asciiTheme="majorEastAsia" w:hAnsiTheme="majorEastAsia" w:eastAsiaTheme="majorEastAsia" w:cstheme="majorEastAsia"/>
                      <w:color w:val="auto"/>
                      <w:szCs w:val="21"/>
                      <w:u w:val="wave"/>
                    </w:rPr>
                  </w:pPr>
                </w:p>
              </w:tc>
              <w:tc>
                <w:tcPr>
                  <w:tcW w:w="2342" w:type="dxa"/>
                  <w:vAlign w:val="center"/>
                </w:tcPr>
                <w:p>
                  <w:pPr>
                    <w:adjustRightInd w:val="0"/>
                    <w:snapToGrid w:val="0"/>
                    <w:jc w:val="center"/>
                    <w:rPr>
                      <w:rFonts w:hint="eastAsia" w:asciiTheme="majorEastAsia" w:hAnsiTheme="majorEastAsia" w:eastAsiaTheme="majorEastAsia" w:cstheme="majorEastAsia"/>
                      <w:color w:val="auto"/>
                      <w:szCs w:val="21"/>
                      <w:u w:val="wave"/>
                    </w:rPr>
                  </w:pPr>
                  <w:r>
                    <w:rPr>
                      <w:rFonts w:hint="eastAsia" w:asciiTheme="majorEastAsia" w:hAnsiTheme="majorEastAsia" w:eastAsiaTheme="majorEastAsia" w:cstheme="majorEastAsia"/>
                      <w:color w:val="auto"/>
                      <w:szCs w:val="21"/>
                      <w:u w:val="wave"/>
                    </w:rPr>
                    <w:t>固废处置</w:t>
                  </w:r>
                </w:p>
              </w:tc>
              <w:tc>
                <w:tcPr>
                  <w:tcW w:w="5593" w:type="dxa"/>
                  <w:gridSpan w:val="3"/>
                  <w:vAlign w:val="center"/>
                </w:tcPr>
                <w:p>
                  <w:pPr>
                    <w:adjustRightInd w:val="0"/>
                    <w:snapToGrid w:val="0"/>
                    <w:jc w:val="left"/>
                    <w:rPr>
                      <w:rFonts w:hint="eastAsia" w:asciiTheme="majorEastAsia" w:hAnsiTheme="majorEastAsia" w:eastAsiaTheme="majorEastAsia" w:cstheme="majorEastAsia"/>
                      <w:color w:val="auto"/>
                      <w:szCs w:val="21"/>
                      <w:u w:val="wave"/>
                    </w:rPr>
                  </w:pPr>
                  <w:r>
                    <w:rPr>
                      <w:rFonts w:hint="eastAsia" w:asciiTheme="majorEastAsia" w:hAnsiTheme="majorEastAsia" w:eastAsiaTheme="majorEastAsia" w:cstheme="majorEastAsia"/>
                      <w:color w:val="auto"/>
                      <w:szCs w:val="21"/>
                      <w:u w:val="wave"/>
                    </w:rPr>
                    <w:t>生活垃圾统一收集后由环卫部门负责清运处置；废包装袋出售至废品回收站。</w:t>
                  </w:r>
                </w:p>
              </w:tc>
            </w:tr>
          </w:tbl>
          <w:p>
            <w:pPr>
              <w:spacing w:line="360" w:lineRule="auto"/>
              <w:ind w:firstLine="482" w:firstLineChars="200"/>
              <w:rPr>
                <w:b/>
                <w:color w:val="auto"/>
                <w:sz w:val="24"/>
              </w:rPr>
            </w:pPr>
            <w:r>
              <w:rPr>
                <w:b/>
                <w:color w:val="auto"/>
                <w:sz w:val="24"/>
              </w:rPr>
              <w:t>4、原辅材料消耗及主要设备</w:t>
            </w:r>
          </w:p>
          <w:p>
            <w:pPr>
              <w:spacing w:line="360" w:lineRule="auto"/>
              <w:ind w:firstLine="480" w:firstLineChars="200"/>
              <w:rPr>
                <w:color w:val="auto"/>
                <w:sz w:val="24"/>
              </w:rPr>
            </w:pPr>
            <w:r>
              <w:rPr>
                <w:color w:val="auto"/>
                <w:sz w:val="24"/>
              </w:rPr>
              <w:t>根据建设方提供的资料，主要原辅材料消耗如下：</w:t>
            </w:r>
          </w:p>
          <w:p>
            <w:pPr>
              <w:jc w:val="center"/>
              <w:rPr>
                <w:b/>
                <w:color w:val="auto"/>
                <w:sz w:val="24"/>
              </w:rPr>
            </w:pPr>
          </w:p>
          <w:p>
            <w:pPr>
              <w:jc w:val="center"/>
              <w:rPr>
                <w:b/>
                <w:color w:val="auto"/>
                <w:sz w:val="24"/>
              </w:rPr>
            </w:pPr>
            <w:r>
              <w:rPr>
                <w:b/>
                <w:color w:val="auto"/>
                <w:sz w:val="24"/>
              </w:rPr>
              <w:t>表1-2    主要原辅材料消耗</w:t>
            </w:r>
          </w:p>
          <w:tbl>
            <w:tblPr>
              <w:tblStyle w:val="45"/>
              <w:tblW w:w="902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3"/>
              <w:gridCol w:w="883"/>
              <w:gridCol w:w="1490"/>
              <w:gridCol w:w="1269"/>
              <w:gridCol w:w="1031"/>
              <w:gridCol w:w="34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 w:type="dxa"/>
                  <w:tcBorders>
                    <w:tl2br w:val="nil"/>
                    <w:tr2bl w:val="nil"/>
                  </w:tcBorders>
                  <w:vAlign w:val="center"/>
                </w:tcPr>
                <w:p>
                  <w:pPr>
                    <w:adjustRightInd w:val="0"/>
                    <w:snapToGrid w:val="0"/>
                    <w:jc w:val="center"/>
                    <w:rPr>
                      <w:color w:val="auto"/>
                      <w:szCs w:val="21"/>
                    </w:rPr>
                  </w:pPr>
                  <w:r>
                    <w:rPr>
                      <w:color w:val="auto"/>
                      <w:szCs w:val="21"/>
                    </w:rPr>
                    <w:t>类别</w:t>
                  </w:r>
                </w:p>
              </w:tc>
              <w:tc>
                <w:tcPr>
                  <w:tcW w:w="883" w:type="dxa"/>
                  <w:tcBorders>
                    <w:tl2br w:val="nil"/>
                    <w:tr2bl w:val="nil"/>
                  </w:tcBorders>
                  <w:vAlign w:val="center"/>
                </w:tcPr>
                <w:p>
                  <w:pPr>
                    <w:adjustRightInd w:val="0"/>
                    <w:snapToGrid w:val="0"/>
                    <w:jc w:val="center"/>
                    <w:rPr>
                      <w:color w:val="auto"/>
                      <w:szCs w:val="21"/>
                    </w:rPr>
                  </w:pPr>
                  <w:r>
                    <w:rPr>
                      <w:color w:val="auto"/>
                      <w:szCs w:val="21"/>
                    </w:rPr>
                    <w:t>序号</w:t>
                  </w:r>
                </w:p>
              </w:tc>
              <w:tc>
                <w:tcPr>
                  <w:tcW w:w="1490" w:type="dxa"/>
                  <w:tcBorders>
                    <w:tl2br w:val="nil"/>
                    <w:tr2bl w:val="nil"/>
                  </w:tcBorders>
                  <w:vAlign w:val="center"/>
                </w:tcPr>
                <w:p>
                  <w:pPr>
                    <w:adjustRightInd w:val="0"/>
                    <w:snapToGrid w:val="0"/>
                    <w:jc w:val="center"/>
                    <w:rPr>
                      <w:color w:val="auto"/>
                      <w:szCs w:val="21"/>
                    </w:rPr>
                  </w:pPr>
                  <w:r>
                    <w:rPr>
                      <w:color w:val="auto"/>
                      <w:szCs w:val="21"/>
                    </w:rPr>
                    <w:t>名称</w:t>
                  </w:r>
                </w:p>
              </w:tc>
              <w:tc>
                <w:tcPr>
                  <w:tcW w:w="1269" w:type="dxa"/>
                  <w:tcBorders>
                    <w:tl2br w:val="nil"/>
                    <w:tr2bl w:val="nil"/>
                  </w:tcBorders>
                  <w:vAlign w:val="center"/>
                </w:tcPr>
                <w:p>
                  <w:pPr>
                    <w:adjustRightInd w:val="0"/>
                    <w:snapToGrid w:val="0"/>
                    <w:jc w:val="center"/>
                    <w:rPr>
                      <w:color w:val="auto"/>
                      <w:szCs w:val="21"/>
                    </w:rPr>
                  </w:pPr>
                  <w:r>
                    <w:rPr>
                      <w:color w:val="auto"/>
                      <w:szCs w:val="21"/>
                    </w:rPr>
                    <w:t>单位</w:t>
                  </w:r>
                </w:p>
              </w:tc>
              <w:tc>
                <w:tcPr>
                  <w:tcW w:w="1031" w:type="dxa"/>
                  <w:tcBorders>
                    <w:tl2br w:val="nil"/>
                    <w:tr2bl w:val="nil"/>
                  </w:tcBorders>
                  <w:vAlign w:val="center"/>
                </w:tcPr>
                <w:p>
                  <w:pPr>
                    <w:adjustRightInd w:val="0"/>
                    <w:snapToGrid w:val="0"/>
                    <w:jc w:val="center"/>
                    <w:rPr>
                      <w:color w:val="auto"/>
                      <w:szCs w:val="21"/>
                    </w:rPr>
                  </w:pPr>
                  <w:r>
                    <w:rPr>
                      <w:color w:val="auto"/>
                      <w:szCs w:val="21"/>
                    </w:rPr>
                    <w:t>年耗量</w:t>
                  </w:r>
                </w:p>
              </w:tc>
              <w:tc>
                <w:tcPr>
                  <w:tcW w:w="3468" w:type="dxa"/>
                  <w:tcBorders>
                    <w:tl2br w:val="nil"/>
                    <w:tr2bl w:val="nil"/>
                  </w:tcBorders>
                  <w:vAlign w:val="center"/>
                </w:tcPr>
                <w:p>
                  <w:pPr>
                    <w:adjustRightInd w:val="0"/>
                    <w:snapToGrid w:val="0"/>
                    <w:jc w:val="center"/>
                    <w:rPr>
                      <w:color w:val="auto"/>
                      <w:szCs w:val="21"/>
                    </w:rPr>
                  </w:pPr>
                  <w:r>
                    <w:rPr>
                      <w:color w:val="auto"/>
                      <w:szCs w:val="21"/>
                    </w:rPr>
                    <w:t xml:space="preserve">来源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 w:type="dxa"/>
                  <w:vMerge w:val="restart"/>
                  <w:tcBorders>
                    <w:tl2br w:val="nil"/>
                    <w:tr2bl w:val="nil"/>
                  </w:tcBorders>
                  <w:vAlign w:val="center"/>
                </w:tcPr>
                <w:p>
                  <w:pPr>
                    <w:adjustRightInd w:val="0"/>
                    <w:snapToGrid w:val="0"/>
                    <w:jc w:val="center"/>
                    <w:rPr>
                      <w:color w:val="auto"/>
                      <w:szCs w:val="21"/>
                    </w:rPr>
                  </w:pPr>
                  <w:r>
                    <w:rPr>
                      <w:color w:val="auto"/>
                      <w:szCs w:val="21"/>
                    </w:rPr>
                    <w:t>主要</w:t>
                  </w:r>
                </w:p>
                <w:p>
                  <w:pPr>
                    <w:adjustRightInd w:val="0"/>
                    <w:snapToGrid w:val="0"/>
                    <w:jc w:val="center"/>
                    <w:rPr>
                      <w:color w:val="auto"/>
                      <w:szCs w:val="21"/>
                    </w:rPr>
                  </w:pPr>
                  <w:r>
                    <w:rPr>
                      <w:color w:val="auto"/>
                      <w:szCs w:val="21"/>
                    </w:rPr>
                    <w:t>原料</w:t>
                  </w:r>
                </w:p>
              </w:tc>
              <w:tc>
                <w:tcPr>
                  <w:tcW w:w="883" w:type="dxa"/>
                  <w:tcBorders>
                    <w:tl2br w:val="nil"/>
                    <w:tr2bl w:val="nil"/>
                  </w:tcBorders>
                  <w:vAlign w:val="center"/>
                </w:tcPr>
                <w:p>
                  <w:pPr>
                    <w:adjustRightInd w:val="0"/>
                    <w:snapToGrid w:val="0"/>
                    <w:jc w:val="center"/>
                    <w:rPr>
                      <w:color w:val="auto"/>
                      <w:szCs w:val="21"/>
                      <w:u w:val="wave"/>
                    </w:rPr>
                  </w:pPr>
                  <w:r>
                    <w:rPr>
                      <w:color w:val="auto"/>
                      <w:szCs w:val="21"/>
                      <w:u w:val="wave"/>
                    </w:rPr>
                    <w:t>1</w:t>
                  </w:r>
                </w:p>
              </w:tc>
              <w:tc>
                <w:tcPr>
                  <w:tcW w:w="1490" w:type="dxa"/>
                  <w:tcBorders>
                    <w:tl2br w:val="nil"/>
                    <w:tr2bl w:val="nil"/>
                  </w:tcBorders>
                  <w:vAlign w:val="center"/>
                </w:tcPr>
                <w:p>
                  <w:pPr>
                    <w:adjustRightInd w:val="0"/>
                    <w:snapToGrid w:val="0"/>
                    <w:jc w:val="center"/>
                    <w:rPr>
                      <w:color w:val="auto"/>
                      <w:szCs w:val="21"/>
                      <w:u w:val="wave"/>
                    </w:rPr>
                  </w:pPr>
                  <w:r>
                    <w:rPr>
                      <w:color w:val="auto"/>
                      <w:szCs w:val="21"/>
                      <w:u w:val="wave"/>
                    </w:rPr>
                    <w:t>畜禽粪便</w:t>
                  </w:r>
                </w:p>
              </w:tc>
              <w:tc>
                <w:tcPr>
                  <w:tcW w:w="1269" w:type="dxa"/>
                  <w:tcBorders>
                    <w:tl2br w:val="nil"/>
                    <w:tr2bl w:val="nil"/>
                  </w:tcBorders>
                  <w:vAlign w:val="center"/>
                </w:tcPr>
                <w:p>
                  <w:pPr>
                    <w:adjustRightInd w:val="0"/>
                    <w:snapToGrid w:val="0"/>
                    <w:jc w:val="center"/>
                    <w:rPr>
                      <w:color w:val="auto"/>
                      <w:szCs w:val="21"/>
                      <w:u w:val="wave"/>
                    </w:rPr>
                  </w:pPr>
                  <w:r>
                    <w:rPr>
                      <w:color w:val="auto"/>
                      <w:szCs w:val="21"/>
                      <w:u w:val="wave"/>
                    </w:rPr>
                    <w:t>t/a</w:t>
                  </w:r>
                </w:p>
              </w:tc>
              <w:tc>
                <w:tcPr>
                  <w:tcW w:w="1031" w:type="dxa"/>
                  <w:tcBorders>
                    <w:tl2br w:val="nil"/>
                    <w:tr2bl w:val="nil"/>
                  </w:tcBorders>
                  <w:vAlign w:val="center"/>
                </w:tcPr>
                <w:p>
                  <w:pPr>
                    <w:adjustRightInd w:val="0"/>
                    <w:snapToGrid w:val="0"/>
                    <w:jc w:val="center"/>
                    <w:rPr>
                      <w:color w:val="auto"/>
                      <w:szCs w:val="21"/>
                      <w:u w:val="wave"/>
                    </w:rPr>
                  </w:pPr>
                  <w:r>
                    <w:rPr>
                      <w:rFonts w:hint="eastAsia"/>
                      <w:color w:val="auto"/>
                      <w:szCs w:val="21"/>
                      <w:u w:val="wave"/>
                      <w:lang w:val="en-US" w:eastAsia="zh-CN"/>
                    </w:rPr>
                    <w:t>320</w:t>
                  </w:r>
                  <w:r>
                    <w:rPr>
                      <w:color w:val="auto"/>
                      <w:szCs w:val="21"/>
                      <w:u w:val="wave"/>
                    </w:rPr>
                    <w:t>00</w:t>
                  </w:r>
                </w:p>
              </w:tc>
              <w:tc>
                <w:tcPr>
                  <w:tcW w:w="3468" w:type="dxa"/>
                  <w:tcBorders>
                    <w:tl2br w:val="nil"/>
                    <w:tr2bl w:val="nil"/>
                  </w:tcBorders>
                  <w:vAlign w:val="center"/>
                </w:tcPr>
                <w:p>
                  <w:pPr>
                    <w:adjustRightInd w:val="0"/>
                    <w:snapToGrid w:val="0"/>
                    <w:jc w:val="center"/>
                    <w:rPr>
                      <w:rFonts w:hint="eastAsia" w:eastAsia="宋体"/>
                      <w:color w:val="auto"/>
                      <w:szCs w:val="21"/>
                      <w:u w:val="wave"/>
                      <w:lang w:eastAsia="zh-CN"/>
                    </w:rPr>
                  </w:pPr>
                  <w:r>
                    <w:rPr>
                      <w:color w:val="auto"/>
                      <w:szCs w:val="21"/>
                      <w:u w:val="wave"/>
                    </w:rPr>
                    <w:t>本县养猪场</w:t>
                  </w:r>
                  <w:r>
                    <w:rPr>
                      <w:rFonts w:hint="eastAsia"/>
                      <w:color w:val="auto"/>
                      <w:szCs w:val="21"/>
                      <w:u w:val="wave"/>
                      <w:lang w:eastAsia="zh-CN"/>
                    </w:rPr>
                    <w:t>（含水率</w:t>
                  </w:r>
                  <w:commentRangeStart w:id="3"/>
                  <w:r>
                    <w:rPr>
                      <w:rFonts w:hint="eastAsia"/>
                      <w:color w:val="auto"/>
                      <w:szCs w:val="21"/>
                      <w:u w:val="wave"/>
                      <w:lang w:eastAsia="zh-CN"/>
                    </w:rPr>
                    <w:t>约</w:t>
                  </w:r>
                  <w:r>
                    <w:rPr>
                      <w:rFonts w:hint="eastAsia"/>
                      <w:color w:val="auto"/>
                      <w:szCs w:val="21"/>
                      <w:u w:val="wave"/>
                      <w:lang w:val="en-US" w:eastAsia="zh-CN"/>
                    </w:rPr>
                    <w:t>60%</w:t>
                  </w:r>
                  <w:r>
                    <w:rPr>
                      <w:rFonts w:hint="eastAsia"/>
                      <w:color w:val="auto"/>
                      <w:szCs w:val="21"/>
                      <w:u w:val="wave"/>
                      <w:lang w:eastAsia="zh-CN"/>
                    </w:rPr>
                    <w:t>）</w:t>
                  </w:r>
                  <w:commentRangeEnd w:id="3"/>
                  <w:r>
                    <w:commentReference w:id="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 w:type="dxa"/>
                  <w:vMerge w:val="continue"/>
                  <w:tcBorders>
                    <w:tl2br w:val="nil"/>
                    <w:tr2bl w:val="nil"/>
                  </w:tcBorders>
                  <w:vAlign w:val="center"/>
                </w:tcPr>
                <w:p>
                  <w:pPr>
                    <w:adjustRightInd w:val="0"/>
                    <w:snapToGrid w:val="0"/>
                    <w:jc w:val="center"/>
                    <w:rPr>
                      <w:color w:val="auto"/>
                      <w:szCs w:val="21"/>
                    </w:rPr>
                  </w:pPr>
                </w:p>
              </w:tc>
              <w:tc>
                <w:tcPr>
                  <w:tcW w:w="883" w:type="dxa"/>
                  <w:tcBorders>
                    <w:tl2br w:val="nil"/>
                    <w:tr2bl w:val="nil"/>
                  </w:tcBorders>
                  <w:vAlign w:val="center"/>
                </w:tcPr>
                <w:p>
                  <w:pPr>
                    <w:adjustRightInd w:val="0"/>
                    <w:snapToGrid w:val="0"/>
                    <w:jc w:val="center"/>
                    <w:rPr>
                      <w:color w:val="auto"/>
                      <w:szCs w:val="21"/>
                      <w:u w:val="wave"/>
                    </w:rPr>
                  </w:pPr>
                  <w:r>
                    <w:rPr>
                      <w:color w:val="auto"/>
                      <w:szCs w:val="21"/>
                      <w:u w:val="wave"/>
                    </w:rPr>
                    <w:t>2</w:t>
                  </w:r>
                </w:p>
              </w:tc>
              <w:tc>
                <w:tcPr>
                  <w:tcW w:w="1490" w:type="dxa"/>
                  <w:tcBorders>
                    <w:tl2br w:val="nil"/>
                    <w:tr2bl w:val="nil"/>
                  </w:tcBorders>
                  <w:vAlign w:val="center"/>
                </w:tcPr>
                <w:p>
                  <w:pPr>
                    <w:adjustRightInd w:val="0"/>
                    <w:snapToGrid w:val="0"/>
                    <w:jc w:val="center"/>
                    <w:rPr>
                      <w:color w:val="auto"/>
                      <w:szCs w:val="21"/>
                      <w:u w:val="wave"/>
                    </w:rPr>
                  </w:pPr>
                  <w:r>
                    <w:rPr>
                      <w:color w:val="auto"/>
                      <w:szCs w:val="21"/>
                      <w:u w:val="wave"/>
                    </w:rPr>
                    <w:t>废弃秸杆</w:t>
                  </w:r>
                </w:p>
              </w:tc>
              <w:tc>
                <w:tcPr>
                  <w:tcW w:w="1269" w:type="dxa"/>
                  <w:tcBorders>
                    <w:tl2br w:val="nil"/>
                    <w:tr2bl w:val="nil"/>
                  </w:tcBorders>
                  <w:vAlign w:val="center"/>
                </w:tcPr>
                <w:p>
                  <w:pPr>
                    <w:adjustRightInd w:val="0"/>
                    <w:snapToGrid w:val="0"/>
                    <w:jc w:val="center"/>
                    <w:rPr>
                      <w:color w:val="auto"/>
                      <w:szCs w:val="21"/>
                      <w:u w:val="wave"/>
                    </w:rPr>
                  </w:pPr>
                  <w:r>
                    <w:rPr>
                      <w:color w:val="auto"/>
                      <w:szCs w:val="21"/>
                      <w:u w:val="wave"/>
                    </w:rPr>
                    <w:t>t/a</w:t>
                  </w:r>
                </w:p>
              </w:tc>
              <w:tc>
                <w:tcPr>
                  <w:tcW w:w="1031" w:type="dxa"/>
                  <w:tcBorders>
                    <w:tl2br w:val="nil"/>
                    <w:tr2bl w:val="nil"/>
                  </w:tcBorders>
                  <w:vAlign w:val="center"/>
                </w:tcPr>
                <w:p>
                  <w:pPr>
                    <w:adjustRightInd w:val="0"/>
                    <w:snapToGrid w:val="0"/>
                    <w:jc w:val="center"/>
                    <w:rPr>
                      <w:rFonts w:hint="eastAsia" w:eastAsia="宋体"/>
                      <w:color w:val="auto"/>
                      <w:szCs w:val="21"/>
                      <w:u w:val="wave"/>
                      <w:lang w:val="en-US" w:eastAsia="zh-CN"/>
                    </w:rPr>
                  </w:pPr>
                  <w:r>
                    <w:rPr>
                      <w:rFonts w:hint="eastAsia"/>
                      <w:color w:val="auto"/>
                      <w:szCs w:val="21"/>
                      <w:u w:val="wave"/>
                      <w:lang w:val="en-US" w:eastAsia="zh-CN"/>
                    </w:rPr>
                    <w:t>6000</w:t>
                  </w:r>
                </w:p>
              </w:tc>
              <w:tc>
                <w:tcPr>
                  <w:tcW w:w="3468" w:type="dxa"/>
                  <w:tcBorders>
                    <w:tl2br w:val="nil"/>
                    <w:tr2bl w:val="nil"/>
                  </w:tcBorders>
                  <w:vAlign w:val="center"/>
                </w:tcPr>
                <w:p>
                  <w:pPr>
                    <w:adjustRightInd w:val="0"/>
                    <w:snapToGrid w:val="0"/>
                    <w:jc w:val="center"/>
                    <w:rPr>
                      <w:color w:val="auto"/>
                      <w:szCs w:val="21"/>
                      <w:u w:val="wave"/>
                    </w:rPr>
                  </w:pPr>
                  <w:r>
                    <w:rPr>
                      <w:color w:val="auto"/>
                      <w:szCs w:val="21"/>
                      <w:u w:val="wave"/>
                    </w:rPr>
                    <w:t>本县及周边农户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883" w:type="dxa"/>
                  <w:vMerge w:val="restart"/>
                  <w:tcBorders>
                    <w:tl2br w:val="nil"/>
                    <w:tr2bl w:val="nil"/>
                  </w:tcBorders>
                  <w:vAlign w:val="center"/>
                </w:tcPr>
                <w:p>
                  <w:pPr>
                    <w:adjustRightInd w:val="0"/>
                    <w:snapToGrid w:val="0"/>
                    <w:jc w:val="center"/>
                    <w:rPr>
                      <w:color w:val="auto"/>
                      <w:szCs w:val="21"/>
                    </w:rPr>
                  </w:pPr>
                  <w:r>
                    <w:rPr>
                      <w:color w:val="auto"/>
                      <w:szCs w:val="21"/>
                    </w:rPr>
                    <w:t>辅料</w:t>
                  </w:r>
                </w:p>
              </w:tc>
              <w:tc>
                <w:tcPr>
                  <w:tcW w:w="883" w:type="dxa"/>
                  <w:tcBorders>
                    <w:tl2br w:val="nil"/>
                    <w:tr2bl w:val="nil"/>
                  </w:tcBorders>
                  <w:vAlign w:val="center"/>
                </w:tcPr>
                <w:p>
                  <w:pPr>
                    <w:adjustRightInd w:val="0"/>
                    <w:snapToGrid w:val="0"/>
                    <w:jc w:val="center"/>
                    <w:rPr>
                      <w:color w:val="auto"/>
                      <w:szCs w:val="21"/>
                    </w:rPr>
                  </w:pPr>
                  <w:r>
                    <w:rPr>
                      <w:color w:val="auto"/>
                      <w:szCs w:val="21"/>
                    </w:rPr>
                    <w:t>3</w:t>
                  </w:r>
                </w:p>
              </w:tc>
              <w:tc>
                <w:tcPr>
                  <w:tcW w:w="1490" w:type="dxa"/>
                  <w:tcBorders>
                    <w:tl2br w:val="nil"/>
                    <w:tr2bl w:val="nil"/>
                  </w:tcBorders>
                  <w:vAlign w:val="center"/>
                </w:tcPr>
                <w:p>
                  <w:pPr>
                    <w:adjustRightInd w:val="0"/>
                    <w:snapToGrid w:val="0"/>
                    <w:jc w:val="center"/>
                    <w:rPr>
                      <w:color w:val="auto"/>
                      <w:szCs w:val="21"/>
                      <w:highlight w:val="none"/>
                      <w:u w:val="wave"/>
                    </w:rPr>
                  </w:pPr>
                  <w:r>
                    <w:rPr>
                      <w:color w:val="auto"/>
                      <w:szCs w:val="21"/>
                      <w:highlight w:val="none"/>
                      <w:u w:val="wave"/>
                    </w:rPr>
                    <w:t>C原液</w:t>
                  </w:r>
                </w:p>
              </w:tc>
              <w:tc>
                <w:tcPr>
                  <w:tcW w:w="1269" w:type="dxa"/>
                  <w:tcBorders>
                    <w:tl2br w:val="nil"/>
                    <w:tr2bl w:val="nil"/>
                  </w:tcBorders>
                  <w:vAlign w:val="center"/>
                </w:tcPr>
                <w:p>
                  <w:pPr>
                    <w:adjustRightInd w:val="0"/>
                    <w:snapToGrid w:val="0"/>
                    <w:jc w:val="center"/>
                    <w:rPr>
                      <w:color w:val="auto"/>
                      <w:szCs w:val="21"/>
                      <w:highlight w:val="none"/>
                      <w:u w:val="wave"/>
                    </w:rPr>
                  </w:pPr>
                  <w:r>
                    <w:rPr>
                      <w:color w:val="auto"/>
                      <w:szCs w:val="21"/>
                      <w:highlight w:val="none"/>
                      <w:u w:val="wave"/>
                    </w:rPr>
                    <w:t>t/a</w:t>
                  </w:r>
                </w:p>
              </w:tc>
              <w:tc>
                <w:tcPr>
                  <w:tcW w:w="1031" w:type="dxa"/>
                  <w:tcBorders>
                    <w:tl2br w:val="nil"/>
                    <w:tr2bl w:val="nil"/>
                  </w:tcBorders>
                  <w:vAlign w:val="center"/>
                </w:tcPr>
                <w:p>
                  <w:pPr>
                    <w:adjustRightInd w:val="0"/>
                    <w:snapToGrid w:val="0"/>
                    <w:jc w:val="center"/>
                    <w:rPr>
                      <w:rFonts w:hint="eastAsia" w:eastAsia="宋体"/>
                      <w:color w:val="auto"/>
                      <w:szCs w:val="21"/>
                      <w:highlight w:val="none"/>
                      <w:u w:val="wave"/>
                      <w:lang w:eastAsia="zh-CN"/>
                    </w:rPr>
                  </w:pPr>
                  <w:r>
                    <w:rPr>
                      <w:color w:val="auto"/>
                      <w:szCs w:val="21"/>
                      <w:highlight w:val="none"/>
                      <w:u w:val="wave"/>
                    </w:rPr>
                    <w:t>0.</w:t>
                  </w:r>
                  <w:r>
                    <w:rPr>
                      <w:rFonts w:hint="eastAsia"/>
                      <w:color w:val="auto"/>
                      <w:szCs w:val="21"/>
                      <w:highlight w:val="none"/>
                      <w:u w:val="wave"/>
                      <w:lang w:val="en-US" w:eastAsia="zh-CN"/>
                    </w:rPr>
                    <w:t>6</w:t>
                  </w:r>
                </w:p>
              </w:tc>
              <w:tc>
                <w:tcPr>
                  <w:tcW w:w="3468" w:type="dxa"/>
                  <w:vMerge w:val="restart"/>
                  <w:tcBorders>
                    <w:tl2br w:val="nil"/>
                    <w:tr2bl w:val="nil"/>
                  </w:tcBorders>
                  <w:vAlign w:val="center"/>
                </w:tcPr>
                <w:p>
                  <w:pPr>
                    <w:adjustRightInd w:val="0"/>
                    <w:snapToGrid w:val="0"/>
                    <w:jc w:val="center"/>
                    <w:rPr>
                      <w:color w:val="auto"/>
                      <w:szCs w:val="21"/>
                    </w:rPr>
                  </w:pPr>
                  <w:r>
                    <w:rPr>
                      <w:color w:val="auto"/>
                      <w:szCs w:val="21"/>
                      <w:u w:val="wave"/>
                    </w:rPr>
                    <w:t>C原液</w:t>
                  </w:r>
                  <w:r>
                    <w:rPr>
                      <w:rFonts w:hint="eastAsia"/>
                      <w:color w:val="auto"/>
                      <w:szCs w:val="21"/>
                      <w:u w:val="wave"/>
                    </w:rPr>
                    <w:t>从</w:t>
                  </w:r>
                  <w:r>
                    <w:rPr>
                      <w:color w:val="auto"/>
                      <w:szCs w:val="21"/>
                      <w:u w:val="wave"/>
                    </w:rPr>
                    <w:t>提供</w:t>
                  </w:r>
                  <w:r>
                    <w:rPr>
                      <w:rFonts w:hint="eastAsia"/>
                      <w:color w:val="auto"/>
                      <w:szCs w:val="21"/>
                      <w:u w:val="wave"/>
                    </w:rPr>
                    <w:t>制水</w:t>
                  </w:r>
                  <w:r>
                    <w:rPr>
                      <w:color w:val="auto"/>
                      <w:szCs w:val="21"/>
                      <w:u w:val="wave"/>
                    </w:rPr>
                    <w:t>设备的公司</w:t>
                  </w:r>
                  <w:r>
                    <w:rPr>
                      <w:rFonts w:hint="eastAsia"/>
                      <w:color w:val="auto"/>
                      <w:szCs w:val="21"/>
                      <w:u w:val="wave"/>
                    </w:rPr>
                    <w:t>购买</w:t>
                  </w:r>
                  <w:r>
                    <w:rPr>
                      <w:color w:val="auto"/>
                      <w:szCs w:val="21"/>
                      <w:u w:val="wave"/>
                    </w:rPr>
                    <w:t>，活性水分子水通过制水机自制。</w:t>
                  </w:r>
                  <w:r>
                    <w:rPr>
                      <w:rFonts w:hint="eastAsia"/>
                      <w:color w:val="auto"/>
                      <w:szCs w:val="21"/>
                      <w:u w:val="wave"/>
                    </w:rPr>
                    <w:t>两者经过</w:t>
                  </w:r>
                  <w:r>
                    <w:rPr>
                      <w:color w:val="auto"/>
                      <w:szCs w:val="21"/>
                      <w:u w:val="wave"/>
                    </w:rPr>
                    <w:t>500:1</w:t>
                  </w:r>
                  <w:r>
                    <w:rPr>
                      <w:rFonts w:hint="eastAsia"/>
                      <w:color w:val="auto"/>
                      <w:szCs w:val="21"/>
                      <w:u w:val="wave"/>
                    </w:rPr>
                    <w:t>的配比调制成养护液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 w:type="dxa"/>
                  <w:vMerge w:val="continue"/>
                  <w:tcBorders>
                    <w:tl2br w:val="nil"/>
                    <w:tr2bl w:val="nil"/>
                  </w:tcBorders>
                  <w:vAlign w:val="center"/>
                </w:tcPr>
                <w:p>
                  <w:pPr>
                    <w:adjustRightInd w:val="0"/>
                    <w:snapToGrid w:val="0"/>
                    <w:jc w:val="center"/>
                    <w:rPr>
                      <w:color w:val="auto"/>
                      <w:szCs w:val="21"/>
                    </w:rPr>
                  </w:pPr>
                </w:p>
              </w:tc>
              <w:tc>
                <w:tcPr>
                  <w:tcW w:w="883" w:type="dxa"/>
                  <w:tcBorders>
                    <w:tl2br w:val="nil"/>
                    <w:tr2bl w:val="nil"/>
                  </w:tcBorders>
                  <w:vAlign w:val="center"/>
                </w:tcPr>
                <w:p>
                  <w:pPr>
                    <w:adjustRightInd w:val="0"/>
                    <w:snapToGrid w:val="0"/>
                    <w:jc w:val="center"/>
                    <w:rPr>
                      <w:color w:val="auto"/>
                      <w:szCs w:val="21"/>
                    </w:rPr>
                  </w:pPr>
                  <w:r>
                    <w:rPr>
                      <w:color w:val="auto"/>
                      <w:szCs w:val="21"/>
                    </w:rPr>
                    <w:t>4</w:t>
                  </w:r>
                </w:p>
              </w:tc>
              <w:tc>
                <w:tcPr>
                  <w:tcW w:w="1490" w:type="dxa"/>
                  <w:tcBorders>
                    <w:tl2br w:val="nil"/>
                    <w:tr2bl w:val="nil"/>
                  </w:tcBorders>
                  <w:vAlign w:val="center"/>
                </w:tcPr>
                <w:p>
                  <w:pPr>
                    <w:adjustRightInd w:val="0"/>
                    <w:snapToGrid w:val="0"/>
                    <w:jc w:val="center"/>
                    <w:rPr>
                      <w:color w:val="auto"/>
                      <w:szCs w:val="21"/>
                      <w:highlight w:val="none"/>
                      <w:u w:val="wave"/>
                    </w:rPr>
                  </w:pPr>
                  <w:r>
                    <w:rPr>
                      <w:color w:val="auto"/>
                      <w:szCs w:val="21"/>
                      <w:highlight w:val="none"/>
                      <w:u w:val="wave"/>
                    </w:rPr>
                    <w:t>活性小分子水</w:t>
                  </w:r>
                </w:p>
              </w:tc>
              <w:tc>
                <w:tcPr>
                  <w:tcW w:w="1269" w:type="dxa"/>
                  <w:tcBorders>
                    <w:tl2br w:val="nil"/>
                    <w:tr2bl w:val="nil"/>
                  </w:tcBorders>
                  <w:vAlign w:val="center"/>
                </w:tcPr>
                <w:p>
                  <w:pPr>
                    <w:adjustRightInd w:val="0"/>
                    <w:snapToGrid w:val="0"/>
                    <w:jc w:val="center"/>
                    <w:rPr>
                      <w:color w:val="auto"/>
                      <w:szCs w:val="21"/>
                      <w:highlight w:val="none"/>
                      <w:u w:val="wave"/>
                    </w:rPr>
                  </w:pPr>
                  <w:r>
                    <w:rPr>
                      <w:color w:val="auto"/>
                      <w:szCs w:val="21"/>
                      <w:highlight w:val="none"/>
                      <w:u w:val="wave"/>
                    </w:rPr>
                    <w:t>t/a</w:t>
                  </w:r>
                </w:p>
              </w:tc>
              <w:tc>
                <w:tcPr>
                  <w:tcW w:w="1031" w:type="dxa"/>
                  <w:tcBorders>
                    <w:tl2br w:val="nil"/>
                    <w:tr2bl w:val="nil"/>
                  </w:tcBorders>
                  <w:vAlign w:val="center"/>
                </w:tcPr>
                <w:p>
                  <w:pPr>
                    <w:adjustRightInd w:val="0"/>
                    <w:snapToGrid w:val="0"/>
                    <w:jc w:val="center"/>
                    <w:rPr>
                      <w:rFonts w:hint="eastAsia" w:eastAsia="宋体"/>
                      <w:color w:val="auto"/>
                      <w:szCs w:val="21"/>
                      <w:highlight w:val="none"/>
                      <w:u w:val="wave"/>
                      <w:lang w:val="en-US" w:eastAsia="zh-CN"/>
                    </w:rPr>
                  </w:pPr>
                  <w:r>
                    <w:rPr>
                      <w:rFonts w:hint="eastAsia"/>
                      <w:color w:val="auto"/>
                      <w:szCs w:val="21"/>
                      <w:highlight w:val="none"/>
                      <w:u w:val="wave"/>
                      <w:lang w:val="en-US" w:eastAsia="zh-CN"/>
                    </w:rPr>
                    <w:t>300</w:t>
                  </w:r>
                </w:p>
              </w:tc>
              <w:tc>
                <w:tcPr>
                  <w:tcW w:w="3468" w:type="dxa"/>
                  <w:vMerge w:val="continue"/>
                  <w:tcBorders>
                    <w:tl2br w:val="nil"/>
                    <w:tr2bl w:val="nil"/>
                  </w:tcBorders>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 w:type="dxa"/>
                  <w:vMerge w:val="restart"/>
                  <w:tcBorders>
                    <w:tl2br w:val="nil"/>
                    <w:tr2bl w:val="nil"/>
                  </w:tcBorders>
                  <w:vAlign w:val="center"/>
                </w:tcPr>
                <w:p>
                  <w:pPr>
                    <w:adjustRightInd w:val="0"/>
                    <w:snapToGrid w:val="0"/>
                    <w:jc w:val="center"/>
                    <w:rPr>
                      <w:color w:val="auto"/>
                      <w:szCs w:val="21"/>
                    </w:rPr>
                  </w:pPr>
                  <w:r>
                    <w:rPr>
                      <w:color w:val="auto"/>
                      <w:szCs w:val="21"/>
                    </w:rPr>
                    <w:t>能耗</w:t>
                  </w:r>
                </w:p>
              </w:tc>
              <w:tc>
                <w:tcPr>
                  <w:tcW w:w="883" w:type="dxa"/>
                  <w:tcBorders>
                    <w:tl2br w:val="nil"/>
                    <w:tr2bl w:val="nil"/>
                  </w:tcBorders>
                  <w:vAlign w:val="center"/>
                </w:tcPr>
                <w:p>
                  <w:pPr>
                    <w:adjustRightInd w:val="0"/>
                    <w:snapToGrid w:val="0"/>
                    <w:jc w:val="center"/>
                    <w:rPr>
                      <w:color w:val="auto"/>
                      <w:szCs w:val="21"/>
                    </w:rPr>
                  </w:pPr>
                  <w:r>
                    <w:rPr>
                      <w:color w:val="auto"/>
                      <w:szCs w:val="21"/>
                    </w:rPr>
                    <w:t>5</w:t>
                  </w:r>
                </w:p>
              </w:tc>
              <w:tc>
                <w:tcPr>
                  <w:tcW w:w="1490" w:type="dxa"/>
                  <w:tcBorders>
                    <w:tl2br w:val="nil"/>
                    <w:tr2bl w:val="nil"/>
                  </w:tcBorders>
                  <w:vAlign w:val="center"/>
                </w:tcPr>
                <w:p>
                  <w:pPr>
                    <w:adjustRightInd w:val="0"/>
                    <w:snapToGrid w:val="0"/>
                    <w:jc w:val="center"/>
                    <w:rPr>
                      <w:color w:val="auto"/>
                      <w:szCs w:val="21"/>
                      <w:highlight w:val="none"/>
                    </w:rPr>
                  </w:pPr>
                  <w:r>
                    <w:rPr>
                      <w:color w:val="auto"/>
                      <w:szCs w:val="21"/>
                      <w:highlight w:val="none"/>
                    </w:rPr>
                    <w:t>水</w:t>
                  </w:r>
                </w:p>
              </w:tc>
              <w:tc>
                <w:tcPr>
                  <w:tcW w:w="1269" w:type="dxa"/>
                  <w:tcBorders>
                    <w:tl2br w:val="nil"/>
                    <w:tr2bl w:val="nil"/>
                  </w:tcBorders>
                  <w:vAlign w:val="center"/>
                </w:tcPr>
                <w:p>
                  <w:pPr>
                    <w:adjustRightInd w:val="0"/>
                    <w:snapToGrid w:val="0"/>
                    <w:jc w:val="center"/>
                    <w:rPr>
                      <w:color w:val="auto"/>
                      <w:szCs w:val="21"/>
                      <w:highlight w:val="none"/>
                    </w:rPr>
                  </w:pPr>
                  <w:r>
                    <w:rPr>
                      <w:color w:val="auto"/>
                      <w:szCs w:val="21"/>
                      <w:highlight w:val="none"/>
                    </w:rPr>
                    <w:t>m³/a</w:t>
                  </w:r>
                </w:p>
              </w:tc>
              <w:tc>
                <w:tcPr>
                  <w:tcW w:w="1031" w:type="dxa"/>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lang w:val="en-US" w:eastAsia="zh-CN"/>
                    </w:rPr>
                    <w:t>58</w:t>
                  </w:r>
                  <w:r>
                    <w:rPr>
                      <w:rFonts w:hint="eastAsia"/>
                      <w:color w:val="auto"/>
                      <w:szCs w:val="21"/>
                      <w:highlight w:val="none"/>
                    </w:rPr>
                    <w:t>5</w:t>
                  </w:r>
                </w:p>
              </w:tc>
              <w:tc>
                <w:tcPr>
                  <w:tcW w:w="3468" w:type="dxa"/>
                  <w:tcBorders>
                    <w:tl2br w:val="nil"/>
                    <w:tr2bl w:val="nil"/>
                  </w:tcBorders>
                  <w:vAlign w:val="center"/>
                </w:tcPr>
                <w:p>
                  <w:pPr>
                    <w:adjustRightInd w:val="0"/>
                    <w:snapToGrid w:val="0"/>
                    <w:jc w:val="center"/>
                    <w:rPr>
                      <w:color w:val="auto"/>
                      <w:szCs w:val="21"/>
                    </w:rPr>
                  </w:pPr>
                  <w:r>
                    <w:rPr>
                      <w:color w:val="auto"/>
                      <w:szCs w:val="21"/>
                    </w:rPr>
                    <w:t>湘阴县六塘乡供水系统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 w:type="dxa"/>
                  <w:vMerge w:val="continue"/>
                  <w:tcBorders>
                    <w:tl2br w:val="nil"/>
                    <w:tr2bl w:val="nil"/>
                  </w:tcBorders>
                  <w:vAlign w:val="center"/>
                </w:tcPr>
                <w:p>
                  <w:pPr>
                    <w:adjustRightInd w:val="0"/>
                    <w:snapToGrid w:val="0"/>
                    <w:jc w:val="center"/>
                    <w:rPr>
                      <w:color w:val="auto"/>
                      <w:szCs w:val="21"/>
                    </w:rPr>
                  </w:pPr>
                </w:p>
              </w:tc>
              <w:tc>
                <w:tcPr>
                  <w:tcW w:w="883" w:type="dxa"/>
                  <w:tcBorders>
                    <w:tl2br w:val="nil"/>
                    <w:tr2bl w:val="nil"/>
                  </w:tcBorders>
                  <w:vAlign w:val="center"/>
                </w:tcPr>
                <w:p>
                  <w:pPr>
                    <w:adjustRightInd w:val="0"/>
                    <w:snapToGrid w:val="0"/>
                    <w:jc w:val="center"/>
                    <w:rPr>
                      <w:color w:val="auto"/>
                      <w:szCs w:val="21"/>
                    </w:rPr>
                  </w:pPr>
                  <w:r>
                    <w:rPr>
                      <w:color w:val="auto"/>
                      <w:szCs w:val="21"/>
                    </w:rPr>
                    <w:t>6</w:t>
                  </w:r>
                </w:p>
              </w:tc>
              <w:tc>
                <w:tcPr>
                  <w:tcW w:w="1490" w:type="dxa"/>
                  <w:tcBorders>
                    <w:tl2br w:val="nil"/>
                    <w:tr2bl w:val="nil"/>
                  </w:tcBorders>
                  <w:vAlign w:val="center"/>
                </w:tcPr>
                <w:p>
                  <w:pPr>
                    <w:adjustRightInd w:val="0"/>
                    <w:snapToGrid w:val="0"/>
                    <w:jc w:val="center"/>
                    <w:rPr>
                      <w:color w:val="auto"/>
                      <w:szCs w:val="21"/>
                      <w:highlight w:val="none"/>
                    </w:rPr>
                  </w:pPr>
                  <w:r>
                    <w:rPr>
                      <w:color w:val="auto"/>
                      <w:szCs w:val="21"/>
                      <w:highlight w:val="none"/>
                    </w:rPr>
                    <w:t>电</w:t>
                  </w:r>
                </w:p>
              </w:tc>
              <w:tc>
                <w:tcPr>
                  <w:tcW w:w="1269" w:type="dxa"/>
                  <w:tcBorders>
                    <w:tl2br w:val="nil"/>
                    <w:tr2bl w:val="nil"/>
                  </w:tcBorders>
                  <w:vAlign w:val="center"/>
                </w:tcPr>
                <w:p>
                  <w:pPr>
                    <w:adjustRightInd w:val="0"/>
                    <w:snapToGrid w:val="0"/>
                    <w:jc w:val="center"/>
                    <w:rPr>
                      <w:color w:val="auto"/>
                      <w:szCs w:val="21"/>
                      <w:highlight w:val="none"/>
                    </w:rPr>
                  </w:pPr>
                  <w:r>
                    <w:rPr>
                      <w:color w:val="auto"/>
                      <w:szCs w:val="21"/>
                      <w:highlight w:val="none"/>
                    </w:rPr>
                    <w:t>万度/年</w:t>
                  </w:r>
                </w:p>
              </w:tc>
              <w:tc>
                <w:tcPr>
                  <w:tcW w:w="1031" w:type="dxa"/>
                  <w:tcBorders>
                    <w:tl2br w:val="nil"/>
                    <w:tr2bl w:val="nil"/>
                  </w:tcBorders>
                  <w:vAlign w:val="center"/>
                </w:tcPr>
                <w:p>
                  <w:pPr>
                    <w:adjustRightInd w:val="0"/>
                    <w:snapToGrid w:val="0"/>
                    <w:jc w:val="center"/>
                    <w:rPr>
                      <w:color w:val="auto"/>
                      <w:szCs w:val="21"/>
                      <w:highlight w:val="none"/>
                    </w:rPr>
                  </w:pPr>
                  <w:r>
                    <w:rPr>
                      <w:color w:val="auto"/>
                      <w:szCs w:val="21"/>
                      <w:highlight w:val="none"/>
                    </w:rPr>
                    <w:t>2.5</w:t>
                  </w:r>
                </w:p>
              </w:tc>
              <w:tc>
                <w:tcPr>
                  <w:tcW w:w="3468" w:type="dxa"/>
                  <w:tcBorders>
                    <w:tl2br w:val="nil"/>
                    <w:tr2bl w:val="nil"/>
                  </w:tcBorders>
                  <w:vAlign w:val="center"/>
                </w:tcPr>
                <w:p>
                  <w:pPr>
                    <w:adjustRightInd w:val="0"/>
                    <w:snapToGrid w:val="0"/>
                    <w:jc w:val="center"/>
                    <w:rPr>
                      <w:color w:val="auto"/>
                      <w:szCs w:val="21"/>
                    </w:rPr>
                  </w:pPr>
                  <w:r>
                    <w:rPr>
                      <w:color w:val="auto"/>
                      <w:szCs w:val="21"/>
                    </w:rPr>
                    <w:t>湘阴县六塘乡现有电网</w:t>
                  </w:r>
                </w:p>
              </w:tc>
            </w:tr>
          </w:tbl>
          <w:p>
            <w:pPr>
              <w:spacing w:line="360" w:lineRule="auto"/>
              <w:ind w:firstLine="420" w:firstLineChars="200"/>
              <w:rPr>
                <w:rFonts w:hint="eastAsia" w:eastAsia="宋体"/>
                <w:color w:val="auto"/>
                <w:sz w:val="21"/>
                <w:szCs w:val="21"/>
                <w:u w:val="wave"/>
                <w:lang w:val="en-US" w:eastAsia="zh-CN"/>
              </w:rPr>
            </w:pPr>
            <w:r>
              <w:rPr>
                <w:rFonts w:hint="eastAsia"/>
                <w:color w:val="auto"/>
                <w:sz w:val="21"/>
                <w:szCs w:val="21"/>
                <w:u w:val="wave"/>
                <w:lang w:eastAsia="zh-CN"/>
              </w:rPr>
              <w:t>注：原料新鲜猪粪含水率</w:t>
            </w:r>
            <w:r>
              <w:rPr>
                <w:rFonts w:hint="eastAsia"/>
                <w:color w:val="auto"/>
                <w:sz w:val="21"/>
                <w:szCs w:val="21"/>
                <w:u w:val="wave"/>
                <w:lang w:val="en-US" w:eastAsia="zh-CN"/>
              </w:rPr>
              <w:t>60%~65%、含有机质15%、总养分含量不高，氮0.5%~06%、磷0.45~0.5%。猪粪的质地较细，成分较复杂，含蛋白质、脂肪类、有机酸、纤维素、半纤维素以及无机盐。</w:t>
            </w:r>
          </w:p>
          <w:p>
            <w:pPr>
              <w:spacing w:line="360" w:lineRule="auto"/>
              <w:ind w:firstLine="480" w:firstLineChars="200"/>
              <w:rPr>
                <w:color w:val="auto"/>
                <w:sz w:val="24"/>
                <w:szCs w:val="22"/>
              </w:rPr>
            </w:pPr>
            <w:r>
              <w:rPr>
                <w:color w:val="auto"/>
                <w:sz w:val="24"/>
                <w:szCs w:val="22"/>
              </w:rPr>
              <w:t>根据建设方提供的资料，本项目生产过程为生物发酵制作有机肥过程，无化学反应合成；原材料基本从湘阴本地采购，覆盖或密封后经乡村公路运输入场，其中废弃秸秆采用汽车运输，畜禽粪便采用密闭罐车运输来厂后直接进入发酵</w:t>
            </w:r>
            <w:r>
              <w:rPr>
                <w:rFonts w:hint="eastAsia"/>
                <w:color w:val="auto"/>
                <w:sz w:val="24"/>
                <w:szCs w:val="22"/>
              </w:rPr>
              <w:t>车间</w:t>
            </w:r>
            <w:r>
              <w:rPr>
                <w:color w:val="auto"/>
                <w:sz w:val="24"/>
                <w:szCs w:val="22"/>
              </w:rPr>
              <w:t>发酵，产品采用箱、桶包装后储存及汽车运输方式，使用</w:t>
            </w:r>
            <w:r>
              <w:rPr>
                <w:rFonts w:hint="eastAsia"/>
                <w:color w:val="auto"/>
                <w:sz w:val="24"/>
                <w:szCs w:val="22"/>
              </w:rPr>
              <w:t>铲车</w:t>
            </w:r>
            <w:r>
              <w:rPr>
                <w:color w:val="auto"/>
                <w:sz w:val="24"/>
                <w:szCs w:val="22"/>
              </w:rPr>
              <w:t>装卸。</w:t>
            </w:r>
          </w:p>
          <w:p>
            <w:pPr>
              <w:adjustRightInd w:val="0"/>
              <w:snapToGrid w:val="0"/>
              <w:spacing w:line="360" w:lineRule="auto"/>
              <w:ind w:firstLine="482" w:firstLineChars="200"/>
              <w:rPr>
                <w:b/>
                <w:color w:val="auto"/>
                <w:kern w:val="0"/>
                <w:sz w:val="24"/>
                <w:szCs w:val="24"/>
              </w:rPr>
            </w:pPr>
            <w:r>
              <w:rPr>
                <w:rFonts w:hint="eastAsia"/>
                <w:b/>
                <w:color w:val="auto"/>
                <w:sz w:val="24"/>
              </w:rPr>
              <w:t>5</w:t>
            </w:r>
            <w:r>
              <w:rPr>
                <w:b/>
                <w:color w:val="auto"/>
                <w:sz w:val="24"/>
              </w:rPr>
              <w:t>、主要设备清单</w:t>
            </w:r>
          </w:p>
          <w:p>
            <w:pPr>
              <w:jc w:val="center"/>
              <w:rPr>
                <w:b/>
                <w:color w:val="auto"/>
                <w:kern w:val="0"/>
                <w:sz w:val="24"/>
                <w:szCs w:val="24"/>
              </w:rPr>
            </w:pPr>
            <w:r>
              <w:rPr>
                <w:b/>
                <w:color w:val="auto"/>
                <w:kern w:val="0"/>
                <w:sz w:val="24"/>
                <w:szCs w:val="24"/>
              </w:rPr>
              <w:t xml:space="preserve">表1-3  </w:t>
            </w:r>
            <w:r>
              <w:rPr>
                <w:rFonts w:hint="eastAsia"/>
                <w:b/>
                <w:color w:val="auto"/>
                <w:kern w:val="0"/>
                <w:sz w:val="24"/>
                <w:szCs w:val="24"/>
              </w:rPr>
              <w:t xml:space="preserve">  </w:t>
            </w:r>
            <w:r>
              <w:rPr>
                <w:b/>
                <w:color w:val="auto"/>
                <w:kern w:val="0"/>
                <w:sz w:val="24"/>
                <w:szCs w:val="24"/>
              </w:rPr>
              <w:t>本工程主要设备一览表</w:t>
            </w:r>
          </w:p>
          <w:tbl>
            <w:tblPr>
              <w:tblStyle w:val="45"/>
              <w:tblW w:w="902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483"/>
              <w:gridCol w:w="2504"/>
              <w:gridCol w:w="1150"/>
              <w:gridCol w:w="1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adjustRightInd w:val="0"/>
                    <w:snapToGrid w:val="0"/>
                    <w:jc w:val="center"/>
                    <w:textAlignment w:val="center"/>
                    <w:rPr>
                      <w:color w:val="auto"/>
                      <w:sz w:val="24"/>
                      <w:szCs w:val="24"/>
                    </w:rPr>
                  </w:pPr>
                  <w:r>
                    <w:rPr>
                      <w:color w:val="auto"/>
                      <w:kern w:val="0"/>
                      <w:sz w:val="24"/>
                      <w:szCs w:val="24"/>
                    </w:rPr>
                    <w:t>序号</w:t>
                  </w:r>
                </w:p>
              </w:tc>
              <w:tc>
                <w:tcPr>
                  <w:tcW w:w="2483" w:type="dxa"/>
                  <w:vAlign w:val="center"/>
                </w:tcPr>
                <w:p>
                  <w:pPr>
                    <w:widowControl/>
                    <w:adjustRightInd w:val="0"/>
                    <w:snapToGrid w:val="0"/>
                    <w:jc w:val="center"/>
                    <w:textAlignment w:val="center"/>
                    <w:rPr>
                      <w:color w:val="auto"/>
                      <w:sz w:val="24"/>
                      <w:szCs w:val="24"/>
                    </w:rPr>
                  </w:pPr>
                  <w:r>
                    <w:rPr>
                      <w:color w:val="auto"/>
                      <w:kern w:val="0"/>
                      <w:sz w:val="24"/>
                      <w:szCs w:val="24"/>
                    </w:rPr>
                    <w:t>设备名称</w:t>
                  </w:r>
                </w:p>
              </w:tc>
              <w:tc>
                <w:tcPr>
                  <w:tcW w:w="2504" w:type="dxa"/>
                  <w:vAlign w:val="center"/>
                </w:tcPr>
                <w:p>
                  <w:pPr>
                    <w:widowControl/>
                    <w:adjustRightInd w:val="0"/>
                    <w:snapToGrid w:val="0"/>
                    <w:jc w:val="center"/>
                    <w:textAlignment w:val="center"/>
                    <w:rPr>
                      <w:color w:val="auto"/>
                      <w:sz w:val="24"/>
                      <w:szCs w:val="24"/>
                    </w:rPr>
                  </w:pPr>
                  <w:r>
                    <w:rPr>
                      <w:color w:val="auto"/>
                      <w:kern w:val="0"/>
                      <w:sz w:val="24"/>
                      <w:szCs w:val="24"/>
                    </w:rPr>
                    <w:t>型号</w:t>
                  </w:r>
                </w:p>
              </w:tc>
              <w:tc>
                <w:tcPr>
                  <w:tcW w:w="1150" w:type="dxa"/>
                  <w:vAlign w:val="center"/>
                </w:tcPr>
                <w:p>
                  <w:pPr>
                    <w:widowControl/>
                    <w:adjustRightInd w:val="0"/>
                    <w:snapToGrid w:val="0"/>
                    <w:jc w:val="center"/>
                    <w:textAlignment w:val="center"/>
                    <w:rPr>
                      <w:color w:val="auto"/>
                      <w:sz w:val="24"/>
                      <w:szCs w:val="24"/>
                    </w:rPr>
                  </w:pPr>
                  <w:r>
                    <w:rPr>
                      <w:color w:val="auto"/>
                      <w:kern w:val="0"/>
                      <w:sz w:val="24"/>
                      <w:szCs w:val="24"/>
                    </w:rPr>
                    <w:t>数量</w:t>
                  </w:r>
                </w:p>
              </w:tc>
              <w:tc>
                <w:tcPr>
                  <w:tcW w:w="1993" w:type="dxa"/>
                  <w:vAlign w:val="center"/>
                </w:tcPr>
                <w:p>
                  <w:pPr>
                    <w:widowControl/>
                    <w:adjustRightInd w:val="0"/>
                    <w:snapToGrid w:val="0"/>
                    <w:jc w:val="center"/>
                    <w:textAlignment w:val="center"/>
                    <w:rPr>
                      <w:color w:val="auto"/>
                      <w:sz w:val="24"/>
                      <w:szCs w:val="24"/>
                    </w:rPr>
                  </w:pPr>
                  <w:r>
                    <w:rPr>
                      <w:color w:val="auto"/>
                      <w:kern w:val="0"/>
                      <w:sz w:val="24"/>
                      <w:szCs w:val="24"/>
                    </w:rPr>
                    <w:t>产业政策相符性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1</w:t>
                  </w:r>
                </w:p>
              </w:tc>
              <w:tc>
                <w:tcPr>
                  <w:tcW w:w="2483"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自</w:t>
                  </w:r>
                  <w:r>
                    <w:commentReference w:id="4"/>
                  </w:r>
                  <w:r>
                    <w:rPr>
                      <w:color w:val="auto"/>
                      <w:kern w:val="0"/>
                      <w:sz w:val="24"/>
                      <w:szCs w:val="24"/>
                      <w:u w:val="wave"/>
                    </w:rPr>
                    <w:t>动打包机</w:t>
                  </w:r>
                </w:p>
              </w:tc>
              <w:tc>
                <w:tcPr>
                  <w:tcW w:w="250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w:t>
                  </w:r>
                </w:p>
              </w:tc>
              <w:tc>
                <w:tcPr>
                  <w:tcW w:w="1150"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1台</w:t>
                  </w:r>
                </w:p>
              </w:tc>
              <w:tc>
                <w:tcPr>
                  <w:tcW w:w="1993"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2</w:t>
                  </w:r>
                </w:p>
              </w:tc>
              <w:tc>
                <w:tcPr>
                  <w:tcW w:w="2483"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翻倒机</w:t>
                  </w:r>
                </w:p>
              </w:tc>
              <w:tc>
                <w:tcPr>
                  <w:tcW w:w="250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HFJ28012KW</w:t>
                  </w:r>
                </w:p>
              </w:tc>
              <w:tc>
                <w:tcPr>
                  <w:tcW w:w="1150"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2台</w:t>
                  </w:r>
                </w:p>
              </w:tc>
              <w:tc>
                <w:tcPr>
                  <w:tcW w:w="1993"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3</w:t>
                  </w:r>
                </w:p>
              </w:tc>
              <w:tc>
                <w:tcPr>
                  <w:tcW w:w="2483"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混合机</w:t>
                  </w:r>
                </w:p>
              </w:tc>
              <w:tc>
                <w:tcPr>
                  <w:tcW w:w="250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LJJ160×450KW</w:t>
                  </w:r>
                </w:p>
              </w:tc>
              <w:tc>
                <w:tcPr>
                  <w:tcW w:w="1150"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2台</w:t>
                  </w:r>
                </w:p>
              </w:tc>
              <w:tc>
                <w:tcPr>
                  <w:tcW w:w="1993"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4</w:t>
                  </w:r>
                </w:p>
              </w:tc>
              <w:tc>
                <w:tcPr>
                  <w:tcW w:w="2483"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皮带机</w:t>
                  </w:r>
                </w:p>
              </w:tc>
              <w:tc>
                <w:tcPr>
                  <w:tcW w:w="250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DT500×2.2KW</w:t>
                  </w:r>
                </w:p>
              </w:tc>
              <w:tc>
                <w:tcPr>
                  <w:tcW w:w="1150"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2台</w:t>
                  </w:r>
                </w:p>
              </w:tc>
              <w:tc>
                <w:tcPr>
                  <w:tcW w:w="1993"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5</w:t>
                  </w:r>
                </w:p>
              </w:tc>
              <w:tc>
                <w:tcPr>
                  <w:tcW w:w="2483"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粉碎机</w:t>
                  </w:r>
                </w:p>
              </w:tc>
              <w:tc>
                <w:tcPr>
                  <w:tcW w:w="250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LP60  11KW</w:t>
                  </w:r>
                </w:p>
              </w:tc>
              <w:tc>
                <w:tcPr>
                  <w:tcW w:w="1150"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1台</w:t>
                  </w:r>
                </w:p>
              </w:tc>
              <w:tc>
                <w:tcPr>
                  <w:tcW w:w="1993"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6</w:t>
                  </w:r>
                </w:p>
              </w:tc>
              <w:tc>
                <w:tcPr>
                  <w:tcW w:w="2483"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平板振动筛</w:t>
                  </w:r>
                </w:p>
              </w:tc>
              <w:tc>
                <w:tcPr>
                  <w:tcW w:w="250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5t/h,3.0kw</w:t>
                  </w:r>
                </w:p>
              </w:tc>
              <w:tc>
                <w:tcPr>
                  <w:tcW w:w="1150"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1台</w:t>
                  </w:r>
                </w:p>
              </w:tc>
              <w:tc>
                <w:tcPr>
                  <w:tcW w:w="1993"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7</w:t>
                  </w:r>
                </w:p>
              </w:tc>
              <w:tc>
                <w:tcPr>
                  <w:tcW w:w="2483"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四轮翻斗农用车</w:t>
                  </w:r>
                </w:p>
              </w:tc>
              <w:tc>
                <w:tcPr>
                  <w:tcW w:w="250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w:t>
                  </w:r>
                </w:p>
              </w:tc>
              <w:tc>
                <w:tcPr>
                  <w:tcW w:w="1150"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1台</w:t>
                  </w:r>
                </w:p>
              </w:tc>
              <w:tc>
                <w:tcPr>
                  <w:tcW w:w="1993"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8</w:t>
                  </w:r>
                </w:p>
              </w:tc>
              <w:tc>
                <w:tcPr>
                  <w:tcW w:w="2483"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有机肥造粒机</w:t>
                  </w:r>
                </w:p>
              </w:tc>
              <w:tc>
                <w:tcPr>
                  <w:tcW w:w="2504" w:type="dxa"/>
                  <w:vAlign w:val="center"/>
                </w:tcPr>
                <w:p>
                  <w:pPr>
                    <w:widowControl/>
                    <w:adjustRightInd w:val="0"/>
                    <w:snapToGrid w:val="0"/>
                    <w:textAlignment w:val="center"/>
                    <w:rPr>
                      <w:color w:val="auto"/>
                      <w:kern w:val="0"/>
                      <w:sz w:val="24"/>
                      <w:szCs w:val="24"/>
                      <w:u w:val="wave"/>
                    </w:rPr>
                  </w:pPr>
                  <w:r>
                    <w:rPr>
                      <w:color w:val="auto"/>
                      <w:kern w:val="0"/>
                      <w:sz w:val="24"/>
                      <w:szCs w:val="24"/>
                      <w:u w:val="wave"/>
                    </w:rPr>
                    <w:t>/</w:t>
                  </w:r>
                </w:p>
              </w:tc>
              <w:tc>
                <w:tcPr>
                  <w:tcW w:w="1150"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1台</w:t>
                  </w:r>
                </w:p>
              </w:tc>
              <w:tc>
                <w:tcPr>
                  <w:tcW w:w="1993"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9</w:t>
                  </w:r>
                </w:p>
              </w:tc>
              <w:tc>
                <w:tcPr>
                  <w:tcW w:w="2483"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烘干、冷却筛分机</w:t>
                  </w:r>
                </w:p>
              </w:tc>
              <w:tc>
                <w:tcPr>
                  <w:tcW w:w="250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IS10×14/25 5.5KW</w:t>
                  </w:r>
                </w:p>
              </w:tc>
              <w:tc>
                <w:tcPr>
                  <w:tcW w:w="1150"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1台</w:t>
                  </w:r>
                </w:p>
              </w:tc>
              <w:tc>
                <w:tcPr>
                  <w:tcW w:w="1993"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10</w:t>
                  </w:r>
                </w:p>
              </w:tc>
              <w:tc>
                <w:tcPr>
                  <w:tcW w:w="2483"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罐车</w:t>
                  </w:r>
                </w:p>
              </w:tc>
              <w:tc>
                <w:tcPr>
                  <w:tcW w:w="250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5T</w:t>
                  </w:r>
                </w:p>
              </w:tc>
              <w:tc>
                <w:tcPr>
                  <w:tcW w:w="1150"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1台</w:t>
                  </w:r>
                </w:p>
              </w:tc>
              <w:tc>
                <w:tcPr>
                  <w:tcW w:w="1993"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11</w:t>
                  </w:r>
                </w:p>
              </w:tc>
              <w:tc>
                <w:tcPr>
                  <w:tcW w:w="2483"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铲车</w:t>
                  </w:r>
                </w:p>
              </w:tc>
              <w:tc>
                <w:tcPr>
                  <w:tcW w:w="250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20铲</w:t>
                  </w:r>
                </w:p>
              </w:tc>
              <w:tc>
                <w:tcPr>
                  <w:tcW w:w="1150"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1台</w:t>
                  </w:r>
                </w:p>
              </w:tc>
              <w:tc>
                <w:tcPr>
                  <w:tcW w:w="1993"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12</w:t>
                  </w:r>
                </w:p>
              </w:tc>
              <w:tc>
                <w:tcPr>
                  <w:tcW w:w="2483"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活性小分子制水设备</w:t>
                  </w:r>
                </w:p>
              </w:tc>
              <w:tc>
                <w:tcPr>
                  <w:tcW w:w="250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w:t>
                  </w:r>
                </w:p>
              </w:tc>
              <w:tc>
                <w:tcPr>
                  <w:tcW w:w="1150" w:type="dxa"/>
                  <w:vAlign w:val="center"/>
                </w:tcPr>
                <w:p>
                  <w:pPr>
                    <w:widowControl/>
                    <w:adjustRightInd w:val="0"/>
                    <w:snapToGrid w:val="0"/>
                    <w:jc w:val="center"/>
                    <w:textAlignment w:val="center"/>
                    <w:rPr>
                      <w:color w:val="auto"/>
                      <w:sz w:val="24"/>
                      <w:szCs w:val="24"/>
                      <w:u w:val="wave"/>
                    </w:rPr>
                  </w:pPr>
                  <w:r>
                    <w:rPr>
                      <w:rFonts w:hint="eastAsia"/>
                      <w:color w:val="auto"/>
                      <w:kern w:val="0"/>
                      <w:sz w:val="24"/>
                      <w:szCs w:val="24"/>
                      <w:u w:val="wave"/>
                      <w:lang w:val="en-US" w:eastAsia="zh-CN"/>
                    </w:rPr>
                    <w:t>1</w:t>
                  </w:r>
                  <w:r>
                    <w:rPr>
                      <w:color w:val="auto"/>
                      <w:kern w:val="0"/>
                      <w:sz w:val="24"/>
                      <w:szCs w:val="24"/>
                      <w:u w:val="wave"/>
                    </w:rPr>
                    <w:t>台</w:t>
                  </w:r>
                </w:p>
              </w:tc>
              <w:tc>
                <w:tcPr>
                  <w:tcW w:w="1993" w:type="dxa"/>
                  <w:vAlign w:val="center"/>
                </w:tcPr>
                <w:p>
                  <w:pPr>
                    <w:widowControl/>
                    <w:adjustRightInd w:val="0"/>
                    <w:snapToGrid w:val="0"/>
                    <w:jc w:val="center"/>
                    <w:textAlignment w:val="center"/>
                    <w:rPr>
                      <w:color w:val="auto"/>
                      <w:sz w:val="24"/>
                      <w:szCs w:val="24"/>
                      <w:u w:val="wave"/>
                    </w:rPr>
                  </w:pPr>
                  <w:r>
                    <w:rPr>
                      <w:color w:val="auto"/>
                      <w:kern w:val="0"/>
                      <w:sz w:val="24"/>
                      <w:szCs w:val="24"/>
                      <w:u w:val="wav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9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13</w:t>
                  </w:r>
                </w:p>
              </w:tc>
              <w:tc>
                <w:tcPr>
                  <w:tcW w:w="2483"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自动翻堆车</w:t>
                  </w:r>
                </w:p>
              </w:tc>
              <w:tc>
                <w:tcPr>
                  <w:tcW w:w="2504"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w:t>
                  </w:r>
                </w:p>
              </w:tc>
              <w:tc>
                <w:tcPr>
                  <w:tcW w:w="1150" w:type="dxa"/>
                  <w:vAlign w:val="center"/>
                </w:tcPr>
                <w:p>
                  <w:pPr>
                    <w:widowControl/>
                    <w:adjustRightInd w:val="0"/>
                    <w:snapToGrid w:val="0"/>
                    <w:jc w:val="center"/>
                    <w:textAlignment w:val="center"/>
                    <w:rPr>
                      <w:color w:val="auto"/>
                      <w:kern w:val="0"/>
                      <w:sz w:val="24"/>
                      <w:szCs w:val="24"/>
                      <w:u w:val="wave"/>
                    </w:rPr>
                  </w:pPr>
                  <w:r>
                    <w:rPr>
                      <w:rFonts w:hint="eastAsia"/>
                      <w:color w:val="auto"/>
                      <w:kern w:val="0"/>
                      <w:sz w:val="24"/>
                      <w:szCs w:val="24"/>
                      <w:u w:val="wave"/>
                      <w:lang w:val="en-US" w:eastAsia="zh-CN"/>
                    </w:rPr>
                    <w:t>2</w:t>
                  </w:r>
                  <w:r>
                    <w:rPr>
                      <w:color w:val="auto"/>
                      <w:kern w:val="0"/>
                      <w:sz w:val="24"/>
                      <w:szCs w:val="24"/>
                      <w:u w:val="wave"/>
                    </w:rPr>
                    <w:t>台</w:t>
                  </w:r>
                </w:p>
              </w:tc>
              <w:tc>
                <w:tcPr>
                  <w:tcW w:w="1993" w:type="dxa"/>
                  <w:vAlign w:val="center"/>
                </w:tcPr>
                <w:p>
                  <w:pPr>
                    <w:widowControl/>
                    <w:adjustRightInd w:val="0"/>
                    <w:snapToGrid w:val="0"/>
                    <w:jc w:val="center"/>
                    <w:textAlignment w:val="center"/>
                    <w:rPr>
                      <w:color w:val="auto"/>
                      <w:kern w:val="0"/>
                      <w:sz w:val="24"/>
                      <w:szCs w:val="24"/>
                      <w:u w:val="wave"/>
                    </w:rPr>
                  </w:pPr>
                  <w:r>
                    <w:rPr>
                      <w:color w:val="auto"/>
                      <w:kern w:val="0"/>
                      <w:sz w:val="24"/>
                      <w:szCs w:val="24"/>
                      <w:u w:val="wave"/>
                    </w:rPr>
                    <w:t>符合</w:t>
                  </w:r>
                </w:p>
              </w:tc>
            </w:tr>
          </w:tbl>
          <w:p>
            <w:pPr>
              <w:spacing w:line="360" w:lineRule="auto"/>
              <w:ind w:firstLine="480" w:firstLineChars="200"/>
              <w:rPr>
                <w:rFonts w:hint="eastAsia" w:eastAsia="宋体"/>
                <w:b/>
                <w:color w:val="auto"/>
                <w:sz w:val="24"/>
                <w:lang w:val="en-US" w:eastAsia="zh-CN"/>
              </w:rPr>
            </w:pPr>
            <w:r>
              <w:rPr>
                <w:color w:val="auto"/>
                <w:sz w:val="24"/>
              </w:rPr>
              <w:t>由上表</w:t>
            </w:r>
            <w:r>
              <w:rPr>
                <w:rFonts w:hint="eastAsia"/>
                <w:color w:val="auto"/>
                <w:sz w:val="24"/>
              </w:rPr>
              <w:t>经</w:t>
            </w:r>
            <w:r>
              <w:rPr>
                <w:color w:val="auto"/>
                <w:sz w:val="24"/>
              </w:rPr>
              <w:t>对照分析可知，本项目所</w:t>
            </w:r>
            <w:r>
              <w:rPr>
                <w:rFonts w:hint="eastAsia"/>
                <w:color w:val="auto"/>
                <w:sz w:val="24"/>
              </w:rPr>
              <w:t>用</w:t>
            </w:r>
            <w:r>
              <w:rPr>
                <w:color w:val="auto"/>
                <w:sz w:val="24"/>
              </w:rPr>
              <w:t>的设备没有</w:t>
            </w:r>
            <w:r>
              <w:rPr>
                <w:rFonts w:hAnsi="宋体"/>
                <w:color w:val="auto"/>
                <w:sz w:val="24"/>
              </w:rPr>
              <w:t>《产业结构调整指导目录（</w:t>
            </w:r>
            <w:r>
              <w:rPr>
                <w:color w:val="auto"/>
                <w:sz w:val="24"/>
              </w:rPr>
              <w:t>20</w:t>
            </w:r>
            <w:r>
              <w:rPr>
                <w:rFonts w:hint="eastAsia"/>
                <w:color w:val="auto"/>
                <w:sz w:val="24"/>
              </w:rPr>
              <w:t>11年</w:t>
            </w:r>
            <w:r>
              <w:rPr>
                <w:rFonts w:hAnsi="宋体"/>
                <w:color w:val="auto"/>
                <w:sz w:val="24"/>
              </w:rPr>
              <w:t>本）》</w:t>
            </w:r>
            <w:r>
              <w:rPr>
                <w:rFonts w:hint="eastAsia" w:hAnsi="宋体"/>
                <w:color w:val="auto"/>
                <w:sz w:val="24"/>
              </w:rPr>
              <w:t>（2013年修正本）</w:t>
            </w:r>
            <w:r>
              <w:rPr>
                <w:rFonts w:hAnsi="宋体"/>
                <w:color w:val="auto"/>
                <w:sz w:val="24"/>
              </w:rPr>
              <w:t>中的限制类、淘汰类产品。</w:t>
            </w:r>
            <w:r>
              <w:rPr>
                <w:rFonts w:hint="eastAsia" w:hAnsi="宋体"/>
                <w:color w:val="auto"/>
                <w:sz w:val="24"/>
                <w:lang w:val="en-US" w:eastAsia="zh-CN"/>
              </w:rPr>
              <w:t xml:space="preserve"> </w:t>
            </w:r>
          </w:p>
          <w:p>
            <w:pPr>
              <w:spacing w:line="360" w:lineRule="auto"/>
              <w:ind w:firstLine="482" w:firstLineChars="200"/>
              <w:rPr>
                <w:b/>
                <w:color w:val="auto"/>
                <w:sz w:val="24"/>
              </w:rPr>
            </w:pPr>
            <w:r>
              <w:rPr>
                <w:rFonts w:hint="eastAsia"/>
                <w:b/>
                <w:color w:val="auto"/>
                <w:sz w:val="24"/>
                <w:szCs w:val="24"/>
              </w:rPr>
              <w:t>6、</w:t>
            </w:r>
            <w:r>
              <w:rPr>
                <w:rFonts w:hint="eastAsia"/>
                <w:b/>
                <w:color w:val="auto"/>
                <w:sz w:val="24"/>
              </w:rPr>
              <w:t>产品方案和主要技术指标</w:t>
            </w:r>
          </w:p>
          <w:p>
            <w:pPr>
              <w:spacing w:line="360" w:lineRule="auto"/>
              <w:ind w:firstLine="480" w:firstLineChars="200"/>
              <w:rPr>
                <w:color w:val="auto"/>
                <w:sz w:val="24"/>
              </w:rPr>
            </w:pPr>
            <w:r>
              <w:rPr>
                <w:rFonts w:hint="eastAsia"/>
                <w:color w:val="auto"/>
                <w:sz w:val="24"/>
              </w:rPr>
              <w:t>（1）产品方案</w:t>
            </w:r>
          </w:p>
          <w:p>
            <w:pPr>
              <w:spacing w:line="360" w:lineRule="auto"/>
              <w:ind w:firstLine="480" w:firstLineChars="200"/>
              <w:rPr>
                <w:bCs/>
                <w:color w:val="auto"/>
                <w:sz w:val="24"/>
              </w:rPr>
            </w:pPr>
            <w:r>
              <w:rPr>
                <w:rFonts w:hint="eastAsia"/>
                <w:bCs/>
                <w:color w:val="auto"/>
                <w:sz w:val="24"/>
              </w:rPr>
              <w:t>项目</w:t>
            </w:r>
            <w:r>
              <w:rPr>
                <w:bCs/>
                <w:color w:val="auto"/>
                <w:sz w:val="24"/>
              </w:rPr>
              <w:t>产品</w:t>
            </w:r>
            <w:r>
              <w:rPr>
                <w:rFonts w:hint="eastAsia"/>
                <w:bCs/>
                <w:color w:val="auto"/>
                <w:sz w:val="24"/>
              </w:rPr>
              <w:t>种类</w:t>
            </w:r>
            <w:r>
              <w:rPr>
                <w:bCs/>
                <w:color w:val="auto"/>
                <w:sz w:val="24"/>
              </w:rPr>
              <w:t>及规模</w:t>
            </w:r>
            <w:r>
              <w:rPr>
                <w:rFonts w:hint="eastAsia"/>
                <w:bCs/>
                <w:color w:val="auto"/>
                <w:sz w:val="24"/>
              </w:rPr>
              <w:t>见下表1-4。</w:t>
            </w:r>
          </w:p>
          <w:p>
            <w:pPr>
              <w:jc w:val="center"/>
              <w:rPr>
                <w:b/>
                <w:color w:val="auto"/>
                <w:sz w:val="24"/>
              </w:rPr>
            </w:pPr>
          </w:p>
          <w:p>
            <w:pPr>
              <w:jc w:val="center"/>
              <w:rPr>
                <w:b/>
                <w:color w:val="auto"/>
                <w:sz w:val="24"/>
              </w:rPr>
            </w:pPr>
          </w:p>
          <w:p>
            <w:pPr>
              <w:jc w:val="center"/>
              <w:rPr>
                <w:b/>
                <w:color w:val="auto"/>
                <w:sz w:val="24"/>
              </w:rPr>
            </w:pPr>
            <w:r>
              <w:rPr>
                <w:b/>
                <w:color w:val="auto"/>
                <w:sz w:val="24"/>
              </w:rPr>
              <w:t>表1-</w:t>
            </w:r>
            <w:r>
              <w:rPr>
                <w:rFonts w:hint="eastAsia"/>
                <w:b/>
                <w:color w:val="auto"/>
                <w:sz w:val="24"/>
              </w:rPr>
              <w:t>4</w:t>
            </w:r>
            <w:r>
              <w:rPr>
                <w:b/>
                <w:color w:val="auto"/>
                <w:sz w:val="24"/>
              </w:rPr>
              <w:t xml:space="preserve">  产品种类及规模</w:t>
            </w:r>
          </w:p>
          <w:tbl>
            <w:tblPr>
              <w:tblStyle w:val="45"/>
              <w:tblW w:w="856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91"/>
              <w:gridCol w:w="2283"/>
              <w:gridCol w:w="27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91" w:type="dxa"/>
                  <w:tcBorders>
                    <w:tl2br w:val="nil"/>
                    <w:tr2bl w:val="nil"/>
                  </w:tcBorders>
                  <w:vAlign w:val="center"/>
                </w:tcPr>
                <w:p>
                  <w:pPr>
                    <w:jc w:val="center"/>
                    <w:rPr>
                      <w:color w:val="auto"/>
                      <w:szCs w:val="21"/>
                    </w:rPr>
                  </w:pPr>
                  <w:r>
                    <w:rPr>
                      <w:color w:val="auto"/>
                      <w:szCs w:val="21"/>
                    </w:rPr>
                    <w:t>产品名称</w:t>
                  </w:r>
                </w:p>
              </w:tc>
              <w:tc>
                <w:tcPr>
                  <w:tcW w:w="2283" w:type="dxa"/>
                  <w:tcBorders>
                    <w:tl2br w:val="nil"/>
                    <w:tr2bl w:val="nil"/>
                  </w:tcBorders>
                  <w:vAlign w:val="center"/>
                </w:tcPr>
                <w:p>
                  <w:pPr>
                    <w:jc w:val="center"/>
                    <w:rPr>
                      <w:color w:val="auto"/>
                      <w:szCs w:val="21"/>
                    </w:rPr>
                  </w:pPr>
                  <w:r>
                    <w:rPr>
                      <w:color w:val="auto"/>
                      <w:szCs w:val="21"/>
                    </w:rPr>
                    <w:t>产品规格</w:t>
                  </w:r>
                </w:p>
              </w:tc>
              <w:tc>
                <w:tcPr>
                  <w:tcW w:w="2786" w:type="dxa"/>
                  <w:tcBorders>
                    <w:tl2br w:val="nil"/>
                    <w:tr2bl w:val="nil"/>
                  </w:tcBorders>
                  <w:vAlign w:val="center"/>
                </w:tcPr>
                <w:p>
                  <w:pPr>
                    <w:jc w:val="center"/>
                    <w:rPr>
                      <w:color w:val="auto"/>
                      <w:szCs w:val="21"/>
                    </w:rPr>
                  </w:pPr>
                  <w:r>
                    <w:rPr>
                      <w:color w:val="auto"/>
                      <w:szCs w:val="21"/>
                    </w:rPr>
                    <w:t>产量（吨</w:t>
                  </w:r>
                  <w:r>
                    <w:rPr>
                      <w:rFonts w:hint="eastAsia"/>
                      <w:color w:val="auto"/>
                      <w:szCs w:val="21"/>
                    </w:rPr>
                    <w:t>/年</w:t>
                  </w:r>
                  <w:r>
                    <w:rPr>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91" w:type="dxa"/>
                  <w:tcBorders>
                    <w:tl2br w:val="nil"/>
                    <w:tr2bl w:val="nil"/>
                  </w:tcBorders>
                  <w:vAlign w:val="center"/>
                </w:tcPr>
                <w:p>
                  <w:pPr>
                    <w:jc w:val="center"/>
                    <w:rPr>
                      <w:color w:val="auto"/>
                      <w:szCs w:val="21"/>
                    </w:rPr>
                  </w:pPr>
                  <w:r>
                    <w:rPr>
                      <w:rFonts w:hint="eastAsia"/>
                      <w:color w:val="auto"/>
                      <w:szCs w:val="21"/>
                    </w:rPr>
                    <w:t>粉状</w:t>
                  </w:r>
                  <w:r>
                    <w:rPr>
                      <w:rFonts w:hint="eastAsia"/>
                      <w:color w:val="auto"/>
                      <w:szCs w:val="21"/>
                      <w:lang w:eastAsia="zh-CN"/>
                    </w:rPr>
                    <w:t>有机肥</w:t>
                  </w:r>
                  <w:r>
                    <w:rPr>
                      <w:rFonts w:hint="eastAsia"/>
                      <w:color w:val="auto"/>
                      <w:szCs w:val="21"/>
                    </w:rPr>
                    <w:t>料</w:t>
                  </w:r>
                </w:p>
              </w:tc>
              <w:tc>
                <w:tcPr>
                  <w:tcW w:w="2283" w:type="dxa"/>
                  <w:tcBorders>
                    <w:tl2br w:val="nil"/>
                    <w:tr2bl w:val="nil"/>
                  </w:tcBorders>
                  <w:vAlign w:val="center"/>
                </w:tcPr>
                <w:p>
                  <w:pPr>
                    <w:jc w:val="center"/>
                    <w:rPr>
                      <w:color w:val="auto"/>
                      <w:szCs w:val="21"/>
                    </w:rPr>
                  </w:pPr>
                  <w:r>
                    <w:rPr>
                      <w:rFonts w:hint="eastAsia"/>
                      <w:color w:val="auto"/>
                      <w:szCs w:val="21"/>
                    </w:rPr>
                    <w:t>粉状</w:t>
                  </w:r>
                </w:p>
              </w:tc>
              <w:tc>
                <w:tcPr>
                  <w:tcW w:w="2786" w:type="dxa"/>
                  <w:tcBorders>
                    <w:tl2br w:val="nil"/>
                    <w:tr2bl w:val="nil"/>
                  </w:tcBorders>
                  <w:vAlign w:val="center"/>
                </w:tcPr>
                <w:p>
                  <w:pPr>
                    <w:jc w:val="center"/>
                    <w:rPr>
                      <w:color w:val="auto"/>
                      <w:szCs w:val="21"/>
                    </w:rPr>
                  </w:pPr>
                  <w:r>
                    <w:rPr>
                      <w:rFonts w:hint="eastAsia"/>
                      <w:color w:val="auto"/>
                      <w:szCs w:val="21"/>
                    </w:rPr>
                    <w:t>1</w:t>
                  </w:r>
                  <w:r>
                    <w:rPr>
                      <w:rFonts w:hint="eastAsia"/>
                      <w:color w:val="auto"/>
                      <w:szCs w:val="21"/>
                      <w:lang w:val="en-US" w:eastAsia="zh-CN"/>
                    </w:rPr>
                    <w:t>0</w:t>
                  </w:r>
                  <w:r>
                    <w:rPr>
                      <w:rFonts w:hint="eastAsia"/>
                      <w:color w:val="auto"/>
                      <w:szCs w:val="21"/>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91" w:type="dxa"/>
                  <w:tcBorders>
                    <w:tl2br w:val="nil"/>
                    <w:tr2bl w:val="nil"/>
                  </w:tcBorders>
                  <w:vAlign w:val="center"/>
                </w:tcPr>
                <w:p>
                  <w:pPr>
                    <w:jc w:val="center"/>
                    <w:rPr>
                      <w:color w:val="auto"/>
                      <w:szCs w:val="21"/>
                    </w:rPr>
                  </w:pPr>
                  <w:r>
                    <w:rPr>
                      <w:rFonts w:hint="eastAsia"/>
                      <w:color w:val="auto"/>
                      <w:szCs w:val="21"/>
                    </w:rPr>
                    <w:t>颗粒状</w:t>
                  </w:r>
                  <w:r>
                    <w:rPr>
                      <w:rFonts w:hint="eastAsia"/>
                      <w:color w:val="auto"/>
                      <w:szCs w:val="21"/>
                      <w:lang w:eastAsia="zh-CN"/>
                    </w:rPr>
                    <w:t>有机肥</w:t>
                  </w:r>
                  <w:r>
                    <w:rPr>
                      <w:rFonts w:hint="eastAsia"/>
                      <w:color w:val="auto"/>
                      <w:szCs w:val="21"/>
                    </w:rPr>
                    <w:t>料</w:t>
                  </w:r>
                </w:p>
              </w:tc>
              <w:tc>
                <w:tcPr>
                  <w:tcW w:w="2283" w:type="dxa"/>
                  <w:tcBorders>
                    <w:tl2br w:val="nil"/>
                    <w:tr2bl w:val="nil"/>
                  </w:tcBorders>
                  <w:vAlign w:val="center"/>
                </w:tcPr>
                <w:p>
                  <w:pPr>
                    <w:jc w:val="center"/>
                    <w:rPr>
                      <w:color w:val="auto"/>
                      <w:szCs w:val="21"/>
                    </w:rPr>
                  </w:pPr>
                  <w:r>
                    <w:rPr>
                      <w:rFonts w:hint="eastAsia"/>
                      <w:color w:val="auto"/>
                      <w:szCs w:val="21"/>
                    </w:rPr>
                    <w:t>粉状</w:t>
                  </w:r>
                </w:p>
              </w:tc>
              <w:tc>
                <w:tcPr>
                  <w:tcW w:w="2786" w:type="dxa"/>
                  <w:tcBorders>
                    <w:tl2br w:val="nil"/>
                    <w:tr2bl w:val="nil"/>
                  </w:tcBorders>
                  <w:vAlign w:val="center"/>
                </w:tcPr>
                <w:p>
                  <w:pPr>
                    <w:jc w:val="center"/>
                    <w:rPr>
                      <w:color w:val="auto"/>
                      <w:szCs w:val="21"/>
                    </w:rPr>
                  </w:pPr>
                  <w:r>
                    <w:rPr>
                      <w:rFonts w:hint="eastAsia"/>
                      <w:color w:val="auto"/>
                      <w:szCs w:val="21"/>
                    </w:rPr>
                    <w:t>1</w:t>
                  </w:r>
                  <w:r>
                    <w:rPr>
                      <w:rFonts w:hint="eastAsia"/>
                      <w:color w:val="auto"/>
                      <w:szCs w:val="21"/>
                      <w:lang w:val="en-US" w:eastAsia="zh-CN"/>
                    </w:rPr>
                    <w:t>0</w:t>
                  </w:r>
                  <w:r>
                    <w:rPr>
                      <w:rFonts w:hint="eastAsia"/>
                      <w:color w:val="auto"/>
                      <w:szCs w:val="21"/>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74" w:type="dxa"/>
                  <w:gridSpan w:val="2"/>
                  <w:tcBorders>
                    <w:tl2br w:val="nil"/>
                    <w:tr2bl w:val="nil"/>
                  </w:tcBorders>
                  <w:vAlign w:val="center"/>
                </w:tcPr>
                <w:p>
                  <w:pPr>
                    <w:jc w:val="center"/>
                    <w:rPr>
                      <w:color w:val="auto"/>
                      <w:szCs w:val="21"/>
                    </w:rPr>
                  </w:pPr>
                  <w:r>
                    <w:rPr>
                      <w:rFonts w:hint="eastAsia"/>
                      <w:color w:val="auto"/>
                      <w:szCs w:val="21"/>
                    </w:rPr>
                    <w:t>合计</w:t>
                  </w:r>
                </w:p>
              </w:tc>
              <w:tc>
                <w:tcPr>
                  <w:tcW w:w="2786" w:type="dxa"/>
                  <w:tcBorders>
                    <w:tl2br w:val="nil"/>
                    <w:tr2bl w:val="nil"/>
                  </w:tcBorders>
                  <w:vAlign w:val="center"/>
                </w:tcPr>
                <w:p>
                  <w:pPr>
                    <w:jc w:val="center"/>
                    <w:rPr>
                      <w:color w:val="auto"/>
                      <w:szCs w:val="21"/>
                    </w:rPr>
                  </w:pPr>
                  <w:r>
                    <w:rPr>
                      <w:rFonts w:hint="eastAsia"/>
                      <w:color w:val="auto"/>
                      <w:szCs w:val="21"/>
                      <w:lang w:val="en-US" w:eastAsia="zh-CN"/>
                    </w:rPr>
                    <w:t>2</w:t>
                  </w:r>
                  <w:commentRangeStart w:id="5"/>
                  <w:r>
                    <w:rPr>
                      <w:rFonts w:hint="eastAsia"/>
                      <w:color w:val="auto"/>
                      <w:szCs w:val="21"/>
                    </w:rPr>
                    <w:t>0000</w:t>
                  </w:r>
                  <w:commentRangeEnd w:id="5"/>
                  <w:r>
                    <w:commentReference w:id="5"/>
                  </w:r>
                </w:p>
              </w:tc>
            </w:tr>
          </w:tbl>
          <w:p>
            <w:pPr>
              <w:numPr>
                <w:ilvl w:val="0"/>
                <w:numId w:val="1"/>
              </w:numPr>
              <w:spacing w:line="360" w:lineRule="auto"/>
              <w:ind w:left="465" w:leftChars="0" w:right="105" w:rightChars="50" w:firstLine="0" w:firstLineChars="0"/>
              <w:rPr>
                <w:rFonts w:hint="eastAsia"/>
                <w:color w:val="auto"/>
                <w:sz w:val="24"/>
                <w:u w:val="wave"/>
              </w:rPr>
            </w:pPr>
            <w:r>
              <w:rPr>
                <w:rFonts w:hint="eastAsia"/>
                <w:color w:val="auto"/>
                <w:sz w:val="24"/>
                <w:u w:val="wave"/>
              </w:rPr>
              <w:t>产品技术指标见下表。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color w:val="auto"/>
                <w:sz w:val="24"/>
                <w:u w:val="wave"/>
              </w:rPr>
            </w:pPr>
            <w:r>
              <w:rPr>
                <w:color w:val="auto"/>
                <w:kern w:val="0"/>
                <w:sz w:val="24"/>
                <w:u w:val="wave"/>
              </w:rPr>
              <w:t>本项目</w:t>
            </w:r>
            <w:r>
              <w:rPr>
                <w:rFonts w:hint="eastAsia"/>
                <w:iCs/>
                <w:color w:val="auto"/>
                <w:sz w:val="24"/>
                <w:u w:val="wave"/>
                <w:lang w:eastAsia="zh-CN"/>
              </w:rPr>
              <w:t>年产2万吨有机肥</w:t>
            </w:r>
            <w:r>
              <w:rPr>
                <w:iCs/>
                <w:color w:val="auto"/>
                <w:sz w:val="24"/>
                <w:u w:val="wave"/>
              </w:rPr>
              <w:t>料，</w:t>
            </w:r>
            <w:r>
              <w:rPr>
                <w:color w:val="auto"/>
                <w:sz w:val="24"/>
                <w:u w:val="wave"/>
              </w:rPr>
              <w:t>产品执行《中华人民共和国农业行业标准</w:t>
            </w:r>
            <w:r>
              <w:rPr>
                <w:rFonts w:hint="eastAsia"/>
                <w:color w:val="auto"/>
                <w:sz w:val="24"/>
                <w:u w:val="wave"/>
                <w:lang w:eastAsia="zh-CN"/>
              </w:rPr>
              <w:t>有机肥</w:t>
            </w:r>
            <w:r>
              <w:rPr>
                <w:color w:val="auto"/>
                <w:sz w:val="24"/>
                <w:u w:val="wave"/>
              </w:rPr>
              <w:t>》（NY 884-2012），项目具体产品</w:t>
            </w:r>
            <w:r>
              <w:rPr>
                <w:rFonts w:hint="eastAsia"/>
                <w:color w:val="auto"/>
                <w:sz w:val="24"/>
                <w:u w:val="wave"/>
                <w:lang w:eastAsia="zh-CN"/>
              </w:rPr>
              <w:t>技术指标及理化性质</w:t>
            </w:r>
            <w:r>
              <w:rPr>
                <w:color w:val="auto"/>
                <w:sz w:val="24"/>
                <w:u w:val="wave"/>
              </w:rPr>
              <w:t>详见下表。</w:t>
            </w:r>
          </w:p>
          <w:p>
            <w:pPr>
              <w:jc w:val="center"/>
              <w:rPr>
                <w:rFonts w:eastAsia="黑体"/>
                <w:color w:val="auto"/>
                <w:sz w:val="24"/>
                <w:u w:val="wave"/>
              </w:rPr>
            </w:pPr>
            <w:r>
              <w:rPr>
                <w:b/>
                <w:color w:val="auto"/>
                <w:sz w:val="24"/>
                <w:u w:val="wave"/>
              </w:rPr>
              <w:t>表1-</w:t>
            </w:r>
            <w:r>
              <w:rPr>
                <w:rFonts w:hint="eastAsia"/>
                <w:b/>
                <w:color w:val="auto"/>
                <w:sz w:val="24"/>
                <w:u w:val="wave"/>
              </w:rPr>
              <w:t>5</w:t>
            </w:r>
            <w:r>
              <w:rPr>
                <w:b/>
                <w:color w:val="auto"/>
                <w:sz w:val="24"/>
                <w:u w:val="wave"/>
              </w:rPr>
              <w:t xml:space="preserve">  </w:t>
            </w:r>
            <w:r>
              <w:rPr>
                <w:rFonts w:hint="eastAsia" w:eastAsia="黑体"/>
                <w:color w:val="auto"/>
                <w:sz w:val="24"/>
                <w:u w:val="wave"/>
                <w:lang w:eastAsia="zh-CN"/>
              </w:rPr>
              <w:t>有机肥</w:t>
            </w:r>
            <w:r>
              <w:rPr>
                <w:rFonts w:eastAsia="黑体"/>
                <w:color w:val="auto"/>
                <w:sz w:val="24"/>
                <w:u w:val="wave"/>
              </w:rPr>
              <w:t>产品技术指标要求</w:t>
            </w:r>
          </w:p>
          <w:tbl>
            <w:tblPr>
              <w:tblStyle w:val="45"/>
              <w:tblW w:w="902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21"/>
              <w:gridCol w:w="28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21" w:type="dxa"/>
                  <w:tcBorders>
                    <w:tl2br w:val="nil"/>
                    <w:tr2bl w:val="nil"/>
                  </w:tcBorders>
                  <w:vAlign w:val="center"/>
                </w:tcPr>
                <w:p>
                  <w:pPr>
                    <w:adjustRightInd w:val="0"/>
                    <w:snapToGrid w:val="0"/>
                    <w:jc w:val="center"/>
                    <w:rPr>
                      <w:b/>
                      <w:bCs/>
                      <w:color w:val="auto"/>
                      <w:szCs w:val="21"/>
                      <w:u w:val="wave"/>
                    </w:rPr>
                  </w:pPr>
                  <w:r>
                    <w:rPr>
                      <w:b/>
                      <w:bCs/>
                      <w:color w:val="auto"/>
                      <w:szCs w:val="21"/>
                      <w:u w:val="wave"/>
                    </w:rPr>
                    <w:t>项目</w:t>
                  </w:r>
                </w:p>
              </w:tc>
              <w:tc>
                <w:tcPr>
                  <w:tcW w:w="2803" w:type="dxa"/>
                  <w:tcBorders>
                    <w:tl2br w:val="nil"/>
                    <w:tr2bl w:val="nil"/>
                  </w:tcBorders>
                  <w:vAlign w:val="center"/>
                </w:tcPr>
                <w:p>
                  <w:pPr>
                    <w:adjustRightInd w:val="0"/>
                    <w:snapToGrid w:val="0"/>
                    <w:jc w:val="center"/>
                    <w:rPr>
                      <w:b/>
                      <w:bCs/>
                      <w:color w:val="auto"/>
                      <w:szCs w:val="21"/>
                      <w:u w:val="wave"/>
                    </w:rPr>
                  </w:pPr>
                  <w:r>
                    <w:rPr>
                      <w:b/>
                      <w:bCs/>
                      <w:color w:val="auto"/>
                      <w:szCs w:val="21"/>
                      <w:u w:val="wave"/>
                    </w:rPr>
                    <w:t>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21" w:type="dxa"/>
                  <w:tcBorders>
                    <w:tl2br w:val="nil"/>
                    <w:tr2bl w:val="nil"/>
                  </w:tcBorders>
                  <w:vAlign w:val="center"/>
                </w:tcPr>
                <w:p>
                  <w:pPr>
                    <w:adjustRightInd w:val="0"/>
                    <w:snapToGrid w:val="0"/>
                    <w:jc w:val="center"/>
                    <w:rPr>
                      <w:color w:val="auto"/>
                      <w:szCs w:val="21"/>
                      <w:u w:val="wave"/>
                    </w:rPr>
                  </w:pPr>
                  <w:r>
                    <w:rPr>
                      <w:color w:val="auto"/>
                      <w:szCs w:val="21"/>
                      <w:u w:val="wave"/>
                    </w:rPr>
                    <w:t>有机质质量分数（以烘干基计）%</w:t>
                  </w:r>
                </w:p>
              </w:tc>
              <w:tc>
                <w:tcPr>
                  <w:tcW w:w="2803" w:type="dxa"/>
                  <w:tcBorders>
                    <w:tl2br w:val="nil"/>
                    <w:tr2bl w:val="nil"/>
                  </w:tcBorders>
                  <w:vAlign w:val="center"/>
                </w:tcPr>
                <w:p>
                  <w:pPr>
                    <w:autoSpaceDE w:val="0"/>
                    <w:autoSpaceDN w:val="0"/>
                    <w:adjustRightInd w:val="0"/>
                    <w:snapToGrid w:val="0"/>
                    <w:jc w:val="center"/>
                    <w:rPr>
                      <w:color w:val="auto"/>
                      <w:szCs w:val="21"/>
                      <w:u w:val="wave"/>
                    </w:rPr>
                  </w:pPr>
                  <w:r>
                    <w:rPr>
                      <w:color w:val="auto"/>
                      <w:kern w:val="0"/>
                      <w:sz w:val="24"/>
                      <w:u w:val="wave"/>
                    </w:rPr>
                    <w:t>≥</w:t>
                  </w:r>
                  <w:r>
                    <w:rPr>
                      <w:color w:val="auto"/>
                      <w:szCs w:val="21"/>
                      <w:u w:val="wave"/>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21" w:type="dxa"/>
                  <w:tcBorders>
                    <w:tl2br w:val="nil"/>
                    <w:tr2bl w:val="nil"/>
                  </w:tcBorders>
                  <w:vAlign w:val="center"/>
                </w:tcPr>
                <w:p>
                  <w:pPr>
                    <w:adjustRightInd w:val="0"/>
                    <w:snapToGrid w:val="0"/>
                    <w:jc w:val="center"/>
                    <w:rPr>
                      <w:color w:val="auto"/>
                      <w:szCs w:val="21"/>
                      <w:u w:val="wave"/>
                    </w:rPr>
                  </w:pPr>
                  <w:r>
                    <w:rPr>
                      <w:color w:val="auto"/>
                      <w:szCs w:val="21"/>
                      <w:u w:val="wave"/>
                    </w:rPr>
                    <w:t>总养分（N+P</w:t>
                  </w:r>
                  <w:r>
                    <w:rPr>
                      <w:color w:val="auto"/>
                      <w:szCs w:val="21"/>
                      <w:u w:val="wave"/>
                      <w:vertAlign w:val="subscript"/>
                    </w:rPr>
                    <w:t>2</w:t>
                  </w:r>
                  <w:r>
                    <w:rPr>
                      <w:color w:val="auto"/>
                      <w:szCs w:val="21"/>
                      <w:u w:val="wave"/>
                    </w:rPr>
                    <w:t>O</w:t>
                  </w:r>
                  <w:r>
                    <w:rPr>
                      <w:color w:val="auto"/>
                      <w:szCs w:val="21"/>
                      <w:u w:val="wave"/>
                      <w:vertAlign w:val="subscript"/>
                    </w:rPr>
                    <w:t>5</w:t>
                  </w:r>
                  <w:r>
                    <w:rPr>
                      <w:color w:val="auto"/>
                      <w:szCs w:val="21"/>
                      <w:u w:val="wave"/>
                    </w:rPr>
                    <w:t>+K</w:t>
                  </w:r>
                  <w:r>
                    <w:rPr>
                      <w:color w:val="auto"/>
                      <w:szCs w:val="21"/>
                      <w:u w:val="wave"/>
                      <w:vertAlign w:val="subscript"/>
                    </w:rPr>
                    <w:t>2</w:t>
                  </w:r>
                  <w:r>
                    <w:rPr>
                      <w:color w:val="auto"/>
                      <w:szCs w:val="21"/>
                      <w:u w:val="wave"/>
                    </w:rPr>
                    <w:t>O）的质量分数（以烘干基计）%</w:t>
                  </w:r>
                </w:p>
              </w:tc>
              <w:tc>
                <w:tcPr>
                  <w:tcW w:w="2803" w:type="dxa"/>
                  <w:tcBorders>
                    <w:tl2br w:val="nil"/>
                    <w:tr2bl w:val="nil"/>
                  </w:tcBorders>
                  <w:vAlign w:val="center"/>
                </w:tcPr>
                <w:p>
                  <w:pPr>
                    <w:autoSpaceDE w:val="0"/>
                    <w:autoSpaceDN w:val="0"/>
                    <w:adjustRightInd w:val="0"/>
                    <w:snapToGrid w:val="0"/>
                    <w:jc w:val="center"/>
                    <w:rPr>
                      <w:color w:val="auto"/>
                      <w:szCs w:val="21"/>
                      <w:u w:val="wave"/>
                    </w:rPr>
                  </w:pPr>
                  <w:r>
                    <w:rPr>
                      <w:color w:val="auto"/>
                      <w:kern w:val="0"/>
                      <w:sz w:val="24"/>
                      <w:u w:val="wave"/>
                    </w:rPr>
                    <w:t>≥</w:t>
                  </w:r>
                  <w:r>
                    <w:rPr>
                      <w:color w:val="auto"/>
                      <w:szCs w:val="21"/>
                      <w:u w:val="wave"/>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21" w:type="dxa"/>
                  <w:tcBorders>
                    <w:tl2br w:val="nil"/>
                    <w:tr2bl w:val="nil"/>
                  </w:tcBorders>
                  <w:vAlign w:val="center"/>
                </w:tcPr>
                <w:p>
                  <w:pPr>
                    <w:adjustRightInd w:val="0"/>
                    <w:snapToGrid w:val="0"/>
                    <w:jc w:val="center"/>
                    <w:rPr>
                      <w:color w:val="auto"/>
                      <w:szCs w:val="21"/>
                      <w:u w:val="wave"/>
                    </w:rPr>
                  </w:pPr>
                  <w:r>
                    <w:rPr>
                      <w:color w:val="auto"/>
                      <w:szCs w:val="21"/>
                      <w:u w:val="wave"/>
                    </w:rPr>
                    <w:t>水分（H</w:t>
                  </w:r>
                  <w:r>
                    <w:rPr>
                      <w:color w:val="auto"/>
                      <w:szCs w:val="21"/>
                      <w:u w:val="wave"/>
                      <w:vertAlign w:val="subscript"/>
                    </w:rPr>
                    <w:t>2</w:t>
                  </w:r>
                  <w:r>
                    <w:rPr>
                      <w:color w:val="auto"/>
                      <w:szCs w:val="21"/>
                      <w:u w:val="wave"/>
                    </w:rPr>
                    <w:t>O）的质量分数/%</w:t>
                  </w:r>
                </w:p>
              </w:tc>
              <w:tc>
                <w:tcPr>
                  <w:tcW w:w="2803" w:type="dxa"/>
                  <w:tcBorders>
                    <w:tl2br w:val="nil"/>
                    <w:tr2bl w:val="nil"/>
                  </w:tcBorders>
                  <w:vAlign w:val="center"/>
                </w:tcPr>
                <w:p>
                  <w:pPr>
                    <w:autoSpaceDE w:val="0"/>
                    <w:autoSpaceDN w:val="0"/>
                    <w:adjustRightInd w:val="0"/>
                    <w:snapToGrid w:val="0"/>
                    <w:jc w:val="center"/>
                    <w:rPr>
                      <w:color w:val="auto"/>
                      <w:szCs w:val="21"/>
                      <w:u w:val="wave"/>
                    </w:rPr>
                  </w:pPr>
                  <w:r>
                    <w:rPr>
                      <w:color w:val="FF0000"/>
                      <w:kern w:val="0"/>
                      <w:sz w:val="24"/>
                      <w:u w:val="wave"/>
                    </w:rPr>
                    <w:t>≤</w:t>
                  </w:r>
                  <w:r>
                    <w:rPr>
                      <w:color w:val="FF0000"/>
                      <w:szCs w:val="21"/>
                      <w:u w:val="wave"/>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21" w:type="dxa"/>
                  <w:tcBorders>
                    <w:tl2br w:val="nil"/>
                    <w:tr2bl w:val="nil"/>
                  </w:tcBorders>
                  <w:vAlign w:val="center"/>
                </w:tcPr>
                <w:p>
                  <w:pPr>
                    <w:adjustRightInd w:val="0"/>
                    <w:snapToGrid w:val="0"/>
                    <w:jc w:val="center"/>
                    <w:rPr>
                      <w:color w:val="auto"/>
                      <w:szCs w:val="21"/>
                      <w:u w:val="wave"/>
                    </w:rPr>
                  </w:pPr>
                  <w:r>
                    <w:rPr>
                      <w:color w:val="auto"/>
                      <w:szCs w:val="21"/>
                      <w:u w:val="wave"/>
                    </w:rPr>
                    <w:t>酸碱度（pH）</w:t>
                  </w:r>
                </w:p>
              </w:tc>
              <w:tc>
                <w:tcPr>
                  <w:tcW w:w="2803" w:type="dxa"/>
                  <w:tcBorders>
                    <w:tl2br w:val="nil"/>
                    <w:tr2bl w:val="nil"/>
                  </w:tcBorders>
                  <w:vAlign w:val="center"/>
                </w:tcPr>
                <w:p>
                  <w:pPr>
                    <w:autoSpaceDE w:val="0"/>
                    <w:autoSpaceDN w:val="0"/>
                    <w:adjustRightInd w:val="0"/>
                    <w:snapToGrid w:val="0"/>
                    <w:jc w:val="center"/>
                    <w:rPr>
                      <w:color w:val="auto"/>
                      <w:szCs w:val="21"/>
                      <w:u w:val="wave"/>
                    </w:rPr>
                  </w:pPr>
                  <w:r>
                    <w:rPr>
                      <w:color w:val="auto"/>
                      <w:szCs w:val="21"/>
                      <w:u w:val="wave"/>
                    </w:rPr>
                    <w:t>5.5~8.5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21" w:type="dxa"/>
                  <w:tcBorders>
                    <w:tl2br w:val="nil"/>
                    <w:tr2bl w:val="nil"/>
                  </w:tcBorders>
                  <w:vAlign w:val="center"/>
                </w:tcPr>
                <w:p>
                  <w:pPr>
                    <w:adjustRightInd w:val="0"/>
                    <w:snapToGrid w:val="0"/>
                    <w:jc w:val="center"/>
                    <w:rPr>
                      <w:color w:val="auto"/>
                      <w:szCs w:val="21"/>
                      <w:u w:val="wave"/>
                    </w:rPr>
                  </w:pPr>
                  <w:r>
                    <w:rPr>
                      <w:color w:val="auto"/>
                      <w:szCs w:val="21"/>
                      <w:u w:val="wave"/>
                    </w:rPr>
                    <w:t>总砷（As）（以烘干基计）mg/kg</w:t>
                  </w:r>
                </w:p>
              </w:tc>
              <w:tc>
                <w:tcPr>
                  <w:tcW w:w="2803" w:type="dxa"/>
                  <w:tcBorders>
                    <w:tl2br w:val="nil"/>
                    <w:tr2bl w:val="nil"/>
                  </w:tcBorders>
                  <w:vAlign w:val="center"/>
                </w:tcPr>
                <w:p>
                  <w:pPr>
                    <w:autoSpaceDE w:val="0"/>
                    <w:autoSpaceDN w:val="0"/>
                    <w:adjustRightInd w:val="0"/>
                    <w:snapToGrid w:val="0"/>
                    <w:jc w:val="center"/>
                    <w:rPr>
                      <w:color w:val="auto"/>
                      <w:szCs w:val="21"/>
                      <w:u w:val="wave"/>
                    </w:rPr>
                  </w:pPr>
                  <w:r>
                    <w:rPr>
                      <w:color w:val="auto"/>
                      <w:kern w:val="0"/>
                      <w:sz w:val="24"/>
                      <w:u w:val="wave"/>
                    </w:rPr>
                    <w:t>≤</w:t>
                  </w:r>
                  <w:r>
                    <w:rPr>
                      <w:color w:val="auto"/>
                      <w:szCs w:val="21"/>
                      <w:u w:val="wave"/>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21" w:type="dxa"/>
                  <w:tcBorders>
                    <w:tl2br w:val="nil"/>
                    <w:tr2bl w:val="nil"/>
                  </w:tcBorders>
                  <w:vAlign w:val="center"/>
                </w:tcPr>
                <w:p>
                  <w:pPr>
                    <w:adjustRightInd w:val="0"/>
                    <w:snapToGrid w:val="0"/>
                    <w:jc w:val="center"/>
                    <w:rPr>
                      <w:color w:val="auto"/>
                      <w:szCs w:val="21"/>
                      <w:u w:val="wave"/>
                    </w:rPr>
                  </w:pPr>
                  <w:r>
                    <w:rPr>
                      <w:color w:val="auto"/>
                      <w:szCs w:val="21"/>
                      <w:u w:val="wave"/>
                    </w:rPr>
                    <w:t>总汞（Hg）（以烘干基计）mg/kg</w:t>
                  </w:r>
                </w:p>
              </w:tc>
              <w:tc>
                <w:tcPr>
                  <w:tcW w:w="2803" w:type="dxa"/>
                  <w:tcBorders>
                    <w:tl2br w:val="nil"/>
                    <w:tr2bl w:val="nil"/>
                  </w:tcBorders>
                  <w:vAlign w:val="center"/>
                </w:tcPr>
                <w:p>
                  <w:pPr>
                    <w:autoSpaceDE w:val="0"/>
                    <w:autoSpaceDN w:val="0"/>
                    <w:adjustRightInd w:val="0"/>
                    <w:snapToGrid w:val="0"/>
                    <w:jc w:val="center"/>
                    <w:rPr>
                      <w:color w:val="auto"/>
                      <w:szCs w:val="21"/>
                      <w:u w:val="wave"/>
                    </w:rPr>
                  </w:pPr>
                  <w:r>
                    <w:rPr>
                      <w:color w:val="auto"/>
                      <w:kern w:val="0"/>
                      <w:sz w:val="24"/>
                      <w:u w:val="wave"/>
                    </w:rPr>
                    <w:t>≤</w:t>
                  </w:r>
                  <w:r>
                    <w:rPr>
                      <w:color w:val="auto"/>
                      <w:szCs w:val="21"/>
                      <w:u w:val="wave"/>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21" w:type="dxa"/>
                  <w:tcBorders>
                    <w:tl2br w:val="nil"/>
                    <w:tr2bl w:val="nil"/>
                  </w:tcBorders>
                  <w:vAlign w:val="center"/>
                </w:tcPr>
                <w:p>
                  <w:pPr>
                    <w:adjustRightInd w:val="0"/>
                    <w:snapToGrid w:val="0"/>
                    <w:jc w:val="center"/>
                    <w:rPr>
                      <w:color w:val="auto"/>
                      <w:szCs w:val="21"/>
                      <w:u w:val="wave"/>
                    </w:rPr>
                  </w:pPr>
                  <w:r>
                    <w:rPr>
                      <w:color w:val="auto"/>
                      <w:szCs w:val="21"/>
                      <w:u w:val="wave"/>
                    </w:rPr>
                    <w:t>总铅（Pb）（以烘干基计）mg/kg</w:t>
                  </w:r>
                </w:p>
              </w:tc>
              <w:tc>
                <w:tcPr>
                  <w:tcW w:w="2803" w:type="dxa"/>
                  <w:tcBorders>
                    <w:tl2br w:val="nil"/>
                    <w:tr2bl w:val="nil"/>
                  </w:tcBorders>
                  <w:vAlign w:val="center"/>
                </w:tcPr>
                <w:p>
                  <w:pPr>
                    <w:autoSpaceDE w:val="0"/>
                    <w:autoSpaceDN w:val="0"/>
                    <w:adjustRightInd w:val="0"/>
                    <w:snapToGrid w:val="0"/>
                    <w:jc w:val="center"/>
                    <w:rPr>
                      <w:color w:val="auto"/>
                      <w:szCs w:val="21"/>
                      <w:u w:val="wave"/>
                    </w:rPr>
                  </w:pPr>
                  <w:r>
                    <w:rPr>
                      <w:color w:val="auto"/>
                      <w:kern w:val="0"/>
                      <w:sz w:val="24"/>
                      <w:u w:val="wave"/>
                    </w:rPr>
                    <w:t>≤</w:t>
                  </w:r>
                  <w:r>
                    <w:rPr>
                      <w:color w:val="auto"/>
                      <w:szCs w:val="21"/>
                      <w:u w:val="wave"/>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21" w:type="dxa"/>
                  <w:tcBorders>
                    <w:tl2br w:val="nil"/>
                    <w:tr2bl w:val="nil"/>
                  </w:tcBorders>
                  <w:vAlign w:val="center"/>
                </w:tcPr>
                <w:p>
                  <w:pPr>
                    <w:adjustRightInd w:val="0"/>
                    <w:snapToGrid w:val="0"/>
                    <w:jc w:val="center"/>
                    <w:rPr>
                      <w:color w:val="auto"/>
                      <w:szCs w:val="21"/>
                      <w:u w:val="wave"/>
                    </w:rPr>
                  </w:pPr>
                  <w:r>
                    <w:rPr>
                      <w:color w:val="auto"/>
                      <w:szCs w:val="21"/>
                      <w:u w:val="wave"/>
                    </w:rPr>
                    <w:t>总镉（Cd）（以烘干基计）mg/kg</w:t>
                  </w:r>
                </w:p>
              </w:tc>
              <w:tc>
                <w:tcPr>
                  <w:tcW w:w="2803" w:type="dxa"/>
                  <w:tcBorders>
                    <w:tl2br w:val="nil"/>
                    <w:tr2bl w:val="nil"/>
                  </w:tcBorders>
                  <w:vAlign w:val="center"/>
                </w:tcPr>
                <w:p>
                  <w:pPr>
                    <w:autoSpaceDE w:val="0"/>
                    <w:autoSpaceDN w:val="0"/>
                    <w:adjustRightInd w:val="0"/>
                    <w:snapToGrid w:val="0"/>
                    <w:jc w:val="center"/>
                    <w:rPr>
                      <w:color w:val="auto"/>
                      <w:szCs w:val="21"/>
                      <w:u w:val="wave"/>
                    </w:rPr>
                  </w:pPr>
                  <w:r>
                    <w:rPr>
                      <w:color w:val="auto"/>
                      <w:kern w:val="0"/>
                      <w:sz w:val="24"/>
                      <w:u w:val="wave"/>
                    </w:rPr>
                    <w:t>≤</w:t>
                  </w:r>
                  <w:r>
                    <w:rPr>
                      <w:color w:val="auto"/>
                      <w:szCs w:val="21"/>
                      <w:u w:val="wave"/>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21" w:type="dxa"/>
                  <w:tcBorders>
                    <w:tl2br w:val="nil"/>
                    <w:tr2bl w:val="nil"/>
                  </w:tcBorders>
                  <w:vAlign w:val="center"/>
                </w:tcPr>
                <w:p>
                  <w:pPr>
                    <w:adjustRightInd w:val="0"/>
                    <w:snapToGrid w:val="0"/>
                    <w:jc w:val="center"/>
                    <w:rPr>
                      <w:color w:val="auto"/>
                      <w:szCs w:val="21"/>
                      <w:u w:val="wave"/>
                    </w:rPr>
                  </w:pPr>
                  <w:r>
                    <w:rPr>
                      <w:color w:val="auto"/>
                      <w:szCs w:val="21"/>
                      <w:u w:val="wave"/>
                    </w:rPr>
                    <w:t>总铬（Cr）（以烘干基计）mg/kg</w:t>
                  </w:r>
                </w:p>
              </w:tc>
              <w:tc>
                <w:tcPr>
                  <w:tcW w:w="2803" w:type="dxa"/>
                  <w:tcBorders>
                    <w:tl2br w:val="nil"/>
                    <w:tr2bl w:val="nil"/>
                  </w:tcBorders>
                  <w:vAlign w:val="center"/>
                </w:tcPr>
                <w:p>
                  <w:pPr>
                    <w:autoSpaceDE w:val="0"/>
                    <w:autoSpaceDN w:val="0"/>
                    <w:adjustRightInd w:val="0"/>
                    <w:snapToGrid w:val="0"/>
                    <w:jc w:val="center"/>
                    <w:rPr>
                      <w:color w:val="auto"/>
                      <w:szCs w:val="21"/>
                      <w:u w:val="wave"/>
                    </w:rPr>
                  </w:pPr>
                  <w:r>
                    <w:rPr>
                      <w:color w:val="auto"/>
                      <w:kern w:val="0"/>
                      <w:sz w:val="24"/>
                      <w:u w:val="wave"/>
                    </w:rPr>
                    <w:t>≤</w:t>
                  </w:r>
                  <w:r>
                    <w:rPr>
                      <w:color w:val="auto"/>
                      <w:szCs w:val="21"/>
                      <w:u w:val="wave"/>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24" w:type="dxa"/>
                  <w:gridSpan w:val="2"/>
                  <w:tcBorders>
                    <w:tl2br w:val="nil"/>
                    <w:tr2bl w:val="nil"/>
                  </w:tcBorders>
                  <w:vAlign w:val="center"/>
                </w:tcPr>
                <w:p>
                  <w:pPr>
                    <w:adjustRightInd w:val="0"/>
                    <w:snapToGrid w:val="0"/>
                    <w:jc w:val="center"/>
                    <w:rPr>
                      <w:color w:val="auto"/>
                      <w:szCs w:val="21"/>
                      <w:u w:val="wave"/>
                    </w:rPr>
                  </w:pPr>
                  <w:r>
                    <w:rPr>
                      <w:color w:val="auto"/>
                      <w:szCs w:val="21"/>
                      <w:u w:val="wave"/>
                    </w:rPr>
                    <w:t>a.总养分可以是氮、磷、钾三种或两种之和，也可以是其中一任何一种养分。</w:t>
                  </w:r>
                </w:p>
                <w:p>
                  <w:pPr>
                    <w:adjustRightInd w:val="0"/>
                    <w:snapToGrid w:val="0"/>
                    <w:jc w:val="center"/>
                    <w:rPr>
                      <w:color w:val="auto"/>
                      <w:szCs w:val="21"/>
                      <w:u w:val="wave"/>
                    </w:rPr>
                  </w:pPr>
                  <w:r>
                    <w:rPr>
                      <w:color w:val="auto"/>
                      <w:szCs w:val="21"/>
                      <w:u w:val="wave"/>
                    </w:rPr>
                    <w:t>b.除表中的指标外，其他指标应符合相应的产品标准的规定，如复混肥料（复合肥料）、掺混肥料中的氯离子含量、尿素中的缩二脲含量等。</w:t>
                  </w:r>
                </w:p>
              </w:tc>
            </w:tr>
          </w:tbl>
          <w:p>
            <w:pPr>
              <w:autoSpaceDE w:val="0"/>
              <w:autoSpaceDN w:val="0"/>
              <w:adjustRightInd w:val="0"/>
              <w:spacing w:line="500" w:lineRule="exact"/>
              <w:ind w:firstLine="480" w:firstLineChars="200"/>
              <w:jc w:val="left"/>
              <w:rPr>
                <w:color w:val="auto"/>
                <w:kern w:val="0"/>
                <w:sz w:val="24"/>
              </w:rPr>
            </w:pPr>
            <w:r>
              <w:rPr>
                <w:color w:val="auto"/>
                <w:kern w:val="0"/>
                <w:sz w:val="24"/>
              </w:rPr>
              <w:t>根据建设单位提供资料，本项目</w:t>
            </w:r>
            <w:r>
              <w:rPr>
                <w:rFonts w:hint="eastAsia"/>
                <w:color w:val="auto"/>
                <w:kern w:val="0"/>
                <w:sz w:val="24"/>
                <w:lang w:eastAsia="zh-CN"/>
              </w:rPr>
              <w:t>有机肥</w:t>
            </w:r>
            <w:r>
              <w:rPr>
                <w:color w:val="auto"/>
                <w:kern w:val="0"/>
                <w:sz w:val="24"/>
              </w:rPr>
              <w:t>料N、P可以达到标准要求，无需另行添加。</w:t>
            </w:r>
          </w:p>
          <w:p>
            <w:pPr>
              <w:adjustRightInd w:val="0"/>
              <w:snapToGrid w:val="0"/>
              <w:spacing w:line="324" w:lineRule="auto"/>
              <w:ind w:firstLine="482" w:firstLineChars="200"/>
              <w:rPr>
                <w:b/>
                <w:color w:val="auto"/>
                <w:sz w:val="24"/>
                <w:szCs w:val="24"/>
              </w:rPr>
            </w:pPr>
            <w:r>
              <w:rPr>
                <w:rFonts w:hint="eastAsia"/>
                <w:b/>
                <w:color w:val="auto"/>
                <w:sz w:val="24"/>
                <w:szCs w:val="24"/>
              </w:rPr>
              <w:t>7</w:t>
            </w:r>
            <w:r>
              <w:rPr>
                <w:b/>
                <w:color w:val="auto"/>
                <w:sz w:val="24"/>
                <w:szCs w:val="24"/>
              </w:rPr>
              <w:t>、公用工程</w:t>
            </w:r>
          </w:p>
          <w:p>
            <w:pPr>
              <w:adjustRightInd w:val="0"/>
              <w:snapToGrid w:val="0"/>
              <w:spacing w:line="324" w:lineRule="auto"/>
              <w:ind w:firstLine="480" w:firstLineChars="200"/>
              <w:rPr>
                <w:color w:val="auto"/>
                <w:kern w:val="0"/>
                <w:sz w:val="24"/>
                <w:szCs w:val="24"/>
              </w:rPr>
            </w:pPr>
            <w:r>
              <w:rPr>
                <w:color w:val="auto"/>
                <w:kern w:val="0"/>
                <w:sz w:val="24"/>
                <w:szCs w:val="24"/>
              </w:rPr>
              <w:t>（1）给水</w:t>
            </w:r>
          </w:p>
          <w:p>
            <w:pPr>
              <w:adjustRightInd w:val="0"/>
              <w:snapToGrid w:val="0"/>
              <w:spacing w:line="324" w:lineRule="auto"/>
              <w:ind w:firstLine="480" w:firstLineChars="200"/>
              <w:rPr>
                <w:color w:val="auto"/>
                <w:sz w:val="24"/>
                <w:szCs w:val="24"/>
              </w:rPr>
            </w:pPr>
            <w:r>
              <w:rPr>
                <w:color w:val="auto"/>
                <w:sz w:val="24"/>
                <w:szCs w:val="24"/>
              </w:rPr>
              <w:t>本项目生活用水和生产用水由</w:t>
            </w:r>
            <w:r>
              <w:rPr>
                <w:color w:val="auto"/>
                <w:sz w:val="24"/>
              </w:rPr>
              <w:t>湘阴县</w:t>
            </w:r>
            <w:r>
              <w:rPr>
                <w:color w:val="auto"/>
                <w:sz w:val="24"/>
                <w:szCs w:val="24"/>
              </w:rPr>
              <w:t>六塘乡</w:t>
            </w:r>
            <w:r>
              <w:rPr>
                <w:color w:val="auto"/>
                <w:sz w:val="24"/>
              </w:rPr>
              <w:t>供水系统</w:t>
            </w:r>
            <w:r>
              <w:rPr>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rPr>
            </w:pPr>
            <w:r>
              <w:rPr>
                <w:rFonts w:hint="eastAsia"/>
                <w:color w:val="auto"/>
                <w:sz w:val="24"/>
                <w:lang w:eastAsia="zh-CN"/>
              </w:rPr>
              <w:t>生活用水：</w:t>
            </w:r>
            <w:r>
              <w:rPr>
                <w:rFonts w:hint="eastAsia"/>
                <w:color w:val="auto"/>
                <w:sz w:val="24"/>
              </w:rPr>
              <w:t>根据《建筑给水排水设计规范（GB50015-2003，2009版）》和《湖南省地方标准-用水定额（DB43/T388-2008）》，住厂职工</w:t>
            </w:r>
            <w:r>
              <w:rPr>
                <w:color w:val="auto"/>
                <w:sz w:val="24"/>
              </w:rPr>
              <w:t>生活用水量</w:t>
            </w:r>
            <w:r>
              <w:rPr>
                <w:rFonts w:hint="eastAsia"/>
                <w:color w:val="auto"/>
                <w:sz w:val="24"/>
              </w:rPr>
              <w:t>平均</w:t>
            </w:r>
            <w:r>
              <w:rPr>
                <w:color w:val="auto"/>
                <w:sz w:val="24"/>
              </w:rPr>
              <w:t>每天按</w:t>
            </w:r>
            <w:r>
              <w:rPr>
                <w:rFonts w:hint="eastAsia"/>
                <w:color w:val="auto"/>
                <w:sz w:val="24"/>
              </w:rPr>
              <w:t>15</w:t>
            </w:r>
            <w:r>
              <w:rPr>
                <w:color w:val="auto"/>
                <w:sz w:val="24"/>
              </w:rPr>
              <w:t>0L/人</w:t>
            </w:r>
            <w:r>
              <w:rPr>
                <w:rFonts w:hint="eastAsia"/>
                <w:color w:val="auto"/>
                <w:sz w:val="24"/>
              </w:rPr>
              <w:t>计，不住厂职工</w:t>
            </w:r>
            <w:r>
              <w:rPr>
                <w:color w:val="auto"/>
                <w:sz w:val="24"/>
              </w:rPr>
              <w:t>生活用水量</w:t>
            </w:r>
            <w:r>
              <w:rPr>
                <w:rFonts w:hint="eastAsia"/>
                <w:color w:val="auto"/>
                <w:sz w:val="24"/>
              </w:rPr>
              <w:t>平均</w:t>
            </w:r>
            <w:r>
              <w:rPr>
                <w:color w:val="auto"/>
                <w:sz w:val="24"/>
              </w:rPr>
              <w:t>每天按</w:t>
            </w:r>
            <w:r>
              <w:rPr>
                <w:rFonts w:hint="eastAsia"/>
                <w:color w:val="auto"/>
                <w:sz w:val="24"/>
              </w:rPr>
              <w:t>5</w:t>
            </w:r>
            <w:r>
              <w:rPr>
                <w:color w:val="auto"/>
                <w:sz w:val="24"/>
              </w:rPr>
              <w:t>0L/人</w:t>
            </w:r>
            <w:r>
              <w:rPr>
                <w:rFonts w:hint="eastAsia"/>
                <w:color w:val="auto"/>
                <w:sz w:val="24"/>
              </w:rPr>
              <w:t>计。本</w:t>
            </w:r>
            <w:r>
              <w:rPr>
                <w:color w:val="auto"/>
                <w:sz w:val="24"/>
              </w:rPr>
              <w:t>项目劳动定员</w:t>
            </w:r>
            <w:r>
              <w:rPr>
                <w:rFonts w:hint="eastAsia"/>
                <w:color w:val="auto"/>
                <w:sz w:val="24"/>
              </w:rPr>
              <w:t>15</w:t>
            </w:r>
            <w:r>
              <w:rPr>
                <w:color w:val="auto"/>
                <w:sz w:val="24"/>
              </w:rPr>
              <w:t>人，</w:t>
            </w:r>
            <w:r>
              <w:rPr>
                <w:rFonts w:hint="eastAsia"/>
                <w:color w:val="auto"/>
                <w:sz w:val="24"/>
              </w:rPr>
              <w:t>其中住厂职工2人，年工作时间按300天计，</w:t>
            </w:r>
            <w:r>
              <w:rPr>
                <w:color w:val="auto"/>
                <w:sz w:val="24"/>
              </w:rPr>
              <w:t>则生活用水量为</w:t>
            </w:r>
            <w:r>
              <w:rPr>
                <w:rFonts w:hint="eastAsia"/>
                <w:color w:val="auto"/>
                <w:sz w:val="24"/>
              </w:rPr>
              <w:t>285</w:t>
            </w:r>
            <w:r>
              <w:rPr>
                <w:color w:val="auto"/>
                <w:sz w:val="24"/>
              </w:rPr>
              <w:t>m</w:t>
            </w:r>
            <w:r>
              <w:rPr>
                <w:color w:val="auto"/>
                <w:sz w:val="24"/>
                <w:vertAlign w:val="superscript"/>
              </w:rPr>
              <w:t>3</w:t>
            </w:r>
            <w:r>
              <w:rPr>
                <w:color w:val="auto"/>
                <w:sz w:val="24"/>
              </w:rPr>
              <w:t>/a</w:t>
            </w:r>
            <w:r>
              <w:rPr>
                <w:color w:val="auto"/>
                <w:sz w:val="24"/>
                <w:szCs w:val="24"/>
              </w:rPr>
              <w:t>（0.95m</w:t>
            </w:r>
            <w:r>
              <w:rPr>
                <w:color w:val="auto"/>
                <w:sz w:val="24"/>
                <w:szCs w:val="24"/>
                <w:vertAlign w:val="superscript"/>
              </w:rPr>
              <w:t>3</w:t>
            </w:r>
            <w:r>
              <w:rPr>
                <w:color w:val="auto"/>
                <w:sz w:val="24"/>
                <w:szCs w:val="24"/>
              </w:rPr>
              <w:t>/d）</w:t>
            </w:r>
            <w:r>
              <w:rPr>
                <w:rFonts w:hint="eastAsia"/>
                <w:color w:val="auto"/>
                <w:sz w:val="24"/>
              </w:rPr>
              <w:t>。</w:t>
            </w:r>
            <w:r>
              <w:rPr>
                <w:color w:val="auto"/>
                <w:sz w:val="24"/>
              </w:rPr>
              <w:t>绿化、道路浇洒用水量</w:t>
            </w:r>
            <w:r>
              <w:rPr>
                <w:rFonts w:hint="eastAsia"/>
                <w:color w:val="auto"/>
                <w:sz w:val="24"/>
              </w:rPr>
              <w:t>以2L/</w:t>
            </w:r>
            <w:r>
              <w:rPr>
                <w:color w:val="auto"/>
                <w:sz w:val="24"/>
              </w:rPr>
              <w:t>m</w:t>
            </w:r>
            <w:r>
              <w:rPr>
                <w:rFonts w:hint="eastAsia"/>
                <w:color w:val="auto"/>
                <w:sz w:val="24"/>
                <w:vertAlign w:val="superscript"/>
              </w:rPr>
              <w:t>2</w:t>
            </w:r>
            <w:r>
              <w:rPr>
                <w:rFonts w:hint="eastAsia"/>
                <w:color w:val="auto"/>
                <w:sz w:val="24"/>
              </w:rPr>
              <w:t>·</w:t>
            </w:r>
            <w:r>
              <w:rPr>
                <w:color w:val="auto"/>
                <w:sz w:val="24"/>
              </w:rPr>
              <w:t>a</w:t>
            </w:r>
            <w:r>
              <w:rPr>
                <w:rFonts w:hint="eastAsia"/>
                <w:color w:val="auto"/>
                <w:sz w:val="24"/>
              </w:rPr>
              <w:t>，计算，绿化面积约1000</w:t>
            </w:r>
            <w:r>
              <w:rPr>
                <w:color w:val="auto"/>
                <w:sz w:val="24"/>
              </w:rPr>
              <w:t>m</w:t>
            </w:r>
            <w:r>
              <w:rPr>
                <w:rFonts w:hint="eastAsia"/>
                <w:color w:val="auto"/>
                <w:sz w:val="24"/>
                <w:vertAlign w:val="superscript"/>
              </w:rPr>
              <w:t>2</w:t>
            </w:r>
            <w:r>
              <w:rPr>
                <w:rFonts w:hint="eastAsia"/>
                <w:color w:val="auto"/>
                <w:sz w:val="24"/>
              </w:rPr>
              <w:t>，按150天计算，则用水量2</w:t>
            </w:r>
            <w:r>
              <w:rPr>
                <w:color w:val="auto"/>
                <w:sz w:val="24"/>
              </w:rPr>
              <w:t>m</w:t>
            </w:r>
            <w:r>
              <w:rPr>
                <w:color w:val="auto"/>
                <w:sz w:val="24"/>
                <w:vertAlign w:val="superscript"/>
              </w:rPr>
              <w:t>3</w:t>
            </w:r>
            <w:r>
              <w:rPr>
                <w:color w:val="auto"/>
                <w:sz w:val="24"/>
              </w:rPr>
              <w:t>/</w:t>
            </w:r>
            <w:r>
              <w:rPr>
                <w:rFonts w:hint="eastAsia"/>
                <w:color w:val="auto"/>
                <w:sz w:val="24"/>
              </w:rPr>
              <w:t>d（300</w:t>
            </w:r>
            <w:r>
              <w:rPr>
                <w:color w:val="auto"/>
                <w:sz w:val="24"/>
              </w:rPr>
              <w:t>m</w:t>
            </w:r>
            <w:r>
              <w:rPr>
                <w:color w:val="auto"/>
                <w:sz w:val="24"/>
                <w:vertAlign w:val="superscript"/>
              </w:rPr>
              <w:t>3</w:t>
            </w:r>
            <w:r>
              <w:rPr>
                <w:color w:val="auto"/>
                <w:sz w:val="24"/>
              </w:rPr>
              <w:t>/a</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color w:val="auto"/>
                <w:sz w:val="24"/>
                <w:szCs w:val="24"/>
              </w:rPr>
            </w:pPr>
            <w:r>
              <w:rPr>
                <w:rFonts w:hint="eastAsia" w:cs="Times New Roman"/>
                <w:color w:val="auto"/>
                <w:sz w:val="24"/>
                <w:szCs w:val="24"/>
                <w:lang w:eastAsia="zh-CN"/>
              </w:rPr>
              <w:t>生产用水：</w:t>
            </w:r>
            <w:r>
              <w:rPr>
                <w:rFonts w:hint="eastAsia" w:ascii="Times New Roman" w:hAnsi="Times New Roman" w:cs="Times New Roman"/>
                <w:color w:val="auto"/>
                <w:sz w:val="24"/>
                <w:szCs w:val="24"/>
                <w:lang w:eastAsia="zh-CN"/>
              </w:rPr>
              <w:t>根据建设方提供资料可知，</w:t>
            </w:r>
            <w:r>
              <w:rPr>
                <w:rFonts w:hint="default" w:ascii="Times New Roman" w:hAnsi="Times New Roman" w:cs="Times New Roman" w:eastAsiaTheme="minorEastAsia"/>
                <w:color w:val="auto"/>
                <w:sz w:val="24"/>
                <w:szCs w:val="24"/>
              </w:rPr>
              <w:t>C原液需直接外购（</w:t>
            </w:r>
            <w:r>
              <w:rPr>
                <w:rFonts w:hint="eastAsia" w:ascii="Times New Roman" w:hAnsi="Times New Roman" w:cs="Times New Roman"/>
                <w:color w:val="auto"/>
                <w:sz w:val="24"/>
                <w:szCs w:val="24"/>
                <w:lang w:eastAsia="zh-CN"/>
              </w:rPr>
              <w:t>经</w:t>
            </w:r>
            <w:r>
              <w:rPr>
                <w:rFonts w:hint="default" w:ascii="Times New Roman" w:hAnsi="Times New Roman" w:cs="Times New Roman" w:eastAsiaTheme="minorEastAsia"/>
                <w:color w:val="auto"/>
                <w:sz w:val="24"/>
                <w:szCs w:val="24"/>
              </w:rPr>
              <w:t>提供</w:t>
            </w:r>
            <w:r>
              <w:rPr>
                <w:rFonts w:hint="eastAsia"/>
                <w:color w:val="auto"/>
                <w:sz w:val="24"/>
                <w:szCs w:val="24"/>
              </w:rPr>
              <w:t>制水</w:t>
            </w:r>
            <w:r>
              <w:rPr>
                <w:color w:val="auto"/>
                <w:sz w:val="24"/>
                <w:szCs w:val="24"/>
              </w:rPr>
              <w:t>设备</w:t>
            </w:r>
            <w:r>
              <w:rPr>
                <w:rFonts w:hint="default" w:ascii="Times New Roman" w:hAnsi="Times New Roman" w:cs="Times New Roman" w:eastAsiaTheme="minorEastAsia"/>
                <w:color w:val="auto"/>
                <w:sz w:val="24"/>
                <w:szCs w:val="24"/>
              </w:rPr>
              <w:t>的公司专门配备），活性水分子水</w:t>
            </w:r>
            <w:r>
              <w:rPr>
                <w:rFonts w:hint="eastAsia" w:ascii="Times New Roman" w:hAnsi="Times New Roman" w:cs="Times New Roman"/>
                <w:color w:val="auto"/>
                <w:sz w:val="24"/>
                <w:szCs w:val="24"/>
                <w:lang w:eastAsia="zh-CN"/>
              </w:rPr>
              <w:t>则</w:t>
            </w:r>
            <w:r>
              <w:rPr>
                <w:rFonts w:hint="default" w:ascii="Times New Roman" w:hAnsi="Times New Roman" w:cs="Times New Roman" w:eastAsiaTheme="minorEastAsia"/>
                <w:color w:val="auto"/>
                <w:sz w:val="24"/>
                <w:szCs w:val="24"/>
              </w:rPr>
              <w:t>用当地的水源，通过制水机自制。每生产</w:t>
            </w:r>
            <w:r>
              <w:rPr>
                <w:rFonts w:hint="eastAsia" w:ascii="Times New Roman" w:hAnsi="Times New Roman" w:cs="Times New Roman"/>
                <w:color w:val="auto"/>
                <w:sz w:val="24"/>
                <w:szCs w:val="24"/>
                <w:lang w:val="en-US" w:eastAsia="zh-CN"/>
              </w:rPr>
              <w:t>1</w:t>
            </w:r>
            <w:r>
              <w:rPr>
                <w:rFonts w:hint="default" w:ascii="Times New Roman" w:hAnsi="Times New Roman" w:cs="Times New Roman" w:eastAsiaTheme="minorEastAsia"/>
                <w:color w:val="auto"/>
                <w:sz w:val="24"/>
                <w:szCs w:val="24"/>
              </w:rPr>
              <w:t>万</w:t>
            </w:r>
            <w:r>
              <w:rPr>
                <w:rFonts w:hint="eastAsia" w:ascii="Times New Roman" w:hAnsi="Times New Roman" w:cs="Times New Roman"/>
                <w:color w:val="auto"/>
                <w:sz w:val="24"/>
                <w:szCs w:val="24"/>
                <w:lang w:val="en-US" w:eastAsia="zh-CN"/>
              </w:rPr>
              <w:t>t</w:t>
            </w:r>
            <w:r>
              <w:rPr>
                <w:rFonts w:hint="default" w:ascii="Times New Roman" w:hAnsi="Times New Roman" w:cs="Times New Roman" w:eastAsiaTheme="minorEastAsia"/>
                <w:color w:val="auto"/>
                <w:sz w:val="24"/>
                <w:szCs w:val="24"/>
              </w:rPr>
              <w:t>有机肥大概需C原液0.3</w:t>
            </w:r>
            <w:r>
              <w:rPr>
                <w:color w:val="auto"/>
                <w:sz w:val="24"/>
              </w:rPr>
              <w:t>m</w:t>
            </w:r>
            <w:r>
              <w:rPr>
                <w:color w:val="auto"/>
                <w:sz w:val="24"/>
                <w:vertAlign w:val="superscript"/>
              </w:rPr>
              <w:t>3</w:t>
            </w:r>
            <w:r>
              <w:rPr>
                <w:rFonts w:hint="eastAsia" w:ascii="Times New Roman" w:hAnsi="Times New Roman" w:cs="Times New Roman"/>
                <w:color w:val="auto"/>
                <w:sz w:val="24"/>
                <w:szCs w:val="24"/>
                <w:lang w:eastAsia="zh-CN"/>
              </w:rPr>
              <w:t>，故本项目需要</w:t>
            </w:r>
            <w:r>
              <w:rPr>
                <w:rFonts w:hint="eastAsia" w:ascii="Times New Roman" w:hAnsi="Times New Roman" w:cs="Times New Roman"/>
                <w:color w:val="auto"/>
                <w:sz w:val="24"/>
                <w:szCs w:val="24"/>
                <w:lang w:val="en-US" w:eastAsia="zh-CN"/>
              </w:rPr>
              <w:t>0.</w:t>
            </w:r>
            <w:r>
              <w:rPr>
                <w:rFonts w:hint="eastAsia" w:cs="Times New Roman"/>
                <w:color w:val="auto"/>
                <w:sz w:val="24"/>
                <w:szCs w:val="24"/>
                <w:lang w:val="en-US" w:eastAsia="zh-CN"/>
              </w:rPr>
              <w:t>6</w:t>
            </w:r>
            <w:r>
              <w:rPr>
                <w:color w:val="auto"/>
                <w:sz w:val="24"/>
              </w:rPr>
              <w:t>m</w:t>
            </w:r>
            <w:r>
              <w:rPr>
                <w:color w:val="auto"/>
                <w:sz w:val="24"/>
                <w:vertAlign w:val="superscript"/>
              </w:rPr>
              <w:t>3</w:t>
            </w:r>
            <w:r>
              <w:rPr>
                <w:rFonts w:hint="default" w:ascii="Times New Roman" w:hAnsi="Times New Roman" w:cs="Times New Roman" w:eastAsiaTheme="minorEastAsia"/>
                <w:color w:val="auto"/>
                <w:sz w:val="24"/>
                <w:szCs w:val="24"/>
              </w:rPr>
              <w:t>。活性小分子水和C原液量按500:1</w:t>
            </w:r>
            <w:r>
              <w:rPr>
                <w:rFonts w:hint="eastAsia" w:ascii="Times New Roman" w:hAnsi="Times New Roman" w:cs="Times New Roman"/>
                <w:color w:val="auto"/>
                <w:sz w:val="24"/>
                <w:szCs w:val="24"/>
                <w:lang w:eastAsia="zh-CN"/>
              </w:rPr>
              <w:t>的配比制成养护液</w:t>
            </w:r>
            <w:r>
              <w:rPr>
                <w:rFonts w:hint="eastAsia" w:cs="Times New Roman"/>
                <w:color w:val="auto"/>
                <w:sz w:val="24"/>
                <w:szCs w:val="24"/>
                <w:lang w:eastAsia="zh-CN"/>
              </w:rPr>
              <w:t>，该过程需要活性小分子水</w:t>
            </w:r>
            <w:r>
              <w:rPr>
                <w:rFonts w:hint="eastAsia" w:cs="Times New Roman"/>
                <w:color w:val="auto"/>
                <w:sz w:val="24"/>
                <w:szCs w:val="24"/>
                <w:lang w:val="en-US" w:eastAsia="zh-CN"/>
              </w:rPr>
              <w:t>300</w:t>
            </w:r>
            <w:r>
              <w:rPr>
                <w:color w:val="auto"/>
                <w:sz w:val="24"/>
              </w:rPr>
              <w:t>m</w:t>
            </w:r>
            <w:r>
              <w:rPr>
                <w:color w:val="auto"/>
                <w:sz w:val="24"/>
                <w:vertAlign w:val="superscript"/>
              </w:rPr>
              <w:t>3</w:t>
            </w:r>
            <w:r>
              <w:rPr>
                <w:rFonts w:hint="eastAsia" w:cs="Times New Roman"/>
                <w:color w:val="auto"/>
                <w:sz w:val="24"/>
                <w:szCs w:val="24"/>
                <w:lang w:val="en-US" w:eastAsia="zh-CN"/>
              </w:rPr>
              <w:t>，养护液制成</w:t>
            </w:r>
            <w:r>
              <w:rPr>
                <w:rFonts w:hint="eastAsia" w:ascii="Times New Roman" w:hAnsi="Times New Roman" w:cs="Times New Roman"/>
                <w:color w:val="auto"/>
                <w:sz w:val="24"/>
                <w:szCs w:val="24"/>
                <w:lang w:eastAsia="zh-CN"/>
              </w:rPr>
              <w:t>之后直接</w:t>
            </w:r>
            <w:r>
              <w:rPr>
                <w:rFonts w:hint="default" w:ascii="Times New Roman" w:hAnsi="Times New Roman" w:cs="Times New Roman" w:eastAsiaTheme="minorEastAsia"/>
                <w:color w:val="auto"/>
                <w:sz w:val="24"/>
                <w:szCs w:val="24"/>
              </w:rPr>
              <w:t>喷洒在肥料上制作有机肥。</w:t>
            </w:r>
          </w:p>
          <w:p>
            <w:pPr>
              <w:adjustRightInd w:val="0"/>
              <w:snapToGrid w:val="0"/>
              <w:spacing w:line="324" w:lineRule="auto"/>
              <w:ind w:firstLine="480" w:firstLineChars="200"/>
              <w:rPr>
                <w:color w:val="auto"/>
                <w:sz w:val="24"/>
                <w:szCs w:val="24"/>
              </w:rPr>
            </w:pPr>
            <w:r>
              <w:rPr>
                <w:color w:val="auto"/>
                <w:sz w:val="24"/>
                <w:szCs w:val="24"/>
              </w:rPr>
              <w:t>（2）排水</w:t>
            </w:r>
          </w:p>
          <w:p>
            <w:pPr>
              <w:adjustRightInd w:val="0"/>
              <w:snapToGrid w:val="0"/>
              <w:spacing w:line="324" w:lineRule="auto"/>
              <w:ind w:firstLine="480" w:firstLineChars="200"/>
              <w:rPr>
                <w:color w:val="auto"/>
                <w:sz w:val="24"/>
                <w:szCs w:val="24"/>
              </w:rPr>
            </w:pPr>
            <w:r>
              <w:rPr>
                <w:color w:val="auto"/>
                <w:sz w:val="24"/>
                <w:szCs w:val="24"/>
              </w:rPr>
              <w:t>项目排水采用雨污分流制。</w:t>
            </w:r>
          </w:p>
          <w:p>
            <w:pPr>
              <w:adjustRightInd w:val="0"/>
              <w:snapToGrid w:val="0"/>
              <w:spacing w:line="324" w:lineRule="auto"/>
              <w:ind w:firstLine="480" w:firstLineChars="200"/>
              <w:rPr>
                <w:color w:val="auto"/>
                <w:sz w:val="24"/>
                <w:szCs w:val="24"/>
              </w:rPr>
            </w:pPr>
            <w:r>
              <w:rPr>
                <w:color w:val="auto"/>
                <w:sz w:val="24"/>
                <w:szCs w:val="24"/>
              </w:rPr>
              <w:t>雨水：</w:t>
            </w:r>
            <w:r>
              <w:rPr>
                <w:color w:val="auto"/>
                <w:sz w:val="24"/>
              </w:rPr>
              <w:t>雨水在厂区内</w:t>
            </w:r>
            <w:r>
              <w:rPr>
                <w:rFonts w:hint="eastAsia"/>
                <w:color w:val="auto"/>
                <w:sz w:val="24"/>
              </w:rPr>
              <w:t>雨水明沟收</w:t>
            </w:r>
            <w:r>
              <w:rPr>
                <w:color w:val="auto"/>
                <w:sz w:val="24"/>
              </w:rPr>
              <w:t>集后，排入</w:t>
            </w:r>
            <w:r>
              <w:rPr>
                <w:rFonts w:eastAsia="TT1Bo01"/>
                <w:color w:val="auto"/>
                <w:sz w:val="24"/>
                <w:szCs w:val="24"/>
              </w:rPr>
              <w:t>收</w:t>
            </w:r>
            <w:r>
              <w:rPr>
                <w:rFonts w:eastAsia="TT1Bo00"/>
                <w:color w:val="auto"/>
                <w:sz w:val="24"/>
                <w:szCs w:val="24"/>
              </w:rPr>
              <w:t>集</w:t>
            </w:r>
            <w:r>
              <w:rPr>
                <w:rFonts w:eastAsia="TT1Bo01"/>
                <w:color w:val="auto"/>
                <w:sz w:val="24"/>
                <w:szCs w:val="24"/>
              </w:rPr>
              <w:t>后</w:t>
            </w:r>
            <w:r>
              <w:rPr>
                <w:rFonts w:eastAsia="TT1Bo00"/>
                <w:color w:val="auto"/>
                <w:sz w:val="24"/>
                <w:szCs w:val="24"/>
              </w:rPr>
              <w:t>排入</w:t>
            </w:r>
            <w:r>
              <w:rPr>
                <w:color w:val="auto"/>
                <w:sz w:val="24"/>
                <w:szCs w:val="24"/>
              </w:rPr>
              <w:t>周边沟渠</w:t>
            </w:r>
            <w:r>
              <w:rPr>
                <w:rFonts w:eastAsia="TT1Bo00"/>
                <w:color w:val="auto"/>
                <w:sz w:val="24"/>
                <w:szCs w:val="24"/>
              </w:rPr>
              <w:t>。</w:t>
            </w:r>
            <w:r>
              <w:rPr>
                <w:color w:val="auto"/>
                <w:sz w:val="24"/>
                <w:szCs w:val="24"/>
              </w:rPr>
              <w:t xml:space="preserve"> </w:t>
            </w:r>
          </w:p>
          <w:p>
            <w:pPr>
              <w:spacing w:line="360" w:lineRule="auto"/>
              <w:ind w:firstLine="480" w:firstLineChars="200"/>
              <w:rPr>
                <w:color w:val="auto"/>
              </w:rPr>
            </w:pPr>
            <w:r>
              <w:rPr>
                <w:color w:val="auto"/>
                <w:sz w:val="24"/>
                <w:szCs w:val="24"/>
              </w:rPr>
              <w:t>生活污水：生产过程无废水产生，</w:t>
            </w:r>
            <w:r>
              <w:rPr>
                <w:rFonts w:hint="eastAsia"/>
                <w:color w:val="auto"/>
                <w:sz w:val="24"/>
                <w:szCs w:val="24"/>
              </w:rPr>
              <w:t>生活</w:t>
            </w:r>
            <w:r>
              <w:rPr>
                <w:color w:val="auto"/>
                <w:sz w:val="24"/>
                <w:szCs w:val="24"/>
              </w:rPr>
              <w:t>污水排污系数按0.8计算，排放量为228m</w:t>
            </w:r>
            <w:r>
              <w:rPr>
                <w:color w:val="auto"/>
                <w:sz w:val="24"/>
                <w:szCs w:val="24"/>
                <w:vertAlign w:val="superscript"/>
              </w:rPr>
              <w:t>3</w:t>
            </w:r>
            <w:r>
              <w:rPr>
                <w:color w:val="auto"/>
                <w:sz w:val="24"/>
                <w:szCs w:val="24"/>
              </w:rPr>
              <w:t>/a（0.</w:t>
            </w:r>
            <w:r>
              <w:rPr>
                <w:rFonts w:hint="eastAsia"/>
                <w:color w:val="auto"/>
                <w:sz w:val="24"/>
                <w:szCs w:val="24"/>
              </w:rPr>
              <w:t>76</w:t>
            </w:r>
            <w:r>
              <w:rPr>
                <w:color w:val="auto"/>
                <w:sz w:val="24"/>
                <w:szCs w:val="24"/>
              </w:rPr>
              <w:t>m</w:t>
            </w:r>
            <w:r>
              <w:rPr>
                <w:color w:val="auto"/>
                <w:sz w:val="24"/>
                <w:szCs w:val="24"/>
                <w:vertAlign w:val="superscript"/>
              </w:rPr>
              <w:t>3</w:t>
            </w:r>
            <w:r>
              <w:rPr>
                <w:color w:val="auto"/>
                <w:sz w:val="24"/>
                <w:szCs w:val="24"/>
              </w:rPr>
              <w:t>/d）。生活污水经化粪池处理后，由周围农户收集</w:t>
            </w:r>
            <w:r>
              <w:rPr>
                <w:rFonts w:hint="eastAsia"/>
                <w:color w:val="auto"/>
                <w:sz w:val="24"/>
                <w:szCs w:val="24"/>
              </w:rPr>
              <w:t>由周围农户收集作为农肥使用</w:t>
            </w:r>
            <w:r>
              <w:rPr>
                <w:color w:val="auto"/>
                <w:sz w:val="24"/>
                <w:szCs w:val="24"/>
              </w:rPr>
              <w:t>。</w:t>
            </w:r>
            <w:r>
              <w:rPr>
                <w:rFonts w:hint="eastAsia"/>
                <w:color w:val="auto"/>
                <w:sz w:val="24"/>
                <w:szCs w:val="24"/>
              </w:rPr>
              <w:t>项目水平衡图如下图所示：</w:t>
            </w:r>
          </w:p>
          <w:p>
            <w:pPr>
              <w:adjustRightInd w:val="0"/>
              <w:snapToGrid w:val="0"/>
              <w:spacing w:line="324" w:lineRule="auto"/>
              <w:ind w:firstLine="420" w:firstLineChars="200"/>
              <w:rPr>
                <w:color w:val="auto"/>
                <w:sz w:val="24"/>
                <w:szCs w:val="24"/>
              </w:rPr>
            </w:pPr>
            <w:r>
              <w:pict>
                <v:shape id="_x0000_i1035" o:spt="75" type="#_x0000_t75" style="height:188.4pt;width:405.6pt;" filled="f" stroked="f" coordsize="21600,21600">
                  <v:path/>
                  <v:fill on="f" focussize="0,0"/>
                  <v:stroke on="f"/>
                  <v:imagedata r:id="rId13" o:title=""/>
                  <o:lock v:ext="edit" aspectratio="t"/>
                  <w10:wrap type="none"/>
                  <w10:anchorlock/>
                </v:shape>
              </w:pict>
            </w:r>
          </w:p>
          <w:p>
            <w:pPr>
              <w:adjustRightInd w:val="0"/>
              <w:snapToGrid w:val="0"/>
              <w:spacing w:line="324" w:lineRule="auto"/>
              <w:ind w:firstLine="480" w:firstLineChars="200"/>
              <w:jc w:val="center"/>
              <w:rPr>
                <w:color w:val="auto"/>
                <w:sz w:val="24"/>
                <w:szCs w:val="24"/>
                <w:highlight w:val="none"/>
                <w:u w:val="wave"/>
              </w:rPr>
            </w:pPr>
            <w:r>
              <w:rPr>
                <w:color w:val="auto"/>
                <w:sz w:val="24"/>
                <w:szCs w:val="24"/>
                <w:highlight w:val="none"/>
                <w:u w:val="wave"/>
              </w:rPr>
              <w:t xml:space="preserve">图1-1 </w:t>
            </w:r>
            <w:r>
              <w:rPr>
                <w:rFonts w:hint="eastAsia"/>
                <w:color w:val="auto"/>
                <w:sz w:val="24"/>
                <w:szCs w:val="24"/>
                <w:highlight w:val="none"/>
                <w:u w:val="wave"/>
              </w:rPr>
              <w:t xml:space="preserve">  </w:t>
            </w:r>
            <w:commentRangeStart w:id="6"/>
            <w:r>
              <w:rPr>
                <w:rFonts w:hint="eastAsia"/>
                <w:color w:val="auto"/>
                <w:sz w:val="24"/>
                <w:szCs w:val="24"/>
                <w:highlight w:val="none"/>
                <w:u w:val="wave"/>
              </w:rPr>
              <w:t xml:space="preserve">  </w:t>
            </w:r>
            <w:r>
              <w:rPr>
                <w:color w:val="auto"/>
                <w:sz w:val="24"/>
                <w:szCs w:val="24"/>
                <w:highlight w:val="none"/>
                <w:u w:val="wave"/>
              </w:rPr>
              <w:t>项目水平衡图（单位 m</w:t>
            </w:r>
            <w:r>
              <w:rPr>
                <w:color w:val="auto"/>
                <w:sz w:val="24"/>
                <w:szCs w:val="24"/>
                <w:highlight w:val="none"/>
                <w:u w:val="wave"/>
                <w:vertAlign w:val="superscript"/>
              </w:rPr>
              <w:t>3</w:t>
            </w:r>
            <w:r>
              <w:rPr>
                <w:color w:val="auto"/>
                <w:sz w:val="24"/>
                <w:szCs w:val="24"/>
                <w:highlight w:val="none"/>
                <w:u w:val="wave"/>
              </w:rPr>
              <w:t>/d）</w:t>
            </w:r>
            <w:commentRangeEnd w:id="6"/>
            <w:r>
              <w:commentReference w:id="6"/>
            </w:r>
          </w:p>
          <w:p>
            <w:pPr>
              <w:adjustRightInd w:val="0"/>
              <w:snapToGrid w:val="0"/>
              <w:spacing w:line="324" w:lineRule="auto"/>
              <w:ind w:firstLine="480" w:firstLineChars="200"/>
              <w:rPr>
                <w:color w:val="auto"/>
                <w:sz w:val="24"/>
                <w:szCs w:val="24"/>
              </w:rPr>
            </w:pPr>
            <w:r>
              <w:rPr>
                <w:color w:val="auto"/>
                <w:sz w:val="24"/>
                <w:szCs w:val="24"/>
              </w:rPr>
              <w:t>（3）供电系统</w:t>
            </w:r>
          </w:p>
          <w:p>
            <w:pPr>
              <w:adjustRightInd w:val="0"/>
              <w:snapToGrid w:val="0"/>
              <w:spacing w:line="324" w:lineRule="auto"/>
              <w:ind w:firstLine="480" w:firstLineChars="200"/>
              <w:rPr>
                <w:bCs/>
                <w:color w:val="auto"/>
                <w:sz w:val="24"/>
                <w:szCs w:val="24"/>
              </w:rPr>
            </w:pPr>
            <w:r>
              <w:rPr>
                <w:color w:val="auto"/>
                <w:sz w:val="24"/>
                <w:szCs w:val="24"/>
              </w:rPr>
              <w:t>本项目用电来源于</w:t>
            </w:r>
            <w:r>
              <w:rPr>
                <w:rFonts w:hint="eastAsia"/>
                <w:color w:val="auto"/>
                <w:kern w:val="24"/>
                <w:sz w:val="24"/>
                <w:szCs w:val="24"/>
              </w:rPr>
              <w:t>六塘乡</w:t>
            </w:r>
            <w:r>
              <w:rPr>
                <w:color w:val="auto"/>
                <w:sz w:val="24"/>
                <w:szCs w:val="24"/>
              </w:rPr>
              <w:t>供电网，企业自设变压器等变配电设施和装置。</w:t>
            </w:r>
          </w:p>
          <w:p>
            <w:pPr>
              <w:adjustRightInd w:val="0"/>
              <w:snapToGrid w:val="0"/>
              <w:spacing w:line="324" w:lineRule="auto"/>
              <w:ind w:firstLine="482" w:firstLineChars="200"/>
              <w:rPr>
                <w:b/>
                <w:color w:val="auto"/>
                <w:sz w:val="24"/>
                <w:szCs w:val="24"/>
              </w:rPr>
            </w:pPr>
            <w:r>
              <w:rPr>
                <w:b/>
                <w:color w:val="auto"/>
                <w:sz w:val="24"/>
                <w:szCs w:val="24"/>
              </w:rPr>
              <w:t>8、劳动定员及工作制度</w:t>
            </w:r>
          </w:p>
          <w:p>
            <w:pPr>
              <w:adjustRightInd w:val="0"/>
              <w:snapToGrid w:val="0"/>
              <w:spacing w:line="324" w:lineRule="auto"/>
              <w:ind w:firstLine="480" w:firstLineChars="200"/>
              <w:rPr>
                <w:color w:val="auto"/>
                <w:sz w:val="24"/>
                <w:szCs w:val="24"/>
              </w:rPr>
            </w:pPr>
            <w:r>
              <w:rPr>
                <w:color w:val="auto"/>
                <w:sz w:val="24"/>
                <w:szCs w:val="24"/>
              </w:rPr>
              <w:t>本项目工作时间：上午8点至12点，下午14点至18点。项目年工作天数300d，员工定员1</w:t>
            </w:r>
            <w:r>
              <w:rPr>
                <w:rFonts w:hint="eastAsia"/>
                <w:color w:val="auto"/>
                <w:sz w:val="24"/>
                <w:szCs w:val="24"/>
              </w:rPr>
              <w:t>5</w:t>
            </w:r>
            <w:r>
              <w:rPr>
                <w:color w:val="auto"/>
                <w:sz w:val="24"/>
                <w:szCs w:val="24"/>
              </w:rPr>
              <w:t>人，实行一班制度。</w:t>
            </w:r>
          </w:p>
          <w:p>
            <w:pPr>
              <w:adjustRightInd w:val="0"/>
              <w:snapToGrid w:val="0"/>
              <w:spacing w:line="360" w:lineRule="auto"/>
              <w:ind w:firstLine="482" w:firstLineChars="200"/>
              <w:rPr>
                <w:b/>
                <w:color w:val="auto"/>
                <w:sz w:val="24"/>
                <w:szCs w:val="24"/>
              </w:rPr>
            </w:pPr>
            <w:r>
              <w:rPr>
                <w:b/>
                <w:color w:val="auto"/>
                <w:sz w:val="24"/>
                <w:szCs w:val="24"/>
              </w:rPr>
              <w:t>9、施工进度</w:t>
            </w:r>
          </w:p>
          <w:p>
            <w:pPr>
              <w:widowControl/>
              <w:adjustRightInd w:val="0"/>
              <w:snapToGrid w:val="0"/>
              <w:spacing w:line="360" w:lineRule="auto"/>
              <w:ind w:firstLine="480" w:firstLineChars="200"/>
              <w:jc w:val="left"/>
              <w:rPr>
                <w:color w:val="auto"/>
                <w:kern w:val="24"/>
                <w:sz w:val="24"/>
                <w:szCs w:val="24"/>
              </w:rPr>
            </w:pPr>
            <w:r>
              <w:rPr>
                <w:color w:val="auto"/>
                <w:kern w:val="24"/>
                <w:sz w:val="24"/>
                <w:szCs w:val="24"/>
              </w:rPr>
              <w:t>项目预计2018年</w:t>
            </w:r>
            <w:r>
              <w:rPr>
                <w:rFonts w:hint="eastAsia"/>
                <w:color w:val="auto"/>
                <w:kern w:val="24"/>
                <w:sz w:val="24"/>
                <w:szCs w:val="24"/>
              </w:rPr>
              <w:t>12</w:t>
            </w:r>
            <w:r>
              <w:rPr>
                <w:color w:val="auto"/>
                <w:kern w:val="24"/>
                <w:sz w:val="24"/>
                <w:szCs w:val="24"/>
              </w:rPr>
              <w:t>月建成投产。</w:t>
            </w:r>
          </w:p>
          <w:p>
            <w:pPr>
              <w:pStyle w:val="35"/>
              <w:spacing w:line="360" w:lineRule="auto"/>
              <w:rPr>
                <w:b/>
                <w:bCs/>
                <w:color w:val="auto"/>
                <w:kern w:val="24"/>
                <w:sz w:val="24"/>
              </w:rPr>
            </w:pPr>
            <w:r>
              <w:rPr>
                <w:b/>
                <w:bCs/>
                <w:color w:val="auto"/>
                <w:kern w:val="24"/>
                <w:sz w:val="24"/>
              </w:rPr>
              <w:t>10编制依据</w:t>
            </w:r>
          </w:p>
          <w:p>
            <w:pPr>
              <w:adjustRightInd w:val="0"/>
              <w:snapToGrid w:val="0"/>
              <w:spacing w:line="360" w:lineRule="auto"/>
              <w:ind w:left="479" w:leftChars="228"/>
              <w:rPr>
                <w:rFonts w:eastAsia="TT21o00"/>
                <w:color w:val="auto"/>
                <w:sz w:val="24"/>
                <w:szCs w:val="24"/>
                <w:u w:val="wave"/>
              </w:rPr>
            </w:pPr>
            <w:r>
              <w:rPr>
                <w:rFonts w:hint="eastAsia"/>
                <w:b/>
                <w:bCs/>
                <w:color w:val="auto"/>
                <w:kern w:val="24"/>
                <w:sz w:val="24"/>
                <w:szCs w:val="24"/>
                <w:u w:val="wave"/>
              </w:rPr>
              <w:t>（1）</w:t>
            </w:r>
            <w:r>
              <w:rPr>
                <w:rFonts w:eastAsia="TT21o00"/>
                <w:color w:val="auto"/>
                <w:sz w:val="24"/>
                <w:szCs w:val="24"/>
                <w:u w:val="wave"/>
              </w:rPr>
              <w:t>法律法规及相关政策</w:t>
            </w:r>
            <w:r>
              <w:rPr>
                <w:rFonts w:eastAsia="TT21o00"/>
                <w:color w:val="auto"/>
                <w:sz w:val="24"/>
                <w:szCs w:val="24"/>
                <w:u w:val="wave"/>
              </w:rPr>
              <w:br w:type="textWrapping"/>
            </w:r>
            <w:r>
              <w:rPr>
                <w:rFonts w:eastAsia="TT21o00"/>
                <w:color w:val="auto"/>
                <w:sz w:val="24"/>
                <w:szCs w:val="24"/>
                <w:u w:val="wave"/>
              </w:rPr>
              <w:t>1）《中华人民共和国环境保护法》（2015年1 月1日施行）；</w:t>
            </w:r>
          </w:p>
          <w:p>
            <w:pPr>
              <w:adjustRightInd w:val="0"/>
              <w:snapToGrid w:val="0"/>
              <w:spacing w:line="360" w:lineRule="auto"/>
              <w:ind w:firstLine="480" w:firstLineChars="200"/>
              <w:rPr>
                <w:rFonts w:eastAsia="TT21o00"/>
                <w:color w:val="auto"/>
                <w:sz w:val="24"/>
                <w:szCs w:val="24"/>
                <w:u w:val="wave"/>
              </w:rPr>
            </w:pPr>
            <w:r>
              <w:rPr>
                <w:rFonts w:eastAsia="TT21o00"/>
                <w:color w:val="auto"/>
                <w:sz w:val="24"/>
                <w:szCs w:val="24"/>
                <w:u w:val="wave"/>
              </w:rPr>
              <w:t>2）《中华人民共和国水污染防治法》（20</w:t>
            </w:r>
            <w:r>
              <w:rPr>
                <w:rFonts w:hint="eastAsia" w:eastAsia="宋体"/>
                <w:color w:val="auto"/>
                <w:sz w:val="24"/>
                <w:szCs w:val="24"/>
                <w:u w:val="wave"/>
                <w:lang w:val="en-US" w:eastAsia="zh-CN"/>
              </w:rPr>
              <w:t>17</w:t>
            </w:r>
            <w:r>
              <w:rPr>
                <w:rFonts w:eastAsia="TT21o00"/>
                <w:color w:val="auto"/>
                <w:sz w:val="24"/>
                <w:szCs w:val="24"/>
                <w:u w:val="wave"/>
              </w:rPr>
              <w:t>年6月</w:t>
            </w:r>
            <w:r>
              <w:rPr>
                <w:rFonts w:hint="eastAsia" w:eastAsia="宋体"/>
                <w:color w:val="auto"/>
                <w:sz w:val="24"/>
                <w:szCs w:val="24"/>
                <w:u w:val="wave"/>
                <w:lang w:val="en-US" w:eastAsia="zh-CN"/>
              </w:rPr>
              <w:t>27</w:t>
            </w:r>
            <w:r>
              <w:rPr>
                <w:rFonts w:eastAsia="TT21o00"/>
                <w:color w:val="auto"/>
                <w:sz w:val="24"/>
                <w:szCs w:val="24"/>
                <w:u w:val="wave"/>
              </w:rPr>
              <w:t>日</w:t>
            </w:r>
            <w:r>
              <w:rPr>
                <w:rFonts w:hint="eastAsia" w:eastAsia="宋体"/>
                <w:color w:val="auto"/>
                <w:sz w:val="24"/>
                <w:szCs w:val="24"/>
                <w:u w:val="wave"/>
                <w:lang w:eastAsia="zh-CN"/>
              </w:rPr>
              <w:t>第二次修正</w:t>
            </w:r>
            <w:r>
              <w:rPr>
                <w:rFonts w:eastAsia="TT21o00"/>
                <w:color w:val="auto"/>
                <w:sz w:val="24"/>
                <w:szCs w:val="24"/>
                <w:u w:val="wave"/>
              </w:rPr>
              <w:t>）；</w:t>
            </w:r>
          </w:p>
          <w:p>
            <w:pPr>
              <w:adjustRightInd w:val="0"/>
              <w:snapToGrid w:val="0"/>
              <w:spacing w:line="360" w:lineRule="auto"/>
              <w:ind w:firstLine="480" w:firstLineChars="200"/>
              <w:rPr>
                <w:rFonts w:eastAsia="TT21o00"/>
                <w:color w:val="auto"/>
                <w:sz w:val="24"/>
                <w:szCs w:val="24"/>
                <w:u w:val="wave"/>
              </w:rPr>
            </w:pPr>
            <w:r>
              <w:rPr>
                <w:rFonts w:eastAsia="TT21o00"/>
                <w:color w:val="auto"/>
                <w:sz w:val="24"/>
                <w:szCs w:val="24"/>
                <w:u w:val="wave"/>
              </w:rPr>
              <w:t>3）《中华人民共和国大气污染防治法》（2016年1月1日实施）；</w:t>
            </w:r>
          </w:p>
          <w:p>
            <w:pPr>
              <w:adjustRightInd w:val="0"/>
              <w:snapToGrid w:val="0"/>
              <w:spacing w:line="360" w:lineRule="auto"/>
              <w:ind w:firstLine="480" w:firstLineChars="200"/>
              <w:rPr>
                <w:rFonts w:eastAsia="TT21o00"/>
                <w:color w:val="auto"/>
                <w:sz w:val="24"/>
                <w:szCs w:val="24"/>
                <w:u w:val="wave"/>
              </w:rPr>
            </w:pPr>
            <w:r>
              <w:rPr>
                <w:rFonts w:eastAsia="TT21o00"/>
                <w:color w:val="auto"/>
                <w:sz w:val="24"/>
                <w:szCs w:val="24"/>
                <w:u w:val="wave"/>
              </w:rPr>
              <w:t>4）《中华人民共和国环境噪声污染防治法》（1997年3月1日实施）；</w:t>
            </w:r>
          </w:p>
          <w:p>
            <w:pPr>
              <w:adjustRightInd w:val="0"/>
              <w:snapToGrid w:val="0"/>
              <w:spacing w:line="360" w:lineRule="auto"/>
              <w:ind w:firstLine="480" w:firstLineChars="200"/>
              <w:rPr>
                <w:rFonts w:eastAsia="TT21o00"/>
                <w:color w:val="auto"/>
                <w:sz w:val="24"/>
                <w:szCs w:val="24"/>
                <w:u w:val="wave"/>
              </w:rPr>
            </w:pPr>
            <w:r>
              <w:rPr>
                <w:rFonts w:eastAsia="TT21o00"/>
                <w:color w:val="auto"/>
                <w:sz w:val="24"/>
                <w:szCs w:val="24"/>
                <w:u w:val="wave"/>
              </w:rPr>
              <w:t>5）《中华人民共和国固体废物污染环境防治法》（2016年11月7日修正）；</w:t>
            </w:r>
          </w:p>
          <w:p>
            <w:pPr>
              <w:adjustRightInd w:val="0"/>
              <w:snapToGrid w:val="0"/>
              <w:spacing w:line="360" w:lineRule="auto"/>
              <w:ind w:firstLine="480" w:firstLineChars="200"/>
              <w:rPr>
                <w:rFonts w:eastAsia="TT21o00"/>
                <w:color w:val="auto"/>
                <w:sz w:val="24"/>
                <w:szCs w:val="24"/>
                <w:u w:val="wave"/>
              </w:rPr>
            </w:pPr>
            <w:r>
              <w:rPr>
                <w:rFonts w:eastAsia="TT21o00"/>
                <w:color w:val="auto"/>
                <w:sz w:val="24"/>
                <w:szCs w:val="24"/>
                <w:u w:val="wave"/>
              </w:rPr>
              <w:t>6）《中华人民共和国</w:t>
            </w:r>
            <w:r>
              <w:rPr>
                <w:rFonts w:hint="eastAsia" w:eastAsia="宋体"/>
                <w:color w:val="auto"/>
                <w:sz w:val="24"/>
                <w:szCs w:val="24"/>
                <w:u w:val="wave"/>
                <w:lang w:eastAsia="zh-CN"/>
              </w:rPr>
              <w:t>清洁生产促进法</w:t>
            </w:r>
            <w:r>
              <w:rPr>
                <w:rFonts w:eastAsia="TT21o00"/>
                <w:color w:val="auto"/>
                <w:sz w:val="24"/>
                <w:szCs w:val="24"/>
                <w:u w:val="wave"/>
              </w:rPr>
              <w:t>》（20</w:t>
            </w:r>
            <w:r>
              <w:rPr>
                <w:rFonts w:hint="eastAsia" w:eastAsia="宋体"/>
                <w:color w:val="auto"/>
                <w:sz w:val="24"/>
                <w:szCs w:val="24"/>
                <w:u w:val="wave"/>
                <w:lang w:val="en-US" w:eastAsia="zh-CN"/>
              </w:rPr>
              <w:t>12</w:t>
            </w:r>
            <w:r>
              <w:rPr>
                <w:rFonts w:eastAsia="TT21o00"/>
                <w:color w:val="auto"/>
                <w:sz w:val="24"/>
                <w:szCs w:val="24"/>
                <w:u w:val="wave"/>
              </w:rPr>
              <w:t>年3月20日实施）；</w:t>
            </w:r>
          </w:p>
          <w:p>
            <w:pPr>
              <w:adjustRightInd w:val="0"/>
              <w:snapToGrid w:val="0"/>
              <w:spacing w:line="360" w:lineRule="auto"/>
              <w:ind w:firstLine="480" w:firstLineChars="200"/>
              <w:rPr>
                <w:rFonts w:eastAsia="TT21o00"/>
                <w:color w:val="auto"/>
                <w:sz w:val="24"/>
                <w:szCs w:val="24"/>
                <w:u w:val="wave"/>
              </w:rPr>
            </w:pPr>
            <w:r>
              <w:rPr>
                <w:rFonts w:eastAsia="TT21o00"/>
                <w:color w:val="auto"/>
                <w:sz w:val="24"/>
                <w:szCs w:val="24"/>
                <w:u w:val="wave"/>
              </w:rPr>
              <w:t>7）《中华人民共和国水土保持法》（2010年12月25日实施）；</w:t>
            </w:r>
          </w:p>
          <w:p>
            <w:pPr>
              <w:adjustRightInd w:val="0"/>
              <w:snapToGrid w:val="0"/>
              <w:spacing w:line="360" w:lineRule="auto"/>
              <w:ind w:firstLine="480" w:firstLineChars="200"/>
              <w:rPr>
                <w:rFonts w:eastAsia="TT21o00"/>
                <w:color w:val="auto"/>
                <w:sz w:val="24"/>
                <w:szCs w:val="24"/>
                <w:u w:val="wave"/>
              </w:rPr>
            </w:pPr>
            <w:r>
              <w:rPr>
                <w:rFonts w:eastAsia="TT21o00"/>
                <w:color w:val="auto"/>
                <w:sz w:val="24"/>
                <w:szCs w:val="24"/>
                <w:u w:val="wave"/>
              </w:rPr>
              <w:t>8）《中华人民共和国土地管理法》（2004年8月28日实施）；</w:t>
            </w:r>
          </w:p>
          <w:p>
            <w:pPr>
              <w:adjustRightInd w:val="0"/>
              <w:snapToGrid w:val="0"/>
              <w:spacing w:line="360" w:lineRule="auto"/>
              <w:ind w:firstLine="480" w:firstLineChars="200"/>
              <w:rPr>
                <w:rFonts w:eastAsia="TT21o00"/>
                <w:color w:val="auto"/>
                <w:sz w:val="24"/>
                <w:szCs w:val="24"/>
                <w:u w:val="wave"/>
              </w:rPr>
            </w:pPr>
            <w:r>
              <w:rPr>
                <w:rFonts w:eastAsia="TT21o00"/>
                <w:color w:val="auto"/>
                <w:sz w:val="24"/>
                <w:szCs w:val="24"/>
                <w:u w:val="wave"/>
              </w:rPr>
              <w:t>9）《中华人民共和国环境影响评价法》（2016年9月1日实施）；</w:t>
            </w:r>
          </w:p>
          <w:p>
            <w:pPr>
              <w:adjustRightInd w:val="0"/>
              <w:snapToGrid w:val="0"/>
              <w:spacing w:line="360" w:lineRule="auto"/>
              <w:ind w:firstLine="480" w:firstLineChars="200"/>
              <w:rPr>
                <w:rFonts w:eastAsia="TT21o00"/>
                <w:color w:val="auto"/>
                <w:sz w:val="24"/>
                <w:szCs w:val="24"/>
                <w:u w:val="wave"/>
              </w:rPr>
            </w:pPr>
            <w:r>
              <w:rPr>
                <w:rFonts w:eastAsia="TT21o00"/>
                <w:color w:val="auto"/>
                <w:sz w:val="24"/>
                <w:szCs w:val="24"/>
                <w:u w:val="wave"/>
              </w:rPr>
              <w:t>10）《建设项目环境影响评价分类管理名录》（</w:t>
            </w:r>
            <w:r>
              <w:rPr>
                <w:rFonts w:hint="eastAsia" w:eastAsia="宋体"/>
                <w:color w:val="auto"/>
                <w:sz w:val="24"/>
                <w:szCs w:val="24"/>
                <w:u w:val="wave"/>
                <w:lang w:eastAsia="zh-CN"/>
              </w:rPr>
              <w:t>生态环境部令第</w:t>
            </w:r>
            <w:r>
              <w:rPr>
                <w:rFonts w:hint="eastAsia" w:eastAsia="宋体"/>
                <w:color w:val="auto"/>
                <w:sz w:val="24"/>
                <w:szCs w:val="24"/>
                <w:u w:val="wave"/>
                <w:lang w:val="en-US" w:eastAsia="zh-CN"/>
              </w:rPr>
              <w:t>1号，</w:t>
            </w:r>
            <w:r>
              <w:rPr>
                <w:rFonts w:eastAsia="TT21o00"/>
                <w:color w:val="auto"/>
                <w:sz w:val="24"/>
                <w:szCs w:val="24"/>
                <w:u w:val="wave"/>
              </w:rPr>
              <w:t>201</w:t>
            </w:r>
            <w:r>
              <w:rPr>
                <w:rFonts w:hint="eastAsia" w:eastAsia="宋体"/>
                <w:color w:val="auto"/>
                <w:sz w:val="24"/>
                <w:szCs w:val="24"/>
                <w:u w:val="wave"/>
                <w:lang w:val="en-US" w:eastAsia="zh-CN"/>
              </w:rPr>
              <w:t>8</w:t>
            </w:r>
            <w:r>
              <w:rPr>
                <w:rFonts w:eastAsia="TT21o00"/>
                <w:color w:val="auto"/>
                <w:sz w:val="24"/>
                <w:szCs w:val="24"/>
                <w:u w:val="wave"/>
              </w:rPr>
              <w:t>年</w:t>
            </w:r>
            <w:r>
              <w:rPr>
                <w:rFonts w:hint="eastAsia" w:eastAsia="宋体"/>
                <w:color w:val="auto"/>
                <w:sz w:val="24"/>
                <w:szCs w:val="24"/>
                <w:u w:val="wave"/>
                <w:lang w:val="en-US" w:eastAsia="zh-CN"/>
              </w:rPr>
              <w:t>4</w:t>
            </w:r>
            <w:r>
              <w:rPr>
                <w:rFonts w:eastAsia="TT21o00"/>
                <w:color w:val="auto"/>
                <w:sz w:val="24"/>
                <w:szCs w:val="24"/>
                <w:u w:val="wave"/>
              </w:rPr>
              <w:t>月</w:t>
            </w:r>
            <w:r>
              <w:rPr>
                <w:rFonts w:hint="eastAsia" w:eastAsia="宋体"/>
                <w:color w:val="auto"/>
                <w:sz w:val="24"/>
                <w:szCs w:val="24"/>
                <w:u w:val="wave"/>
                <w:lang w:val="en-US" w:eastAsia="zh-CN"/>
              </w:rPr>
              <w:t>28</w:t>
            </w:r>
            <w:r>
              <w:rPr>
                <w:rFonts w:eastAsia="TT21o00"/>
                <w:color w:val="auto"/>
                <w:sz w:val="24"/>
                <w:szCs w:val="24"/>
                <w:u w:val="wave"/>
              </w:rPr>
              <w:t>日实施）；</w:t>
            </w:r>
          </w:p>
          <w:p>
            <w:pPr>
              <w:adjustRightInd w:val="0"/>
              <w:snapToGrid w:val="0"/>
              <w:spacing w:line="360" w:lineRule="auto"/>
              <w:ind w:firstLine="480" w:firstLineChars="200"/>
              <w:rPr>
                <w:rFonts w:eastAsia="TT21o00"/>
                <w:color w:val="auto"/>
                <w:sz w:val="24"/>
                <w:szCs w:val="24"/>
                <w:u w:val="wave"/>
              </w:rPr>
            </w:pPr>
            <w:r>
              <w:rPr>
                <w:rFonts w:eastAsia="TT21o00"/>
                <w:color w:val="auto"/>
                <w:sz w:val="24"/>
                <w:szCs w:val="24"/>
                <w:u w:val="wave"/>
              </w:rPr>
              <w:t>11）《建设项目环境保护管理条例》（国务院令</w:t>
            </w:r>
            <w:r>
              <w:rPr>
                <w:rFonts w:hint="eastAsia" w:eastAsia="宋体"/>
                <w:color w:val="auto"/>
                <w:sz w:val="24"/>
                <w:szCs w:val="24"/>
                <w:u w:val="wave"/>
                <w:lang w:eastAsia="zh-CN"/>
              </w:rPr>
              <w:t>第</w:t>
            </w:r>
            <w:r>
              <w:rPr>
                <w:rFonts w:hint="eastAsia" w:eastAsia="宋体"/>
                <w:color w:val="auto"/>
                <w:sz w:val="24"/>
                <w:szCs w:val="24"/>
                <w:u w:val="wave"/>
                <w:lang w:val="en-US" w:eastAsia="zh-CN"/>
              </w:rPr>
              <w:t>682号，2017年10月1日起施行</w:t>
            </w:r>
            <w:r>
              <w:rPr>
                <w:rFonts w:eastAsia="TT21o00"/>
                <w:color w:val="auto"/>
                <w:sz w:val="24"/>
                <w:szCs w:val="24"/>
                <w:u w:val="wave"/>
              </w:rPr>
              <w:t>）；</w:t>
            </w:r>
          </w:p>
          <w:p>
            <w:pPr>
              <w:adjustRightInd w:val="0"/>
              <w:snapToGrid w:val="0"/>
              <w:spacing w:line="360" w:lineRule="auto"/>
              <w:ind w:firstLine="480" w:firstLineChars="200"/>
              <w:rPr>
                <w:rFonts w:eastAsia="TT21o00"/>
                <w:color w:val="auto"/>
                <w:sz w:val="24"/>
                <w:szCs w:val="24"/>
                <w:u w:val="wave"/>
              </w:rPr>
            </w:pPr>
            <w:r>
              <w:rPr>
                <w:rFonts w:eastAsia="TT21o00"/>
                <w:color w:val="auto"/>
                <w:sz w:val="24"/>
                <w:szCs w:val="24"/>
                <w:u w:val="wave"/>
              </w:rPr>
              <w:t>12）《产业结构调整指导目录2011年本》（2013年修正）；</w:t>
            </w:r>
          </w:p>
          <w:p>
            <w:pPr>
              <w:adjustRightInd w:val="0"/>
              <w:snapToGrid w:val="0"/>
              <w:spacing w:line="360" w:lineRule="auto"/>
              <w:ind w:firstLine="480" w:firstLineChars="200"/>
              <w:rPr>
                <w:rFonts w:eastAsia="TT21o00"/>
                <w:color w:val="auto"/>
                <w:sz w:val="24"/>
                <w:szCs w:val="24"/>
                <w:u w:val="wave"/>
              </w:rPr>
            </w:pPr>
            <w:r>
              <w:rPr>
                <w:rFonts w:eastAsia="TT21o00"/>
                <w:color w:val="auto"/>
                <w:sz w:val="24"/>
                <w:szCs w:val="24"/>
                <w:u w:val="wave"/>
              </w:rPr>
              <w:t xml:space="preserve">13）《资源综合利用目录》（2003年修订） </w:t>
            </w:r>
          </w:p>
          <w:p>
            <w:pPr>
              <w:adjustRightInd w:val="0"/>
              <w:snapToGrid w:val="0"/>
              <w:spacing w:line="360" w:lineRule="auto"/>
              <w:ind w:firstLine="480" w:firstLineChars="200"/>
              <w:rPr>
                <w:rFonts w:eastAsia="TT21o00"/>
                <w:color w:val="auto"/>
                <w:sz w:val="24"/>
                <w:szCs w:val="24"/>
                <w:u w:val="wave"/>
              </w:rPr>
            </w:pPr>
            <w:r>
              <w:rPr>
                <w:rFonts w:eastAsia="TT21o00"/>
                <w:color w:val="auto"/>
                <w:sz w:val="24"/>
                <w:szCs w:val="24"/>
                <w:u w:val="wave"/>
              </w:rPr>
              <w:t>14）《清洁生产审核办法》（2016 年第 38 号令）；</w:t>
            </w:r>
          </w:p>
          <w:p>
            <w:pPr>
              <w:adjustRightInd w:val="0"/>
              <w:snapToGrid w:val="0"/>
              <w:spacing w:line="360" w:lineRule="auto"/>
              <w:ind w:firstLine="480" w:firstLineChars="200"/>
              <w:rPr>
                <w:rFonts w:eastAsia="TT21o00"/>
                <w:color w:val="auto"/>
                <w:sz w:val="24"/>
                <w:szCs w:val="24"/>
                <w:u w:val="wave"/>
              </w:rPr>
            </w:pPr>
            <w:r>
              <w:rPr>
                <w:rFonts w:eastAsia="TT21o00"/>
                <w:color w:val="auto"/>
                <w:sz w:val="24"/>
                <w:szCs w:val="24"/>
                <w:u w:val="wave"/>
              </w:rPr>
              <w:t>15）《湖南省建设项目环境保护管理办法》（湖南省人民政府令〔2007〕第 215 号）；</w:t>
            </w:r>
          </w:p>
          <w:p>
            <w:pPr>
              <w:adjustRightInd w:val="0"/>
              <w:snapToGrid w:val="0"/>
              <w:spacing w:line="360" w:lineRule="auto"/>
              <w:ind w:firstLine="480" w:firstLineChars="200"/>
              <w:rPr>
                <w:color w:val="auto"/>
                <w:sz w:val="24"/>
                <w:szCs w:val="24"/>
                <w:u w:val="wave"/>
              </w:rPr>
            </w:pPr>
            <w:r>
              <w:rPr>
                <w:rFonts w:eastAsia="TT21o00"/>
                <w:color w:val="auto"/>
                <w:sz w:val="24"/>
                <w:szCs w:val="24"/>
                <w:u w:val="wave"/>
              </w:rPr>
              <w:t xml:space="preserve">16）《关于发布实施〈限制用地项目目录（2012 年本）〉和〈禁止用地项目目录（2012年本）〉的通知》（国土资发〔2012〕98 号） </w:t>
            </w:r>
            <w:r>
              <w:rPr>
                <w:color w:val="auto"/>
                <w:sz w:val="24"/>
                <w:szCs w:val="24"/>
                <w:u w:val="wave"/>
              </w:rPr>
              <w:t>。</w:t>
            </w:r>
          </w:p>
          <w:p>
            <w:pPr>
              <w:pStyle w:val="35"/>
              <w:spacing w:line="360" w:lineRule="auto"/>
              <w:rPr>
                <w:rFonts w:eastAsia="TT1Bo01"/>
                <w:color w:val="auto"/>
                <w:sz w:val="24"/>
                <w:u w:val="none"/>
              </w:rPr>
            </w:pPr>
            <w:r>
              <w:rPr>
                <w:rFonts w:hint="eastAsia"/>
                <w:bCs/>
                <w:color w:val="auto"/>
                <w:sz w:val="24"/>
                <w:u w:val="none"/>
              </w:rPr>
              <w:t>（2）</w:t>
            </w:r>
            <w:r>
              <w:rPr>
                <w:rFonts w:eastAsia="Bold"/>
                <w:b/>
                <w:color w:val="auto"/>
                <w:sz w:val="24"/>
                <w:u w:val="none"/>
              </w:rPr>
              <w:t xml:space="preserve"> </w:t>
            </w:r>
            <w:r>
              <w:rPr>
                <w:rFonts w:eastAsia="TT21o00"/>
                <w:color w:val="auto"/>
                <w:sz w:val="24"/>
                <w:u w:val="none"/>
              </w:rPr>
              <w:t>技术规范</w:t>
            </w:r>
            <w:r>
              <w:rPr>
                <w:rFonts w:eastAsia="TT21o00"/>
                <w:color w:val="auto"/>
                <w:sz w:val="24"/>
                <w:u w:val="none"/>
              </w:rPr>
              <w:br w:type="textWrapping"/>
            </w:r>
            <w:r>
              <w:rPr>
                <w:rFonts w:eastAsia="TimesNewRoman"/>
                <w:color w:val="auto"/>
                <w:sz w:val="24"/>
                <w:u w:val="none"/>
              </w:rPr>
              <w:t>1</w:t>
            </w:r>
            <w:r>
              <w:rPr>
                <w:rFonts w:eastAsia="TT1Bo00"/>
                <w:color w:val="auto"/>
                <w:sz w:val="24"/>
                <w:u w:val="none"/>
              </w:rPr>
              <w:t>）</w:t>
            </w:r>
            <w:r>
              <w:rPr>
                <w:rFonts w:eastAsia="TT1Bo01"/>
                <w:color w:val="auto"/>
                <w:sz w:val="24"/>
                <w:u w:val="none"/>
              </w:rPr>
              <w:t>《</w:t>
            </w:r>
            <w:r>
              <w:rPr>
                <w:sz w:val="24"/>
                <w:szCs w:val="24"/>
              </w:rPr>
              <w:commentReference w:id="7"/>
            </w:r>
            <w:r>
              <w:rPr>
                <w:rFonts w:hint="eastAsia"/>
                <w:sz w:val="24"/>
                <w:szCs w:val="24"/>
              </w:rPr>
              <w:t>建设项目</w:t>
            </w:r>
            <w:r>
              <w:rPr>
                <w:rFonts w:eastAsia="TT1Bo00"/>
                <w:color w:val="auto"/>
                <w:sz w:val="24"/>
                <w:u w:val="none"/>
              </w:rPr>
              <w:t>环境</w:t>
            </w:r>
            <w:r>
              <w:rPr>
                <w:rFonts w:eastAsia="TT1Bo01"/>
                <w:color w:val="auto"/>
                <w:sz w:val="24"/>
                <w:u w:val="none"/>
              </w:rPr>
              <w:t>影</w:t>
            </w:r>
            <w:r>
              <w:rPr>
                <w:rFonts w:eastAsia="TT1Bo00"/>
                <w:color w:val="auto"/>
                <w:sz w:val="24"/>
                <w:u w:val="none"/>
              </w:rPr>
              <w:t>响评价技</w:t>
            </w:r>
            <w:r>
              <w:rPr>
                <w:rFonts w:eastAsia="TT1Bo01"/>
                <w:color w:val="auto"/>
                <w:sz w:val="24"/>
                <w:u w:val="none"/>
              </w:rPr>
              <w:t xml:space="preserve">术导则 </w:t>
            </w:r>
            <w:r>
              <w:rPr>
                <w:rFonts w:eastAsia="TT1Bo00"/>
                <w:color w:val="auto"/>
                <w:sz w:val="24"/>
                <w:u w:val="none"/>
              </w:rPr>
              <w:t>总</w:t>
            </w:r>
            <w:r>
              <w:rPr>
                <w:rFonts w:eastAsia="TT1Bo01"/>
                <w:color w:val="auto"/>
                <w:sz w:val="24"/>
                <w:u w:val="none"/>
              </w:rPr>
              <w:t>纲》</w:t>
            </w:r>
            <w:r>
              <w:rPr>
                <w:rFonts w:eastAsia="TT1Bo00"/>
                <w:color w:val="auto"/>
                <w:sz w:val="24"/>
                <w:u w:val="none"/>
              </w:rPr>
              <w:t>（</w:t>
            </w:r>
            <w:r>
              <w:rPr>
                <w:rFonts w:eastAsia="TimesNewRoman"/>
                <w:color w:val="auto"/>
                <w:sz w:val="24"/>
                <w:u w:val="none"/>
              </w:rPr>
              <w:t>HJ2.1-2016</w:t>
            </w:r>
            <w:r>
              <w:rPr>
                <w:rFonts w:eastAsia="TT1Bo00"/>
                <w:color w:val="auto"/>
                <w:sz w:val="24"/>
                <w:u w:val="none"/>
              </w:rPr>
              <w:t>）</w:t>
            </w:r>
            <w:r>
              <w:rPr>
                <w:rFonts w:eastAsia="TT1Bo01"/>
                <w:color w:val="auto"/>
                <w:sz w:val="24"/>
                <w:u w:val="none"/>
              </w:rPr>
              <w:t>；</w:t>
            </w:r>
            <w:r>
              <w:rPr>
                <w:rFonts w:eastAsia="TT1Bo01"/>
                <w:color w:val="auto"/>
                <w:sz w:val="24"/>
                <w:u w:val="none"/>
              </w:rPr>
              <w:br w:type="textWrapping"/>
            </w:r>
            <w:r>
              <w:rPr>
                <w:rFonts w:eastAsia="TimesNewRoman"/>
                <w:color w:val="auto"/>
                <w:sz w:val="24"/>
                <w:u w:val="none"/>
              </w:rPr>
              <w:t>2</w:t>
            </w:r>
            <w:r>
              <w:rPr>
                <w:rFonts w:eastAsia="TT1Bo00"/>
                <w:color w:val="auto"/>
                <w:sz w:val="24"/>
                <w:u w:val="none"/>
              </w:rPr>
              <w:t>）</w:t>
            </w:r>
            <w:r>
              <w:rPr>
                <w:rFonts w:eastAsia="TT1Bo01"/>
                <w:color w:val="auto"/>
                <w:sz w:val="24"/>
                <w:u w:val="none"/>
              </w:rPr>
              <w:t>《</w:t>
            </w:r>
            <w:r>
              <w:rPr>
                <w:rFonts w:hint="eastAsia"/>
                <w:sz w:val="24"/>
                <w:szCs w:val="24"/>
              </w:rPr>
              <w:t>建设项目</w:t>
            </w:r>
            <w:r>
              <w:rPr>
                <w:rFonts w:eastAsia="TT1Bo00"/>
                <w:color w:val="auto"/>
                <w:sz w:val="24"/>
                <w:u w:val="none"/>
              </w:rPr>
              <w:t>环境</w:t>
            </w:r>
            <w:r>
              <w:rPr>
                <w:rFonts w:eastAsia="TT1Bo01"/>
                <w:color w:val="auto"/>
                <w:sz w:val="24"/>
                <w:u w:val="none"/>
              </w:rPr>
              <w:t>影</w:t>
            </w:r>
            <w:r>
              <w:rPr>
                <w:rFonts w:eastAsia="TT1Bo00"/>
                <w:color w:val="auto"/>
                <w:sz w:val="24"/>
                <w:u w:val="none"/>
              </w:rPr>
              <w:t>响评价技</w:t>
            </w:r>
            <w:r>
              <w:rPr>
                <w:rFonts w:eastAsia="TT1Bo01"/>
                <w:color w:val="auto"/>
                <w:sz w:val="24"/>
                <w:u w:val="none"/>
              </w:rPr>
              <w:t xml:space="preserve">术导则 </w:t>
            </w:r>
            <w:r>
              <w:rPr>
                <w:rFonts w:eastAsia="TT1Bo00"/>
                <w:color w:val="auto"/>
                <w:sz w:val="24"/>
                <w:u w:val="none"/>
              </w:rPr>
              <w:t>大</w:t>
            </w:r>
            <w:r>
              <w:rPr>
                <w:rFonts w:eastAsia="TT1Bo01"/>
                <w:color w:val="auto"/>
                <w:sz w:val="24"/>
                <w:u w:val="none"/>
              </w:rPr>
              <w:t>气</w:t>
            </w:r>
            <w:r>
              <w:rPr>
                <w:rFonts w:eastAsia="TT1Bo00"/>
                <w:color w:val="auto"/>
                <w:sz w:val="24"/>
                <w:u w:val="none"/>
              </w:rPr>
              <w:t>环境</w:t>
            </w:r>
            <w:r>
              <w:rPr>
                <w:rFonts w:eastAsia="TT1Bo01"/>
                <w:color w:val="auto"/>
                <w:sz w:val="24"/>
                <w:u w:val="none"/>
              </w:rPr>
              <w:t>》</w:t>
            </w:r>
            <w:r>
              <w:rPr>
                <w:rFonts w:eastAsia="TT1Bo00"/>
                <w:color w:val="auto"/>
                <w:sz w:val="24"/>
                <w:u w:val="none"/>
              </w:rPr>
              <w:t>（</w:t>
            </w:r>
            <w:r>
              <w:rPr>
                <w:rFonts w:eastAsia="TimesNewRoman"/>
                <w:color w:val="auto"/>
                <w:sz w:val="24"/>
                <w:u w:val="none"/>
              </w:rPr>
              <w:t>HJ2.2-2008</w:t>
            </w:r>
            <w:r>
              <w:rPr>
                <w:rFonts w:eastAsia="TT1Bo00"/>
                <w:color w:val="auto"/>
                <w:sz w:val="24"/>
                <w:u w:val="none"/>
              </w:rPr>
              <w:t>）</w:t>
            </w:r>
            <w:r>
              <w:rPr>
                <w:rFonts w:eastAsia="TT1Bo01"/>
                <w:color w:val="auto"/>
                <w:sz w:val="24"/>
                <w:u w:val="none"/>
              </w:rPr>
              <w:t>；</w:t>
            </w:r>
            <w:r>
              <w:rPr>
                <w:rFonts w:eastAsia="TT1Bo01"/>
                <w:color w:val="auto"/>
                <w:sz w:val="24"/>
                <w:u w:val="none"/>
              </w:rPr>
              <w:br w:type="textWrapping"/>
            </w:r>
            <w:r>
              <w:rPr>
                <w:rFonts w:eastAsia="TimesNewRoman"/>
                <w:color w:val="auto"/>
                <w:sz w:val="24"/>
                <w:u w:val="none"/>
              </w:rPr>
              <w:t>3</w:t>
            </w:r>
            <w:r>
              <w:rPr>
                <w:rFonts w:eastAsia="TT1Bo00"/>
                <w:color w:val="auto"/>
                <w:sz w:val="24"/>
                <w:u w:val="none"/>
              </w:rPr>
              <w:t>）</w:t>
            </w:r>
            <w:r>
              <w:rPr>
                <w:rFonts w:eastAsia="TT1Bo01"/>
                <w:color w:val="auto"/>
                <w:sz w:val="24"/>
                <w:u w:val="none"/>
              </w:rPr>
              <w:t>《</w:t>
            </w:r>
            <w:r>
              <w:rPr>
                <w:rFonts w:hint="eastAsia"/>
                <w:sz w:val="24"/>
                <w:szCs w:val="24"/>
              </w:rPr>
              <w:t>建设项目</w:t>
            </w:r>
            <w:r>
              <w:rPr>
                <w:rFonts w:eastAsia="TT1Bo00"/>
                <w:color w:val="auto"/>
                <w:sz w:val="24"/>
                <w:u w:val="none"/>
              </w:rPr>
              <w:t>环境</w:t>
            </w:r>
            <w:r>
              <w:rPr>
                <w:rFonts w:eastAsia="TT1Bo01"/>
                <w:color w:val="auto"/>
                <w:sz w:val="24"/>
                <w:u w:val="none"/>
              </w:rPr>
              <w:t>影</w:t>
            </w:r>
            <w:r>
              <w:rPr>
                <w:rFonts w:eastAsia="TT1Bo00"/>
                <w:color w:val="auto"/>
                <w:sz w:val="24"/>
                <w:u w:val="none"/>
              </w:rPr>
              <w:t>响评价技</w:t>
            </w:r>
            <w:r>
              <w:rPr>
                <w:rFonts w:eastAsia="TT1Bo01"/>
                <w:color w:val="auto"/>
                <w:sz w:val="24"/>
                <w:u w:val="none"/>
              </w:rPr>
              <w:t xml:space="preserve">术导则 </w:t>
            </w:r>
            <w:r>
              <w:rPr>
                <w:rFonts w:eastAsia="TT1Bo00"/>
                <w:color w:val="auto"/>
                <w:sz w:val="24"/>
                <w:u w:val="none"/>
              </w:rPr>
              <w:t>地面水环境</w:t>
            </w:r>
            <w:r>
              <w:rPr>
                <w:rFonts w:eastAsia="TT1Bo01"/>
                <w:color w:val="auto"/>
                <w:sz w:val="24"/>
                <w:u w:val="none"/>
              </w:rPr>
              <w:t>》</w:t>
            </w:r>
            <w:r>
              <w:rPr>
                <w:rFonts w:eastAsia="TT1Bo00"/>
                <w:color w:val="auto"/>
                <w:sz w:val="24"/>
                <w:u w:val="none"/>
              </w:rPr>
              <w:t>（</w:t>
            </w:r>
            <w:r>
              <w:rPr>
                <w:rFonts w:eastAsia="TimesNewRoman"/>
                <w:color w:val="auto"/>
                <w:sz w:val="24"/>
                <w:u w:val="none"/>
              </w:rPr>
              <w:t>HJ/T2.3-93</w:t>
            </w:r>
            <w:r>
              <w:rPr>
                <w:rFonts w:eastAsia="TT1Bo00"/>
                <w:color w:val="auto"/>
                <w:sz w:val="24"/>
                <w:u w:val="none"/>
              </w:rPr>
              <w:t>）</w:t>
            </w:r>
            <w:r>
              <w:rPr>
                <w:rFonts w:eastAsia="TT1Bo01"/>
                <w:color w:val="auto"/>
                <w:sz w:val="24"/>
                <w:u w:val="none"/>
              </w:rPr>
              <w:t>；</w:t>
            </w:r>
            <w:r>
              <w:rPr>
                <w:rFonts w:eastAsia="TT1Bo01"/>
                <w:color w:val="auto"/>
                <w:sz w:val="24"/>
                <w:u w:val="none"/>
              </w:rPr>
              <w:br w:type="textWrapping"/>
            </w:r>
            <w:r>
              <w:rPr>
                <w:rFonts w:hint="eastAsia" w:eastAsia="宋体"/>
                <w:color w:val="auto"/>
                <w:sz w:val="24"/>
                <w:u w:val="none"/>
                <w:lang w:val="en-US" w:eastAsia="zh-CN"/>
              </w:rPr>
              <w:t>4</w:t>
            </w:r>
            <w:r>
              <w:rPr>
                <w:rFonts w:eastAsia="TT1Bo00"/>
                <w:color w:val="auto"/>
                <w:sz w:val="24"/>
                <w:u w:val="none"/>
              </w:rPr>
              <w:t>）</w:t>
            </w:r>
            <w:r>
              <w:rPr>
                <w:rFonts w:eastAsia="TT1Bo01"/>
                <w:color w:val="auto"/>
                <w:sz w:val="24"/>
                <w:u w:val="none"/>
              </w:rPr>
              <w:t>《</w:t>
            </w:r>
            <w:r>
              <w:rPr>
                <w:rFonts w:hint="eastAsia"/>
                <w:sz w:val="24"/>
                <w:szCs w:val="24"/>
              </w:rPr>
              <w:t>建设项目</w:t>
            </w:r>
            <w:r>
              <w:rPr>
                <w:rFonts w:eastAsia="TT1Bo00"/>
                <w:color w:val="auto"/>
                <w:sz w:val="24"/>
                <w:u w:val="none"/>
              </w:rPr>
              <w:t>环境</w:t>
            </w:r>
            <w:r>
              <w:rPr>
                <w:rFonts w:eastAsia="TT1Bo01"/>
                <w:color w:val="auto"/>
                <w:sz w:val="24"/>
                <w:u w:val="none"/>
              </w:rPr>
              <w:t>影</w:t>
            </w:r>
            <w:r>
              <w:rPr>
                <w:rFonts w:eastAsia="TT1Bo00"/>
                <w:color w:val="auto"/>
                <w:sz w:val="24"/>
                <w:u w:val="none"/>
              </w:rPr>
              <w:t>响评价技</w:t>
            </w:r>
            <w:r>
              <w:rPr>
                <w:rFonts w:eastAsia="TT1Bo01"/>
                <w:color w:val="auto"/>
                <w:sz w:val="24"/>
                <w:u w:val="none"/>
              </w:rPr>
              <w:t xml:space="preserve">术导则 </w:t>
            </w:r>
            <w:r>
              <w:rPr>
                <w:rFonts w:eastAsia="TT1Bo00"/>
                <w:color w:val="auto"/>
                <w:sz w:val="24"/>
                <w:u w:val="none"/>
              </w:rPr>
              <w:t>地</w:t>
            </w:r>
            <w:r>
              <w:rPr>
                <w:rFonts w:hint="eastAsia" w:eastAsia="宋体"/>
                <w:color w:val="auto"/>
                <w:sz w:val="24"/>
                <w:u w:val="none"/>
                <w:lang w:eastAsia="zh-CN"/>
              </w:rPr>
              <w:t>下</w:t>
            </w:r>
            <w:r>
              <w:rPr>
                <w:rFonts w:eastAsia="TT1Bo00"/>
                <w:color w:val="auto"/>
                <w:sz w:val="24"/>
                <w:u w:val="none"/>
              </w:rPr>
              <w:t>水环境</w:t>
            </w:r>
            <w:r>
              <w:rPr>
                <w:rFonts w:eastAsia="TT1Bo01"/>
                <w:color w:val="auto"/>
                <w:sz w:val="24"/>
                <w:u w:val="none"/>
              </w:rPr>
              <w:t>》</w:t>
            </w:r>
            <w:r>
              <w:rPr>
                <w:rFonts w:eastAsia="TT1Bo00"/>
                <w:color w:val="auto"/>
                <w:sz w:val="24"/>
                <w:u w:val="none"/>
              </w:rPr>
              <w:t>（</w:t>
            </w:r>
            <w:r>
              <w:rPr>
                <w:rFonts w:eastAsia="TimesNewRoman"/>
                <w:color w:val="auto"/>
                <w:sz w:val="24"/>
                <w:u w:val="none"/>
              </w:rPr>
              <w:t>HJ</w:t>
            </w:r>
            <w:r>
              <w:rPr>
                <w:rFonts w:hint="eastAsia" w:eastAsia="宋体"/>
                <w:color w:val="auto"/>
                <w:sz w:val="24"/>
                <w:u w:val="none"/>
                <w:lang w:val="en-US" w:eastAsia="zh-CN"/>
              </w:rPr>
              <w:t>610</w:t>
            </w:r>
            <w:r>
              <w:rPr>
                <w:rFonts w:eastAsia="TimesNewRoman"/>
                <w:color w:val="auto"/>
                <w:sz w:val="24"/>
                <w:u w:val="none"/>
              </w:rPr>
              <w:t>-</w:t>
            </w:r>
            <w:r>
              <w:rPr>
                <w:rFonts w:hint="eastAsia" w:eastAsia="宋体"/>
                <w:color w:val="auto"/>
                <w:sz w:val="24"/>
                <w:u w:val="none"/>
                <w:lang w:val="en-US" w:eastAsia="zh-CN"/>
              </w:rPr>
              <w:t>2016</w:t>
            </w:r>
            <w:r>
              <w:rPr>
                <w:rFonts w:eastAsia="TT1Bo00"/>
                <w:color w:val="auto"/>
                <w:sz w:val="24"/>
                <w:u w:val="none"/>
              </w:rPr>
              <w:t>）</w:t>
            </w:r>
            <w:r>
              <w:rPr>
                <w:rFonts w:eastAsia="TT1Bo01"/>
                <w:color w:val="auto"/>
                <w:sz w:val="24"/>
                <w:u w:val="none"/>
              </w:rPr>
              <w:t>；</w:t>
            </w:r>
          </w:p>
          <w:p>
            <w:pPr>
              <w:pStyle w:val="35"/>
              <w:spacing w:line="360" w:lineRule="auto"/>
              <w:rPr>
                <w:b/>
                <w:color w:val="auto"/>
                <w:sz w:val="28"/>
                <w:szCs w:val="28"/>
              </w:rPr>
            </w:pPr>
            <w:r>
              <w:rPr>
                <w:rFonts w:hint="eastAsia" w:eastAsia="宋体"/>
                <w:color w:val="auto"/>
                <w:sz w:val="24"/>
                <w:u w:val="none"/>
                <w:lang w:val="en-US" w:eastAsia="zh-CN"/>
              </w:rPr>
              <w:t>5</w:t>
            </w:r>
            <w:r>
              <w:rPr>
                <w:rFonts w:eastAsia="TT1Bo00"/>
                <w:color w:val="auto"/>
                <w:sz w:val="24"/>
                <w:u w:val="none"/>
              </w:rPr>
              <w:t>）</w:t>
            </w:r>
            <w:r>
              <w:rPr>
                <w:rFonts w:eastAsia="TT1Bo01"/>
                <w:color w:val="auto"/>
                <w:sz w:val="24"/>
                <w:u w:val="none"/>
              </w:rPr>
              <w:t>《</w:t>
            </w:r>
            <w:r>
              <w:rPr>
                <w:rFonts w:hint="eastAsia"/>
                <w:sz w:val="24"/>
                <w:szCs w:val="24"/>
              </w:rPr>
              <w:t>建设项目</w:t>
            </w:r>
            <w:r>
              <w:rPr>
                <w:rFonts w:eastAsia="TT1Bo00"/>
                <w:color w:val="auto"/>
                <w:sz w:val="24"/>
                <w:u w:val="none"/>
              </w:rPr>
              <w:t>环境</w:t>
            </w:r>
            <w:r>
              <w:rPr>
                <w:rFonts w:eastAsia="TT1Bo01"/>
                <w:color w:val="auto"/>
                <w:sz w:val="24"/>
                <w:u w:val="none"/>
              </w:rPr>
              <w:t>影</w:t>
            </w:r>
            <w:r>
              <w:rPr>
                <w:rFonts w:eastAsia="TT1Bo00"/>
                <w:color w:val="auto"/>
                <w:sz w:val="24"/>
                <w:u w:val="none"/>
              </w:rPr>
              <w:t>响评价技</w:t>
            </w:r>
            <w:r>
              <w:rPr>
                <w:rFonts w:eastAsia="TT1Bo01"/>
                <w:color w:val="auto"/>
                <w:sz w:val="24"/>
                <w:u w:val="none"/>
              </w:rPr>
              <w:t>术导则 声</w:t>
            </w:r>
            <w:r>
              <w:rPr>
                <w:rFonts w:eastAsia="TT1Bo00"/>
                <w:color w:val="auto"/>
                <w:sz w:val="24"/>
                <w:u w:val="none"/>
              </w:rPr>
              <w:t>环境</w:t>
            </w:r>
            <w:r>
              <w:rPr>
                <w:rFonts w:eastAsia="TT1Bo01"/>
                <w:color w:val="auto"/>
                <w:sz w:val="24"/>
                <w:u w:val="none"/>
              </w:rPr>
              <w:t>》</w:t>
            </w:r>
            <w:r>
              <w:rPr>
                <w:rFonts w:eastAsia="TT1Bo00"/>
                <w:color w:val="auto"/>
                <w:sz w:val="24"/>
                <w:u w:val="none"/>
              </w:rPr>
              <w:t>（</w:t>
            </w:r>
            <w:r>
              <w:rPr>
                <w:rFonts w:eastAsia="TimesNewRoman"/>
                <w:color w:val="auto"/>
                <w:sz w:val="24"/>
                <w:u w:val="none"/>
              </w:rPr>
              <w:t>HJ2.4-2009</w:t>
            </w:r>
            <w:r>
              <w:rPr>
                <w:rFonts w:eastAsia="TT1Bo00"/>
                <w:color w:val="auto"/>
                <w:sz w:val="24"/>
                <w:u w:val="none"/>
              </w:rPr>
              <w:t>）</w:t>
            </w:r>
            <w:r>
              <w:rPr>
                <w:rFonts w:eastAsia="TT1Bo01"/>
                <w:color w:val="auto"/>
                <w:sz w:val="24"/>
                <w:u w:val="none"/>
              </w:rPr>
              <w:t>；</w:t>
            </w:r>
            <w:r>
              <w:rPr>
                <w:rFonts w:eastAsia="TT1Bo01"/>
                <w:color w:val="auto"/>
                <w:sz w:val="24"/>
                <w:u w:val="none"/>
              </w:rPr>
              <w:br w:type="textWrapping"/>
            </w:r>
            <w:r>
              <w:rPr>
                <w:rFonts w:hint="eastAsia" w:eastAsia="宋体"/>
                <w:color w:val="auto"/>
                <w:sz w:val="24"/>
                <w:u w:val="none"/>
                <w:lang w:val="en-US" w:eastAsia="zh-CN"/>
              </w:rPr>
              <w:t>6</w:t>
            </w:r>
            <w:r>
              <w:rPr>
                <w:rFonts w:eastAsia="TT1Bo00"/>
                <w:color w:val="auto"/>
                <w:sz w:val="24"/>
                <w:u w:val="none"/>
              </w:rPr>
              <w:t>）</w:t>
            </w:r>
            <w:r>
              <w:rPr>
                <w:rFonts w:eastAsia="TT1Bo01"/>
                <w:color w:val="auto"/>
                <w:sz w:val="24"/>
                <w:u w:val="none"/>
              </w:rPr>
              <w:t>《</w:t>
            </w:r>
            <w:r>
              <w:rPr>
                <w:rFonts w:hint="eastAsia"/>
                <w:sz w:val="24"/>
                <w:szCs w:val="24"/>
              </w:rPr>
              <w:t>建设项目</w:t>
            </w:r>
            <w:r>
              <w:rPr>
                <w:rFonts w:eastAsia="TT1Bo00"/>
                <w:color w:val="auto"/>
                <w:sz w:val="24"/>
                <w:u w:val="none"/>
              </w:rPr>
              <w:t>环境</w:t>
            </w:r>
            <w:r>
              <w:rPr>
                <w:rFonts w:eastAsia="TT1Bo01"/>
                <w:color w:val="auto"/>
                <w:sz w:val="24"/>
                <w:u w:val="none"/>
              </w:rPr>
              <w:t>影</w:t>
            </w:r>
            <w:r>
              <w:rPr>
                <w:rFonts w:eastAsia="TT1Bo00"/>
                <w:color w:val="auto"/>
                <w:sz w:val="24"/>
                <w:u w:val="none"/>
              </w:rPr>
              <w:t>响评价技</w:t>
            </w:r>
            <w:r>
              <w:rPr>
                <w:rFonts w:eastAsia="TT1Bo01"/>
                <w:color w:val="auto"/>
                <w:sz w:val="24"/>
                <w:u w:val="none"/>
              </w:rPr>
              <w:t xml:space="preserve">术导则 </w:t>
            </w:r>
            <w:r>
              <w:rPr>
                <w:rFonts w:eastAsia="TT1Bo00"/>
                <w:color w:val="auto"/>
                <w:sz w:val="24"/>
                <w:u w:val="none"/>
              </w:rPr>
              <w:t>生态</w:t>
            </w:r>
            <w:r>
              <w:rPr>
                <w:rFonts w:eastAsia="TT1Bo01"/>
                <w:color w:val="auto"/>
                <w:sz w:val="24"/>
                <w:u w:val="none"/>
              </w:rPr>
              <w:t>影</w:t>
            </w:r>
            <w:r>
              <w:rPr>
                <w:rFonts w:eastAsia="TT1Bo00"/>
                <w:color w:val="auto"/>
                <w:sz w:val="24"/>
                <w:u w:val="none"/>
              </w:rPr>
              <w:t>响</w:t>
            </w:r>
            <w:r>
              <w:rPr>
                <w:rFonts w:eastAsia="TT1Bo01"/>
                <w:color w:val="auto"/>
                <w:sz w:val="24"/>
                <w:u w:val="none"/>
              </w:rPr>
              <w:t>》</w:t>
            </w:r>
            <w:r>
              <w:rPr>
                <w:rFonts w:eastAsia="TT1Bo00"/>
                <w:color w:val="auto"/>
                <w:sz w:val="24"/>
                <w:u w:val="none"/>
              </w:rPr>
              <w:t>（</w:t>
            </w:r>
            <w:r>
              <w:rPr>
                <w:rFonts w:eastAsia="TimesNewRoman"/>
                <w:color w:val="auto"/>
                <w:sz w:val="24"/>
                <w:u w:val="none"/>
              </w:rPr>
              <w:t>HJ 19-2011</w:t>
            </w:r>
            <w:r>
              <w:rPr>
                <w:rFonts w:eastAsia="TT1Bo00"/>
                <w:color w:val="auto"/>
                <w:sz w:val="24"/>
                <w:u w:val="none"/>
              </w:rPr>
              <w:t>）</w:t>
            </w:r>
            <w:r>
              <w:rPr>
                <w:rFonts w:eastAsia="TT1Bo01"/>
                <w:color w:val="auto"/>
                <w:sz w:val="24"/>
                <w:u w:val="none"/>
              </w:rPr>
              <w:t>；</w:t>
            </w:r>
            <w:r>
              <w:rPr>
                <w:rFonts w:eastAsia="TT1Bo01"/>
                <w:color w:val="auto"/>
                <w:sz w:val="24"/>
                <w:u w:val="none"/>
              </w:rPr>
              <w:br w:type="textWrapping"/>
            </w:r>
            <w:r>
              <w:rPr>
                <w:rFonts w:hint="eastAsia" w:eastAsia="宋体"/>
                <w:color w:val="auto"/>
                <w:sz w:val="24"/>
                <w:u w:val="none"/>
                <w:lang w:val="en-US" w:eastAsia="zh-CN"/>
              </w:rPr>
              <w:t>7</w:t>
            </w:r>
            <w:r>
              <w:rPr>
                <w:rFonts w:eastAsia="TT1Bo00"/>
                <w:color w:val="auto"/>
                <w:sz w:val="24"/>
                <w:u w:val="none"/>
              </w:rPr>
              <w:t>）</w:t>
            </w:r>
            <w:r>
              <w:rPr>
                <w:rFonts w:eastAsia="TT1Bo01"/>
                <w:color w:val="auto"/>
                <w:sz w:val="24"/>
                <w:u w:val="none"/>
              </w:rPr>
              <w:t>《</w:t>
            </w:r>
            <w:r>
              <w:rPr>
                <w:rFonts w:eastAsia="TT1Bo00"/>
                <w:color w:val="auto"/>
                <w:sz w:val="24"/>
                <w:u w:val="none"/>
              </w:rPr>
              <w:t>建设项目环境</w:t>
            </w:r>
            <w:r>
              <w:rPr>
                <w:rFonts w:eastAsia="TT1Bo01"/>
                <w:color w:val="auto"/>
                <w:sz w:val="24"/>
                <w:u w:val="none"/>
              </w:rPr>
              <w:t>风险</w:t>
            </w:r>
            <w:r>
              <w:rPr>
                <w:rFonts w:eastAsia="TT1Bo00"/>
                <w:color w:val="auto"/>
                <w:sz w:val="24"/>
                <w:u w:val="none"/>
              </w:rPr>
              <w:t>评价技</w:t>
            </w:r>
            <w:r>
              <w:rPr>
                <w:rFonts w:eastAsia="TT1Bo01"/>
                <w:color w:val="auto"/>
                <w:sz w:val="24"/>
                <w:u w:val="none"/>
              </w:rPr>
              <w:t>术导则》</w:t>
            </w:r>
            <w:r>
              <w:rPr>
                <w:rFonts w:eastAsia="TT1Bo00"/>
                <w:color w:val="auto"/>
                <w:sz w:val="24"/>
                <w:u w:val="none"/>
              </w:rPr>
              <w:t>（</w:t>
            </w:r>
            <w:r>
              <w:rPr>
                <w:rFonts w:eastAsia="TimesNewRoman"/>
                <w:color w:val="auto"/>
                <w:sz w:val="24"/>
                <w:u w:val="none"/>
              </w:rPr>
              <w:t>HJ/T 16-2004</w:t>
            </w:r>
            <w:r>
              <w:rPr>
                <w:rFonts w:eastAsia="TT1Bo00"/>
                <w:color w:val="auto"/>
                <w:sz w:val="24"/>
                <w:u w:val="none"/>
              </w:rPr>
              <w:t>）</w:t>
            </w:r>
            <w:r>
              <w:rPr>
                <w:rFonts w:eastAsia="TT1Bo01"/>
                <w:color w:val="auto"/>
                <w:sz w:val="24"/>
                <w:u w:val="none"/>
              </w:rPr>
              <w:t>；</w:t>
            </w:r>
            <w:r>
              <w:rPr>
                <w:rFonts w:eastAsia="TT1Bo01"/>
                <w:color w:val="auto"/>
                <w:sz w:val="24"/>
                <w:u w:val="none"/>
              </w:rPr>
              <w:br w:type="textWrapping"/>
            </w:r>
            <w:r>
              <w:rPr>
                <w:rFonts w:hint="eastAsia" w:eastAsia="宋体"/>
                <w:color w:val="auto"/>
                <w:sz w:val="24"/>
                <w:u w:val="none"/>
                <w:lang w:val="en-US" w:eastAsia="zh-CN"/>
              </w:rPr>
              <w:t>8</w:t>
            </w:r>
            <w:r>
              <w:rPr>
                <w:rFonts w:eastAsia="TT1Bo00"/>
                <w:color w:val="auto"/>
                <w:sz w:val="24"/>
                <w:u w:val="none"/>
              </w:rPr>
              <w:t>）</w:t>
            </w:r>
            <w:r>
              <w:rPr>
                <w:rFonts w:eastAsia="TT1Bo01"/>
                <w:color w:val="auto"/>
                <w:sz w:val="24"/>
                <w:u w:val="none"/>
              </w:rPr>
              <w:t>《</w:t>
            </w:r>
            <w:r>
              <w:rPr>
                <w:rFonts w:eastAsia="TT1Bo00"/>
                <w:color w:val="auto"/>
                <w:sz w:val="24"/>
                <w:u w:val="none"/>
              </w:rPr>
              <w:t>湖南</w:t>
            </w:r>
            <w:r>
              <w:rPr>
                <w:rFonts w:eastAsia="TT1Bo01"/>
                <w:color w:val="auto"/>
                <w:sz w:val="24"/>
                <w:u w:val="none"/>
              </w:rPr>
              <w:t>省主</w:t>
            </w:r>
            <w:r>
              <w:rPr>
                <w:rFonts w:eastAsia="TT1Bo00"/>
                <w:color w:val="auto"/>
                <w:sz w:val="24"/>
                <w:u w:val="none"/>
              </w:rPr>
              <w:t>要地表水系水环境功能区</w:t>
            </w:r>
            <w:r>
              <w:rPr>
                <w:rFonts w:eastAsia="TT1Bo01"/>
                <w:color w:val="auto"/>
                <w:sz w:val="24"/>
                <w:u w:val="none"/>
              </w:rPr>
              <w:t>划》</w:t>
            </w:r>
            <w:r>
              <w:rPr>
                <w:rFonts w:eastAsia="TT1Bo00"/>
                <w:color w:val="auto"/>
                <w:sz w:val="24"/>
                <w:u w:val="none"/>
              </w:rPr>
              <w:t>（</w:t>
            </w:r>
            <w:r>
              <w:rPr>
                <w:rFonts w:eastAsia="TimesNewRoman"/>
                <w:color w:val="auto"/>
                <w:sz w:val="24"/>
                <w:u w:val="none"/>
              </w:rPr>
              <w:t>DB43/023-2005</w:t>
            </w:r>
            <w:r>
              <w:rPr>
                <w:rFonts w:eastAsia="TT1Bo00"/>
                <w:color w:val="auto"/>
                <w:sz w:val="24"/>
                <w:u w:val="none"/>
              </w:rPr>
              <w:t>）</w:t>
            </w:r>
            <w:r>
              <w:rPr>
                <w:rFonts w:eastAsia="TT1Bo01"/>
                <w:color w:val="auto"/>
                <w:sz w:val="24"/>
                <w:u w:val="none"/>
              </w:rPr>
              <w:t>；</w:t>
            </w:r>
            <w:r>
              <w:rPr>
                <w:rFonts w:eastAsia="TT1Bo01"/>
                <w:color w:val="auto"/>
                <w:sz w:val="24"/>
                <w:u w:val="none"/>
              </w:rPr>
              <w:br w:type="textWrapping"/>
            </w:r>
            <w:r>
              <w:rPr>
                <w:rFonts w:hint="eastAsia" w:eastAsia="宋体"/>
                <w:color w:val="auto"/>
                <w:sz w:val="24"/>
                <w:u w:val="none"/>
                <w:lang w:val="en-US" w:eastAsia="zh-CN"/>
              </w:rPr>
              <w:t>9</w:t>
            </w:r>
            <w:r>
              <w:rPr>
                <w:rFonts w:eastAsia="TT1Bo00"/>
                <w:color w:val="auto"/>
                <w:sz w:val="24"/>
                <w:u w:val="none"/>
              </w:rPr>
              <w:t>）</w:t>
            </w:r>
            <w:r>
              <w:rPr>
                <w:rFonts w:eastAsia="TT1Bo01"/>
                <w:color w:val="auto"/>
                <w:sz w:val="24"/>
                <w:u w:val="none"/>
              </w:rPr>
              <w:t>《开</w:t>
            </w:r>
            <w:r>
              <w:rPr>
                <w:rFonts w:eastAsia="TT1Bo00"/>
                <w:color w:val="auto"/>
                <w:sz w:val="24"/>
                <w:u w:val="none"/>
              </w:rPr>
              <w:t>发建设项目水</w:t>
            </w:r>
            <w:r>
              <w:rPr>
                <w:rFonts w:eastAsia="TT1Bo01"/>
                <w:color w:val="auto"/>
                <w:sz w:val="24"/>
                <w:u w:val="none"/>
              </w:rPr>
              <w:t>土</w:t>
            </w:r>
            <w:r>
              <w:rPr>
                <w:rFonts w:eastAsia="TT1Bo00"/>
                <w:color w:val="auto"/>
                <w:sz w:val="24"/>
                <w:u w:val="none"/>
              </w:rPr>
              <w:t>保持方</w:t>
            </w:r>
            <w:r>
              <w:rPr>
                <w:rFonts w:eastAsia="TT1Bo01"/>
                <w:color w:val="auto"/>
                <w:sz w:val="24"/>
                <w:u w:val="none"/>
              </w:rPr>
              <w:t>案</w:t>
            </w:r>
            <w:r>
              <w:rPr>
                <w:rFonts w:eastAsia="TT1Bo00"/>
                <w:color w:val="auto"/>
                <w:sz w:val="24"/>
                <w:u w:val="none"/>
              </w:rPr>
              <w:t>技</w:t>
            </w:r>
            <w:r>
              <w:rPr>
                <w:rFonts w:eastAsia="TT1Bo01"/>
                <w:color w:val="auto"/>
                <w:sz w:val="24"/>
                <w:u w:val="none"/>
              </w:rPr>
              <w:t>术规范》</w:t>
            </w:r>
            <w:r>
              <w:rPr>
                <w:rFonts w:eastAsia="TT1Bo00"/>
                <w:color w:val="auto"/>
                <w:sz w:val="24"/>
                <w:u w:val="none"/>
              </w:rPr>
              <w:t>（</w:t>
            </w:r>
            <w:r>
              <w:rPr>
                <w:rFonts w:eastAsia="TimesNewRoman"/>
                <w:color w:val="auto"/>
                <w:sz w:val="24"/>
                <w:u w:val="none"/>
              </w:rPr>
              <w:t>SL204-98</w:t>
            </w:r>
            <w:r>
              <w:rPr>
                <w:rFonts w:eastAsia="TT1Bo00"/>
                <w:color w:val="auto"/>
                <w:sz w:val="24"/>
                <w:u w:val="none"/>
              </w:rPr>
              <w:t>）。</w:t>
            </w:r>
            <w:r>
              <w:rPr>
                <w:rFonts w:eastAsia="TT1Bo00"/>
                <w:color w:val="auto"/>
                <w:sz w:val="24"/>
              </w:rPr>
              <w:br w:type="textWrapping"/>
            </w:r>
            <w:r>
              <w:rPr>
                <w:b/>
                <w:color w:val="auto"/>
                <w:sz w:val="28"/>
                <w:szCs w:val="28"/>
              </w:rPr>
              <w:t>（二）与本项目有关的原有污染情况及主要环境问题：</w:t>
            </w:r>
          </w:p>
          <w:p>
            <w:pPr>
              <w:widowControl/>
              <w:adjustRightInd w:val="0"/>
              <w:snapToGrid w:val="0"/>
              <w:spacing w:line="324" w:lineRule="auto"/>
              <w:ind w:firstLine="480" w:firstLineChars="200"/>
              <w:jc w:val="left"/>
              <w:rPr>
                <w:bCs/>
                <w:color w:val="auto"/>
                <w:sz w:val="24"/>
                <w:szCs w:val="24"/>
              </w:rPr>
            </w:pPr>
            <w:r>
              <w:rPr>
                <w:bCs/>
                <w:color w:val="auto"/>
                <w:sz w:val="24"/>
                <w:szCs w:val="24"/>
              </w:rPr>
              <w:t>本项目选址为</w:t>
            </w:r>
            <w:r>
              <w:rPr>
                <w:color w:val="auto"/>
                <w:sz w:val="24"/>
                <w:szCs w:val="24"/>
              </w:rPr>
              <w:t>岳阳市湘阴县六塘乡金珠口村</w:t>
            </w:r>
            <w:r>
              <w:rPr>
                <w:bCs/>
                <w:color w:val="auto"/>
                <w:sz w:val="24"/>
                <w:szCs w:val="24"/>
              </w:rPr>
              <w:t>，系租用场地。经现场勘察，不存在与本项目有关的原有污染源。</w:t>
            </w:r>
          </w:p>
          <w:p>
            <w:pPr>
              <w:pStyle w:val="35"/>
              <w:rPr>
                <w:color w:val="auto"/>
              </w:rPr>
            </w:pPr>
          </w:p>
          <w:p>
            <w:pPr>
              <w:rPr>
                <w:color w:val="auto"/>
              </w:rPr>
            </w:pPr>
          </w:p>
          <w:p>
            <w:pPr>
              <w:pStyle w:val="49"/>
              <w:rPr>
                <w:rFonts w:ascii="Times New Roman"/>
                <w:color w:val="auto"/>
              </w:rPr>
            </w:pPr>
          </w:p>
          <w:p>
            <w:pPr>
              <w:pStyle w:val="49"/>
              <w:rPr>
                <w:rFonts w:ascii="Times New Roman"/>
                <w:color w:val="auto"/>
              </w:rPr>
            </w:pPr>
          </w:p>
          <w:p>
            <w:pPr>
              <w:pStyle w:val="49"/>
              <w:rPr>
                <w:rFonts w:ascii="Times New Roman"/>
                <w:color w:val="auto"/>
              </w:rPr>
            </w:pPr>
          </w:p>
          <w:p>
            <w:pPr>
              <w:pStyle w:val="49"/>
              <w:rPr>
                <w:rFonts w:ascii="Times New Roman"/>
                <w:color w:val="auto"/>
              </w:rPr>
            </w:pPr>
          </w:p>
          <w:p>
            <w:pPr>
              <w:pStyle w:val="35"/>
              <w:ind w:left="0" w:leftChars="0"/>
              <w:rPr>
                <w:color w:val="auto"/>
              </w:rPr>
            </w:pPr>
          </w:p>
        </w:tc>
      </w:tr>
    </w:tbl>
    <w:p>
      <w:pPr>
        <w:sectPr>
          <w:headerReference r:id="rId9" w:type="default"/>
          <w:footerReference r:id="rId10" w:type="default"/>
          <w:pgSz w:w="11906" w:h="16838"/>
          <w:pgMar w:top="1418" w:right="1134" w:bottom="1418" w:left="1474" w:header="851" w:footer="992" w:gutter="0"/>
          <w:pgBorders>
            <w:top w:val="none" w:sz="0" w:space="0"/>
            <w:left w:val="none" w:sz="0" w:space="0"/>
            <w:bottom w:val="none" w:sz="0" w:space="0"/>
            <w:right w:val="none" w:sz="0" w:space="0"/>
          </w:pgBorders>
          <w:pgNumType w:start="1"/>
          <w:cols w:space="720" w:num="1"/>
          <w:docGrid w:linePitch="312" w:charSpace="55034"/>
        </w:sectPr>
      </w:pPr>
      <w:bookmarkStart w:id="1" w:name="_Toc460481175"/>
    </w:p>
    <w:p>
      <w:pPr>
        <w:snapToGrid w:val="0"/>
        <w:outlineLvl w:val="0"/>
        <w:rPr>
          <w:rFonts w:eastAsia="黑体"/>
          <w:kern w:val="24"/>
          <w:sz w:val="32"/>
        </w:rPr>
      </w:pPr>
      <w:bookmarkStart w:id="2" w:name="_Toc17914"/>
      <w:r>
        <w:rPr>
          <w:rFonts w:eastAsia="黑体"/>
          <w:sz w:val="32"/>
        </w:rPr>
        <w:t>二、建设项目所在地自然环境</w:t>
      </w:r>
      <w:bookmarkEnd w:id="1"/>
      <w:r>
        <w:rPr>
          <w:rFonts w:eastAsia="黑体"/>
          <w:sz w:val="32"/>
        </w:rPr>
        <w:t>简况</w:t>
      </w:r>
      <w:bookmarkEnd w:id="2"/>
    </w:p>
    <w:tbl>
      <w:tblPr>
        <w:tblStyle w:val="45"/>
        <w:tblW w:w="9342"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85" w:type="dxa"/>
          <w:bottom w:w="0" w:type="dxa"/>
          <w:right w:w="85" w:type="dxa"/>
        </w:tblCellMar>
      </w:tblPr>
      <w:tblGrid>
        <w:gridCol w:w="934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85" w:type="dxa"/>
            <w:bottom w:w="0" w:type="dxa"/>
            <w:right w:w="85" w:type="dxa"/>
          </w:tblCellMar>
        </w:tblPrEx>
        <w:trPr>
          <w:trHeight w:val="454" w:hRule="atLeast"/>
          <w:jc w:val="center"/>
        </w:trPr>
        <w:tc>
          <w:tcPr>
            <w:tcW w:w="9342" w:type="dxa"/>
          </w:tcPr>
          <w:p>
            <w:pPr>
              <w:snapToGrid w:val="0"/>
              <w:spacing w:line="360" w:lineRule="auto"/>
              <w:rPr>
                <w:b/>
                <w:kern w:val="24"/>
                <w:sz w:val="30"/>
                <w:szCs w:val="30"/>
              </w:rPr>
            </w:pPr>
            <w:r>
              <w:rPr>
                <w:rFonts w:hint="eastAsia"/>
                <w:b/>
                <w:spacing w:val="-10"/>
                <w:sz w:val="30"/>
                <w:szCs w:val="30"/>
              </w:rPr>
              <w:t>（一）</w:t>
            </w:r>
            <w:r>
              <w:rPr>
                <w:b/>
                <w:spacing w:val="-10"/>
                <w:sz w:val="30"/>
                <w:szCs w:val="30"/>
              </w:rPr>
              <w:t>自然环境简况（地形、地貌、地质、气候、气象、水文、植被、生物多样性等）</w:t>
            </w:r>
            <w:r>
              <w:rPr>
                <w:b/>
                <w:sz w:val="30"/>
                <w:szCs w:val="30"/>
              </w:rPr>
              <w:t>：</w:t>
            </w:r>
          </w:p>
          <w:p>
            <w:pPr>
              <w:pStyle w:val="11"/>
              <w:spacing w:beforeLines="0"/>
              <w:ind w:firstLine="480"/>
              <w:rPr>
                <w:kern w:val="24"/>
                <w:lang w:val="en-US" w:eastAsia="zh-CN"/>
              </w:rPr>
            </w:pPr>
            <w:r>
              <w:rPr>
                <w:rFonts w:hint="eastAsia"/>
                <w:kern w:val="24"/>
                <w:lang w:val="en-US" w:eastAsia="zh-CN"/>
              </w:rPr>
              <w:t>1、地理位置</w:t>
            </w:r>
          </w:p>
          <w:p>
            <w:pPr>
              <w:widowControl/>
              <w:adjustRightInd w:val="0"/>
              <w:snapToGrid w:val="0"/>
              <w:spacing w:line="360" w:lineRule="auto"/>
              <w:ind w:firstLine="480" w:firstLineChars="200"/>
              <w:jc w:val="left"/>
              <w:rPr>
                <w:sz w:val="24"/>
              </w:rPr>
            </w:pPr>
            <w:r>
              <w:rPr>
                <w:sz w:val="24"/>
              </w:rPr>
              <w:t>湘阴位于湖南省东北部、居湘</w:t>
            </w:r>
            <w:r>
              <w:rPr>
                <w:rFonts w:hAnsi="宋体"/>
                <w:sz w:val="24"/>
              </w:rPr>
              <w:t>、资两水尾间，濒南洞庭湖。东邻汨罗市、西接益阳市，南界望城县，北抵沅江市、屈原行政区，介于东经</w:t>
            </w:r>
            <w:r>
              <w:rPr>
                <w:sz w:val="24"/>
              </w:rPr>
              <w:t>112°30′—113°02′</w:t>
            </w:r>
            <w:r>
              <w:rPr>
                <w:rFonts w:hAnsi="宋体"/>
                <w:sz w:val="24"/>
              </w:rPr>
              <w:t>，北纬</w:t>
            </w:r>
            <w:r>
              <w:rPr>
                <w:sz w:val="24"/>
              </w:rPr>
              <w:t>28°30′—29°03′</w:t>
            </w:r>
            <w:r>
              <w:rPr>
                <w:rFonts w:hAnsi="宋体"/>
                <w:sz w:val="24"/>
              </w:rPr>
              <w:t>之间。南北长</w:t>
            </w:r>
            <w:r>
              <w:rPr>
                <w:sz w:val="24"/>
              </w:rPr>
              <w:t>61</w:t>
            </w:r>
            <w:r>
              <w:rPr>
                <w:rFonts w:hAnsi="宋体"/>
                <w:sz w:val="24"/>
              </w:rPr>
              <w:t>公里</w:t>
            </w:r>
            <w:r>
              <w:rPr>
                <w:sz w:val="24"/>
              </w:rPr>
              <w:t>,</w:t>
            </w:r>
            <w:r>
              <w:rPr>
                <w:rFonts w:hAnsi="宋体"/>
                <w:sz w:val="24"/>
              </w:rPr>
              <w:t>东西宽</w:t>
            </w:r>
            <w:r>
              <w:rPr>
                <w:sz w:val="24"/>
              </w:rPr>
              <w:t>51.3</w:t>
            </w:r>
            <w:r>
              <w:rPr>
                <w:rFonts w:hAnsi="宋体"/>
                <w:sz w:val="24"/>
              </w:rPr>
              <w:t>公里，面积</w:t>
            </w:r>
            <w:r>
              <w:rPr>
                <w:sz w:val="24"/>
              </w:rPr>
              <w:t>1581.5</w:t>
            </w:r>
            <w:r>
              <w:rPr>
                <w:rFonts w:hAnsi="宋体"/>
                <w:sz w:val="24"/>
              </w:rPr>
              <w:t>平方公里，距益阳市区仅</w:t>
            </w:r>
            <w:r>
              <w:rPr>
                <w:sz w:val="24"/>
              </w:rPr>
              <w:t>50</w:t>
            </w:r>
            <w:r>
              <w:rPr>
                <w:rFonts w:hAnsi="宋体"/>
                <w:sz w:val="24"/>
              </w:rPr>
              <w:t>公里，岳阳市区</w:t>
            </w:r>
            <w:r>
              <w:rPr>
                <w:sz w:val="24"/>
              </w:rPr>
              <w:t>110</w:t>
            </w:r>
            <w:r>
              <w:rPr>
                <w:rFonts w:hAnsi="宋体"/>
                <w:sz w:val="24"/>
              </w:rPr>
              <w:t>公里，经长湘公路至长沙仅</w:t>
            </w:r>
            <w:r>
              <w:rPr>
                <w:sz w:val="24"/>
              </w:rPr>
              <w:t>45</w:t>
            </w:r>
            <w:r>
              <w:rPr>
                <w:rFonts w:hAnsi="宋体"/>
                <w:sz w:val="24"/>
              </w:rPr>
              <w:t>公里，交通十分便利。</w:t>
            </w:r>
          </w:p>
          <w:p>
            <w:pPr>
              <w:adjustRightInd w:val="0"/>
              <w:snapToGrid w:val="0"/>
              <w:spacing w:line="360" w:lineRule="auto"/>
              <w:ind w:firstLine="480" w:firstLineChars="200"/>
              <w:rPr>
                <w:spacing w:val="-4"/>
                <w:sz w:val="24"/>
              </w:rPr>
            </w:pPr>
            <w:r>
              <w:rPr>
                <w:sz w:val="24"/>
              </w:rPr>
              <w:t>本项目拟建于</w:t>
            </w:r>
            <w:r>
              <w:rPr>
                <w:rFonts w:hint="eastAsia"/>
                <w:kern w:val="24"/>
                <w:sz w:val="24"/>
              </w:rPr>
              <w:t>岳阳市湘阴县六塘乡金珠口村许家组</w:t>
            </w:r>
            <w:r>
              <w:rPr>
                <w:sz w:val="24"/>
              </w:rPr>
              <w:t>（详见项目地理位置图，附图一）。</w:t>
            </w:r>
          </w:p>
          <w:p>
            <w:pPr>
              <w:pStyle w:val="11"/>
              <w:spacing w:beforeLines="0"/>
              <w:ind w:firstLine="480"/>
              <w:rPr>
                <w:kern w:val="24"/>
                <w:lang w:val="en-US" w:eastAsia="zh-CN"/>
              </w:rPr>
            </w:pPr>
            <w:r>
              <w:rPr>
                <w:kern w:val="24"/>
                <w:lang w:val="en-US" w:eastAsia="zh-CN"/>
              </w:rPr>
              <w:t xml:space="preserve">2、地质、地貌 </w:t>
            </w:r>
          </w:p>
          <w:p>
            <w:pPr>
              <w:widowControl/>
              <w:adjustRightInd w:val="0"/>
              <w:snapToGrid w:val="0"/>
              <w:spacing w:line="360" w:lineRule="auto"/>
              <w:ind w:firstLine="480" w:firstLineChars="200"/>
              <w:jc w:val="left"/>
              <w:rPr>
                <w:sz w:val="24"/>
              </w:rPr>
            </w:pPr>
            <w:r>
              <w:rPr>
                <w:sz w:val="24"/>
              </w:rPr>
              <w:t>湘阴地块属新华夏构造体系的第二隆地带。地貌呈低山、岗地、平原三种形态，地势东南高，西北低。位居幕阜</w:t>
            </w:r>
            <w:r>
              <w:rPr>
                <w:rFonts w:hAnsi="宋体"/>
                <w:sz w:val="24"/>
              </w:rPr>
              <w:t>山余脉走向洞庭湖凹陷处的过渡带上，地势自东南向西北递降，形成一个微向洞庭湖盆中心的倾斜面。最高处青山庵</w:t>
            </w:r>
            <w:r>
              <w:rPr>
                <w:sz w:val="24"/>
              </w:rPr>
              <w:t>,</w:t>
            </w:r>
            <w:r>
              <w:rPr>
                <w:rFonts w:hAnsi="宋体"/>
                <w:sz w:val="24"/>
              </w:rPr>
              <w:t>海拔</w:t>
            </w:r>
            <w:r>
              <w:rPr>
                <w:sz w:val="24"/>
              </w:rPr>
              <w:t>552.4</w:t>
            </w:r>
            <w:r>
              <w:rPr>
                <w:rFonts w:hAnsi="宋体"/>
                <w:sz w:val="24"/>
              </w:rPr>
              <w:t>米，最低处濠河口河底</w:t>
            </w:r>
            <w:r>
              <w:rPr>
                <w:sz w:val="24"/>
              </w:rPr>
              <w:t>,</w:t>
            </w:r>
            <w:r>
              <w:rPr>
                <w:rFonts w:hAnsi="宋体"/>
                <w:sz w:val="24"/>
              </w:rPr>
              <w:t>低于黄海水平面</w:t>
            </w:r>
            <w:r>
              <w:rPr>
                <w:sz w:val="24"/>
              </w:rPr>
              <w:t>4.3</w:t>
            </w:r>
            <w:r>
              <w:rPr>
                <w:rFonts w:hAnsi="宋体"/>
                <w:sz w:val="24"/>
              </w:rPr>
              <w:t>米。滨湖平原多呈块状分布，地处湘江大断裂带，构成低山、岗地；西盘下切，形成滨湖平原。除去江河湖泊及其它水面</w:t>
            </w:r>
            <w:r>
              <w:rPr>
                <w:sz w:val="24"/>
              </w:rPr>
              <w:t>,</w:t>
            </w:r>
            <w:r>
              <w:rPr>
                <w:rFonts w:hAnsi="宋体"/>
                <w:sz w:val="24"/>
              </w:rPr>
              <w:t>滨湖、江河、溪谷</w:t>
            </w:r>
            <w:r>
              <w:rPr>
                <w:sz w:val="24"/>
              </w:rPr>
              <w:t>3</w:t>
            </w:r>
            <w:r>
              <w:rPr>
                <w:rFonts w:hAnsi="宋体"/>
                <w:sz w:val="24"/>
              </w:rPr>
              <w:t>种平原共</w:t>
            </w:r>
            <w:r>
              <w:rPr>
                <w:sz w:val="24"/>
              </w:rPr>
              <w:t>702.11</w:t>
            </w:r>
            <w:r>
              <w:rPr>
                <w:rFonts w:hAnsi="宋体"/>
                <w:sz w:val="24"/>
              </w:rPr>
              <w:t>平方公里，占全县总面积的</w:t>
            </w:r>
            <w:r>
              <w:rPr>
                <w:sz w:val="24"/>
              </w:rPr>
              <w:t>44.4%</w:t>
            </w:r>
            <w:r>
              <w:rPr>
                <w:rFonts w:hAnsi="宋体"/>
                <w:sz w:val="24"/>
              </w:rPr>
              <w:t>，岗地占</w:t>
            </w:r>
            <w:r>
              <w:rPr>
                <w:sz w:val="24"/>
              </w:rPr>
              <w:t>13.59%</w:t>
            </w:r>
            <w:r>
              <w:rPr>
                <w:rFonts w:hAnsi="宋体"/>
                <w:sz w:val="24"/>
              </w:rPr>
              <w:t>，低山占</w:t>
            </w:r>
            <w:r>
              <w:rPr>
                <w:sz w:val="24"/>
              </w:rPr>
              <w:t>1.51%</w:t>
            </w:r>
          </w:p>
          <w:p>
            <w:pPr>
              <w:widowControl/>
              <w:adjustRightInd w:val="0"/>
              <w:snapToGrid w:val="0"/>
              <w:spacing w:line="360" w:lineRule="auto"/>
              <w:ind w:firstLine="480" w:firstLineChars="200"/>
              <w:jc w:val="left"/>
              <w:rPr>
                <w:spacing w:val="15"/>
                <w:kern w:val="0"/>
                <w:sz w:val="24"/>
              </w:rPr>
            </w:pPr>
            <w:r>
              <w:rPr>
                <w:rFonts w:hint="eastAsia"/>
                <w:sz w:val="24"/>
              </w:rPr>
              <w:t>本项目所在区域多为山林，工程地质条件比较好，地层较简单，地层层位稳定，无不良地质现象。</w:t>
            </w:r>
          </w:p>
          <w:p>
            <w:pPr>
              <w:pStyle w:val="11"/>
              <w:spacing w:beforeLines="0"/>
              <w:ind w:firstLine="480"/>
              <w:rPr>
                <w:kern w:val="24"/>
                <w:lang w:val="en-US" w:eastAsia="zh-CN"/>
              </w:rPr>
            </w:pPr>
            <w:r>
              <w:rPr>
                <w:kern w:val="24"/>
                <w:lang w:val="en-US" w:eastAsia="zh-CN"/>
              </w:rPr>
              <w:t>3、水文特征</w:t>
            </w:r>
          </w:p>
          <w:p>
            <w:pPr>
              <w:widowControl/>
              <w:adjustRightInd w:val="0"/>
              <w:snapToGrid w:val="0"/>
              <w:spacing w:line="360" w:lineRule="auto"/>
              <w:ind w:firstLine="480" w:firstLineChars="200"/>
              <w:jc w:val="left"/>
              <w:rPr>
                <w:color w:val="000000"/>
                <w:sz w:val="24"/>
              </w:rPr>
            </w:pPr>
            <w:r>
              <w:rPr>
                <w:color w:val="000000"/>
                <w:sz w:val="24"/>
              </w:rPr>
              <w:t>区域地表水发</w:t>
            </w:r>
            <w:r>
              <w:rPr>
                <w:rFonts w:hAnsi="宋体"/>
                <w:color w:val="000000"/>
                <w:sz w:val="24"/>
              </w:rPr>
              <w:t>达，主要水系有洋沙湖、白水江、资江、湘江，湘江发源于广西海洋山，全长约</w:t>
            </w:r>
            <w:r>
              <w:rPr>
                <w:color w:val="000000"/>
                <w:sz w:val="24"/>
              </w:rPr>
              <w:t>856km</w:t>
            </w:r>
            <w:r>
              <w:rPr>
                <w:rFonts w:hAnsi="宋体"/>
                <w:color w:val="000000"/>
                <w:sz w:val="24"/>
              </w:rPr>
              <w:t>，湘江湘阴段水面宽</w:t>
            </w:r>
            <w:r>
              <w:rPr>
                <w:color w:val="000000"/>
                <w:sz w:val="24"/>
              </w:rPr>
              <w:t>500</w:t>
            </w:r>
            <w:r>
              <w:rPr>
                <w:rFonts w:hAnsi="宋体"/>
                <w:color w:val="000000"/>
                <w:sz w:val="24"/>
              </w:rPr>
              <w:t>～</w:t>
            </w:r>
            <w:r>
              <w:rPr>
                <w:color w:val="000000"/>
                <w:sz w:val="24"/>
              </w:rPr>
              <w:t>1000m</w:t>
            </w:r>
            <w:r>
              <w:rPr>
                <w:rFonts w:hAnsi="宋体"/>
                <w:color w:val="000000"/>
                <w:sz w:val="24"/>
              </w:rPr>
              <w:t>，水深</w:t>
            </w:r>
            <w:r>
              <w:rPr>
                <w:color w:val="000000"/>
                <w:sz w:val="24"/>
              </w:rPr>
              <w:t>2.5</w:t>
            </w:r>
            <w:r>
              <w:rPr>
                <w:rFonts w:hAnsi="宋体"/>
                <w:color w:val="000000"/>
                <w:sz w:val="24"/>
              </w:rPr>
              <w:t>～</w:t>
            </w:r>
            <w:r>
              <w:rPr>
                <w:color w:val="000000"/>
                <w:sz w:val="24"/>
              </w:rPr>
              <w:t>3.5</w:t>
            </w:r>
            <w:r>
              <w:rPr>
                <w:rFonts w:hAnsi="宋体"/>
                <w:color w:val="000000"/>
                <w:sz w:val="24"/>
              </w:rPr>
              <w:t>米，水力波度</w:t>
            </w:r>
            <w:r>
              <w:rPr>
                <w:color w:val="000000"/>
                <w:sz w:val="24"/>
              </w:rPr>
              <w:t>0.102‰</w:t>
            </w:r>
            <w:r>
              <w:rPr>
                <w:rFonts w:hAnsi="宋体"/>
                <w:color w:val="000000"/>
                <w:sz w:val="24"/>
              </w:rPr>
              <w:t>。多年平均流量</w:t>
            </w:r>
            <w:r>
              <w:rPr>
                <w:color w:val="000000"/>
                <w:sz w:val="24"/>
              </w:rPr>
              <w:t>1780 m</w:t>
            </w:r>
            <w:r>
              <w:rPr>
                <w:color w:val="000000"/>
                <w:sz w:val="24"/>
                <w:vertAlign w:val="superscript"/>
              </w:rPr>
              <w:t>3</w:t>
            </w:r>
            <w:r>
              <w:rPr>
                <w:color w:val="000000"/>
                <w:sz w:val="24"/>
              </w:rPr>
              <w:t>∕s</w:t>
            </w:r>
            <w:r>
              <w:rPr>
                <w:rFonts w:hAnsi="宋体"/>
                <w:color w:val="000000"/>
                <w:sz w:val="24"/>
              </w:rPr>
              <w:t>，历年最大流量</w:t>
            </w:r>
            <w:r>
              <w:rPr>
                <w:color w:val="000000"/>
                <w:sz w:val="24"/>
              </w:rPr>
              <w:t>20200 m</w:t>
            </w:r>
            <w:r>
              <w:rPr>
                <w:color w:val="000000"/>
                <w:sz w:val="24"/>
                <w:vertAlign w:val="superscript"/>
              </w:rPr>
              <w:t>3</w:t>
            </w:r>
            <w:r>
              <w:rPr>
                <w:color w:val="000000"/>
                <w:sz w:val="24"/>
              </w:rPr>
              <w:t>∕s</w:t>
            </w:r>
            <w:r>
              <w:rPr>
                <w:rFonts w:hAnsi="宋体"/>
                <w:color w:val="000000"/>
                <w:sz w:val="24"/>
              </w:rPr>
              <w:t>，枯水流量</w:t>
            </w:r>
            <w:r>
              <w:rPr>
                <w:color w:val="000000"/>
                <w:sz w:val="24"/>
              </w:rPr>
              <w:t>101 m</w:t>
            </w:r>
            <w:r>
              <w:rPr>
                <w:color w:val="000000"/>
                <w:sz w:val="24"/>
                <w:vertAlign w:val="superscript"/>
              </w:rPr>
              <w:t>3</w:t>
            </w:r>
            <w:r>
              <w:rPr>
                <w:color w:val="000000"/>
                <w:sz w:val="24"/>
              </w:rPr>
              <w:t>∕s</w:t>
            </w:r>
            <w:r>
              <w:rPr>
                <w:rFonts w:hAnsi="宋体"/>
                <w:color w:val="000000"/>
                <w:sz w:val="24"/>
              </w:rPr>
              <w:t>，最高水位</w:t>
            </w:r>
            <w:r>
              <w:rPr>
                <w:color w:val="000000"/>
                <w:sz w:val="24"/>
              </w:rPr>
              <w:t>44.59m</w:t>
            </w:r>
            <w:r>
              <w:rPr>
                <w:rFonts w:hAnsi="宋体"/>
                <w:color w:val="000000"/>
                <w:sz w:val="24"/>
              </w:rPr>
              <w:t>，最低水位</w:t>
            </w:r>
            <w:r>
              <w:rPr>
                <w:color w:val="000000"/>
                <w:sz w:val="24"/>
              </w:rPr>
              <w:t>27.83m</w:t>
            </w:r>
            <w:r>
              <w:rPr>
                <w:rFonts w:hAnsi="宋体"/>
                <w:color w:val="000000"/>
                <w:sz w:val="24"/>
              </w:rPr>
              <w:t>，平均水位</w:t>
            </w:r>
            <w:r>
              <w:rPr>
                <w:color w:val="000000"/>
                <w:sz w:val="24"/>
              </w:rPr>
              <w:t>34m</w:t>
            </w:r>
            <w:r>
              <w:rPr>
                <w:rFonts w:hAnsi="宋体"/>
                <w:color w:val="000000"/>
                <w:sz w:val="24"/>
              </w:rPr>
              <w:t>。年均流速</w:t>
            </w:r>
            <w:r>
              <w:rPr>
                <w:color w:val="000000"/>
                <w:sz w:val="24"/>
              </w:rPr>
              <w:t>0.25m∕s</w:t>
            </w:r>
            <w:r>
              <w:rPr>
                <w:rFonts w:hAnsi="宋体"/>
                <w:color w:val="000000"/>
                <w:sz w:val="24"/>
              </w:rPr>
              <w:t>，年均总径流量</w:t>
            </w:r>
            <w:r>
              <w:rPr>
                <w:color w:val="000000"/>
                <w:sz w:val="24"/>
              </w:rPr>
              <w:t>644</w:t>
            </w:r>
            <w:r>
              <w:rPr>
                <w:rFonts w:hAnsi="宋体"/>
                <w:color w:val="000000"/>
                <w:sz w:val="24"/>
              </w:rPr>
              <w:t>亿</w:t>
            </w:r>
            <w:r>
              <w:rPr>
                <w:color w:val="000000"/>
                <w:sz w:val="24"/>
              </w:rPr>
              <w:t>m</w:t>
            </w:r>
            <w:r>
              <w:rPr>
                <w:color w:val="000000"/>
                <w:sz w:val="24"/>
                <w:vertAlign w:val="superscript"/>
              </w:rPr>
              <w:t>3</w:t>
            </w:r>
            <w:r>
              <w:rPr>
                <w:rFonts w:hAnsi="宋体"/>
                <w:color w:val="000000"/>
                <w:sz w:val="24"/>
              </w:rPr>
              <w:t>。</w:t>
            </w:r>
          </w:p>
          <w:p>
            <w:pPr>
              <w:pStyle w:val="11"/>
              <w:spacing w:beforeLines="0"/>
              <w:ind w:firstLine="480"/>
              <w:rPr>
                <w:b/>
                <w:szCs w:val="28"/>
                <w:lang w:val="en-US" w:eastAsia="zh-CN"/>
              </w:rPr>
            </w:pPr>
            <w:r>
              <w:rPr>
                <w:kern w:val="24"/>
                <w:lang w:val="en-US" w:eastAsia="zh-CN"/>
              </w:rPr>
              <w:t>4、基本气象特征</w:t>
            </w:r>
          </w:p>
          <w:p>
            <w:pPr>
              <w:widowControl/>
              <w:adjustRightInd w:val="0"/>
              <w:snapToGrid w:val="0"/>
              <w:spacing w:line="360" w:lineRule="auto"/>
              <w:ind w:firstLine="480" w:firstLineChars="200"/>
              <w:jc w:val="left"/>
              <w:rPr>
                <w:sz w:val="24"/>
              </w:rPr>
            </w:pPr>
            <w:r>
              <w:rPr>
                <w:rFonts w:hAnsi="宋体"/>
                <w:sz w:val="24"/>
              </w:rPr>
              <w:t>湘阴位处中亚热带向北亚热带过渡的季风气候区，四季分明，湿润多雨，年平均气温为</w:t>
            </w:r>
            <w:r>
              <w:rPr>
                <w:sz w:val="24"/>
              </w:rPr>
              <w:t>17</w:t>
            </w:r>
            <w:r>
              <w:rPr>
                <w:rFonts w:ascii="宋体" w:hAnsi="宋体"/>
                <w:sz w:val="24"/>
              </w:rPr>
              <w:t>℃</w:t>
            </w:r>
            <w:r>
              <w:rPr>
                <w:rFonts w:hAnsi="宋体"/>
                <w:sz w:val="24"/>
              </w:rPr>
              <w:t>，年均降雨量为</w:t>
            </w:r>
            <w:r>
              <w:rPr>
                <w:sz w:val="24"/>
              </w:rPr>
              <w:t>1390mm</w:t>
            </w:r>
            <w:r>
              <w:rPr>
                <w:rFonts w:hAnsi="宋体"/>
                <w:sz w:val="24"/>
              </w:rPr>
              <w:t>，年均相对湿度为</w:t>
            </w:r>
            <w:r>
              <w:rPr>
                <w:sz w:val="24"/>
              </w:rPr>
              <w:t>81.37%</w:t>
            </w:r>
            <w:r>
              <w:rPr>
                <w:rFonts w:hAnsi="宋体"/>
                <w:sz w:val="24"/>
              </w:rPr>
              <w:t>，常年主导风向为北风，占</w:t>
            </w:r>
            <w:r>
              <w:rPr>
                <w:sz w:val="24"/>
              </w:rPr>
              <w:t>34%</w:t>
            </w:r>
            <w:r>
              <w:rPr>
                <w:rFonts w:hAnsi="宋体"/>
                <w:sz w:val="24"/>
              </w:rPr>
              <w:t>，夏季主导风为南风和偏南风，年均风速</w:t>
            </w:r>
            <w:r>
              <w:rPr>
                <w:sz w:val="24"/>
              </w:rPr>
              <w:t>2.90m∕s</w:t>
            </w:r>
            <w:r>
              <w:rPr>
                <w:rFonts w:hAnsi="宋体"/>
                <w:sz w:val="24"/>
              </w:rPr>
              <w:t>，具有春温变幅大，初夏雨水多，伏秋天热易旱，冬季严寒不多的特点。</w:t>
            </w:r>
          </w:p>
          <w:p>
            <w:pPr>
              <w:pStyle w:val="11"/>
              <w:spacing w:beforeLines="0"/>
              <w:ind w:firstLine="480"/>
              <w:rPr>
                <w:kern w:val="24"/>
                <w:lang w:val="en-US" w:eastAsia="zh-CN"/>
              </w:rPr>
            </w:pPr>
            <w:r>
              <w:rPr>
                <w:kern w:val="24"/>
                <w:lang w:val="en-US" w:eastAsia="zh-CN"/>
              </w:rPr>
              <w:t>5</w:t>
            </w:r>
            <w:r>
              <w:rPr>
                <w:rFonts w:hint="eastAsia"/>
                <w:kern w:val="24"/>
                <w:lang w:val="en-US" w:eastAsia="zh-CN"/>
              </w:rPr>
              <w:t>、</w:t>
            </w:r>
            <w:r>
              <w:rPr>
                <w:rFonts w:hAnsi="宋体"/>
                <w:kern w:val="24"/>
                <w:lang w:val="en-US" w:eastAsia="zh-CN"/>
              </w:rPr>
              <w:t>植被和生物</w:t>
            </w:r>
          </w:p>
          <w:p>
            <w:pPr>
              <w:widowControl/>
              <w:adjustRightInd w:val="0"/>
              <w:snapToGrid w:val="0"/>
              <w:spacing w:line="360" w:lineRule="auto"/>
              <w:ind w:firstLine="480" w:firstLineChars="200"/>
              <w:jc w:val="left"/>
              <w:rPr>
                <w:sz w:val="24"/>
              </w:rPr>
            </w:pPr>
            <w:r>
              <w:rPr>
                <w:rFonts w:hAnsi="宋体"/>
                <w:sz w:val="24"/>
              </w:rPr>
              <w:t>本工程</w:t>
            </w:r>
            <w:r>
              <w:rPr>
                <w:rFonts w:hint="eastAsia" w:hAnsi="宋体"/>
                <w:sz w:val="24"/>
              </w:rPr>
              <w:t>周围区域</w:t>
            </w:r>
            <w:r>
              <w:rPr>
                <w:rFonts w:hAnsi="宋体"/>
                <w:sz w:val="24"/>
              </w:rPr>
              <w:t>土壤种类有浅红黄色泥土、红黄泥土、青夹泥土、红泥土。土层深厚、质地粘重，呈酸性，磷钾缺乏，保水保肥性能较好。</w:t>
            </w:r>
          </w:p>
          <w:p>
            <w:pPr>
              <w:pStyle w:val="11"/>
              <w:widowControl/>
              <w:spacing w:beforeLines="0"/>
              <w:ind w:firstLine="480"/>
              <w:jc w:val="left"/>
              <w:rPr>
                <w:kern w:val="24"/>
                <w:lang w:val="en-US" w:eastAsia="zh-CN"/>
              </w:rPr>
            </w:pPr>
            <w:r>
              <w:rPr>
                <w:rFonts w:hint="eastAsia" w:hAnsi="宋体"/>
                <w:lang w:val="en-US" w:eastAsia="zh-CN"/>
              </w:rPr>
              <w:t>湘阴县</w:t>
            </w:r>
            <w:r>
              <w:rPr>
                <w:rFonts w:hAnsi="宋体"/>
                <w:lang w:val="en-US" w:eastAsia="zh-CN"/>
              </w:rPr>
              <w:t>不同区域的气候、地质、土壤，形成不同类型植被。主要植被有阔叶林、马尾松林、杉木林、灌丛、草丛、毛竹林、经济林、农田植被、水生植被等</w:t>
            </w:r>
            <w:r>
              <w:rPr>
                <w:lang w:val="en-US" w:eastAsia="zh-CN"/>
              </w:rPr>
              <w:t>9</w:t>
            </w:r>
            <w:r>
              <w:rPr>
                <w:rFonts w:hAnsi="宋体"/>
                <w:lang w:val="en-US" w:eastAsia="zh-CN"/>
              </w:rPr>
              <w:t>种类型。本工程区为农田植被及</w:t>
            </w:r>
            <w:r>
              <w:rPr>
                <w:rFonts w:hint="eastAsia" w:hAnsi="宋体"/>
                <w:lang w:val="en-US" w:eastAsia="zh-CN"/>
              </w:rPr>
              <w:t>人工林</w:t>
            </w:r>
            <w:r>
              <w:rPr>
                <w:rFonts w:hAnsi="宋体"/>
                <w:lang w:val="en-US" w:eastAsia="zh-CN"/>
              </w:rPr>
              <w:t>地，周围地区主要树种</w:t>
            </w:r>
            <w:r>
              <w:rPr>
                <w:rFonts w:hint="eastAsia" w:hAnsi="宋体"/>
                <w:lang w:val="en-US" w:eastAsia="zh-CN"/>
              </w:rPr>
              <w:t>水</w:t>
            </w:r>
            <w:r>
              <w:rPr>
                <w:rFonts w:hAnsi="宋体"/>
                <w:lang w:val="en-US" w:eastAsia="zh-CN"/>
              </w:rPr>
              <w:t>杉、</w:t>
            </w:r>
            <w:r>
              <w:rPr>
                <w:rFonts w:hint="eastAsia" w:hAnsi="宋体"/>
                <w:lang w:val="en-US" w:eastAsia="zh-CN"/>
              </w:rPr>
              <w:t>白杨、</w:t>
            </w:r>
            <w:r>
              <w:rPr>
                <w:rFonts w:hAnsi="宋体"/>
                <w:lang w:val="en-US" w:eastAsia="zh-CN"/>
              </w:rPr>
              <w:t>湿地松</w:t>
            </w:r>
            <w:r>
              <w:rPr>
                <w:rFonts w:hint="eastAsia" w:hAnsi="宋体"/>
                <w:lang w:val="en-US" w:eastAsia="zh-CN"/>
              </w:rPr>
              <w:t>等</w:t>
            </w:r>
            <w:r>
              <w:rPr>
                <w:rFonts w:hAnsi="宋体"/>
                <w:lang w:val="en-US" w:eastAsia="zh-CN"/>
              </w:rPr>
              <w:t>。</w:t>
            </w:r>
          </w:p>
          <w:p>
            <w:pPr>
              <w:pStyle w:val="11"/>
              <w:spacing w:beforeLines="0"/>
              <w:ind w:firstLine="480"/>
              <w:rPr>
                <w:kern w:val="24"/>
                <w:lang w:val="en-US" w:eastAsia="zh-CN"/>
              </w:rPr>
            </w:pPr>
            <w:r>
              <w:rPr>
                <w:kern w:val="24"/>
                <w:lang w:val="en-US" w:eastAsia="zh-CN"/>
              </w:rPr>
              <w:t>据调查，本工程区未发现珍稀濒危等需要特殊保护的野生动物。</w:t>
            </w:r>
          </w:p>
          <w:p>
            <w:pPr>
              <w:pStyle w:val="11"/>
              <w:spacing w:beforeLines="0"/>
              <w:ind w:firstLine="0" w:firstLineChars="0"/>
              <w:rPr>
                <w:b/>
                <w:sz w:val="30"/>
                <w:szCs w:val="30"/>
                <w:lang w:val="en-US" w:eastAsia="zh-CN"/>
              </w:rPr>
            </w:pPr>
            <w:r>
              <w:rPr>
                <w:rFonts w:hint="eastAsia"/>
                <w:b/>
                <w:sz w:val="30"/>
                <w:szCs w:val="30"/>
                <w:lang w:val="en-US" w:eastAsia="zh-CN"/>
              </w:rPr>
              <w:t>（</w:t>
            </w:r>
            <w:r>
              <w:rPr>
                <w:b/>
                <w:sz w:val="30"/>
                <w:szCs w:val="30"/>
                <w:lang w:val="en-US" w:eastAsia="zh-CN"/>
              </w:rPr>
              <w:t>二）主要环境保护目标(列出名单及保护级别)：</w:t>
            </w:r>
          </w:p>
          <w:p>
            <w:pPr>
              <w:pStyle w:val="11"/>
              <w:spacing w:beforeLines="0"/>
              <w:ind w:firstLine="480"/>
              <w:rPr>
                <w:color w:val="auto"/>
                <w:lang w:val="en-US" w:eastAsia="zh-CN"/>
              </w:rPr>
            </w:pPr>
            <w:r>
              <w:rPr>
                <w:lang w:val="en-US" w:eastAsia="zh-CN"/>
              </w:rPr>
              <w:t>根据现场勘察，本项目</w:t>
            </w:r>
            <w:r>
              <w:rPr>
                <w:color w:val="auto"/>
                <w:lang w:val="en-US" w:eastAsia="zh-CN"/>
              </w:rPr>
              <w:t>主要环境保护目标见表3-</w:t>
            </w:r>
            <w:r>
              <w:rPr>
                <w:rFonts w:hint="eastAsia"/>
                <w:color w:val="auto"/>
                <w:lang w:val="en-US" w:eastAsia="zh-CN"/>
              </w:rPr>
              <w:t>1</w:t>
            </w:r>
            <w:r>
              <w:rPr>
                <w:color w:val="auto"/>
                <w:lang w:val="en-US" w:eastAsia="zh-CN"/>
              </w:rPr>
              <w:t>。详见</w:t>
            </w:r>
            <w:r>
              <w:rPr>
                <w:color w:val="auto"/>
                <w:szCs w:val="24"/>
                <w:lang w:val="en-US" w:eastAsia="zh-CN"/>
              </w:rPr>
              <w:t>环境保护目标分布示意图</w:t>
            </w:r>
            <w:r>
              <w:rPr>
                <w:color w:val="auto"/>
                <w:lang w:val="en-US" w:eastAsia="zh-CN"/>
              </w:rPr>
              <w:t>。</w:t>
            </w:r>
          </w:p>
          <w:p>
            <w:pPr>
              <w:pStyle w:val="11"/>
              <w:spacing w:beforeLines="0" w:line="240" w:lineRule="auto"/>
              <w:ind w:firstLine="0" w:firstLineChars="0"/>
              <w:jc w:val="center"/>
              <w:rPr>
                <w:b/>
                <w:bCs/>
                <w:color w:val="auto"/>
                <w:lang w:val="en-US" w:eastAsia="zh-CN"/>
              </w:rPr>
            </w:pPr>
            <w:r>
              <w:rPr>
                <w:b/>
                <w:bCs/>
                <w:color w:val="auto"/>
                <w:lang w:val="en-US" w:eastAsia="zh-CN"/>
              </w:rPr>
              <w:t>表3-</w:t>
            </w:r>
            <w:r>
              <w:rPr>
                <w:rFonts w:hint="eastAsia"/>
                <w:b/>
                <w:bCs/>
                <w:color w:val="auto"/>
                <w:lang w:val="en-US" w:eastAsia="zh-CN"/>
              </w:rPr>
              <w:t>1</w:t>
            </w:r>
            <w:r>
              <w:rPr>
                <w:b/>
                <w:bCs/>
                <w:color w:val="auto"/>
                <w:lang w:val="en-US" w:eastAsia="zh-CN"/>
              </w:rPr>
              <w:t xml:space="preserve">  环境保护目标表</w:t>
            </w:r>
          </w:p>
          <w:tbl>
            <w:tblPr>
              <w:tblStyle w:val="45"/>
              <w:tblW w:w="916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1383"/>
              <w:gridCol w:w="1629"/>
              <w:gridCol w:w="2517"/>
              <w:gridCol w:w="22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5" w:type="dxa"/>
                  <w:vAlign w:val="center"/>
                </w:tcPr>
                <w:p>
                  <w:pPr>
                    <w:adjustRightInd w:val="0"/>
                    <w:snapToGrid w:val="0"/>
                    <w:jc w:val="center"/>
                    <w:rPr>
                      <w:b/>
                      <w:color w:val="auto"/>
                      <w:szCs w:val="21"/>
                    </w:rPr>
                  </w:pPr>
                  <w:r>
                    <w:rPr>
                      <w:b/>
                      <w:color w:val="auto"/>
                      <w:szCs w:val="21"/>
                    </w:rPr>
                    <w:t>环境要素</w:t>
                  </w:r>
                </w:p>
              </w:tc>
              <w:tc>
                <w:tcPr>
                  <w:tcW w:w="1383" w:type="dxa"/>
                  <w:vAlign w:val="center"/>
                </w:tcPr>
                <w:p>
                  <w:pPr>
                    <w:adjustRightInd w:val="0"/>
                    <w:snapToGrid w:val="0"/>
                    <w:jc w:val="center"/>
                    <w:rPr>
                      <w:b/>
                      <w:color w:val="auto"/>
                      <w:szCs w:val="21"/>
                    </w:rPr>
                  </w:pPr>
                  <w:r>
                    <w:rPr>
                      <w:b/>
                      <w:color w:val="auto"/>
                      <w:szCs w:val="21"/>
                    </w:rPr>
                    <w:t>保护目标</w:t>
                  </w:r>
                </w:p>
              </w:tc>
              <w:tc>
                <w:tcPr>
                  <w:tcW w:w="1629" w:type="dxa"/>
                  <w:vAlign w:val="center"/>
                </w:tcPr>
                <w:p>
                  <w:pPr>
                    <w:adjustRightInd w:val="0"/>
                    <w:snapToGrid w:val="0"/>
                    <w:jc w:val="center"/>
                    <w:rPr>
                      <w:b/>
                      <w:color w:val="auto"/>
                      <w:szCs w:val="21"/>
                    </w:rPr>
                  </w:pPr>
                  <w:r>
                    <w:rPr>
                      <w:b/>
                      <w:color w:val="auto"/>
                      <w:szCs w:val="21"/>
                    </w:rPr>
                    <w:t>方位、距离</w:t>
                  </w:r>
                </w:p>
              </w:tc>
              <w:tc>
                <w:tcPr>
                  <w:tcW w:w="2517" w:type="dxa"/>
                  <w:vAlign w:val="center"/>
                </w:tcPr>
                <w:p>
                  <w:pPr>
                    <w:adjustRightInd w:val="0"/>
                    <w:snapToGrid w:val="0"/>
                    <w:jc w:val="center"/>
                    <w:rPr>
                      <w:b/>
                      <w:color w:val="auto"/>
                      <w:szCs w:val="21"/>
                    </w:rPr>
                  </w:pPr>
                  <w:r>
                    <w:rPr>
                      <w:b/>
                      <w:color w:val="auto"/>
                      <w:szCs w:val="21"/>
                    </w:rPr>
                    <w:t>功能、规模</w:t>
                  </w:r>
                </w:p>
              </w:tc>
              <w:tc>
                <w:tcPr>
                  <w:tcW w:w="2204" w:type="dxa"/>
                  <w:vAlign w:val="center"/>
                </w:tcPr>
                <w:p>
                  <w:pPr>
                    <w:adjustRightInd w:val="0"/>
                    <w:snapToGrid w:val="0"/>
                    <w:jc w:val="center"/>
                    <w:rPr>
                      <w:b/>
                      <w:color w:val="auto"/>
                      <w:szCs w:val="21"/>
                    </w:rPr>
                  </w:pPr>
                  <w:r>
                    <w:rPr>
                      <w:b/>
                      <w:color w:val="auto"/>
                      <w:szCs w:val="21"/>
                    </w:rPr>
                    <w:t>保护级别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5" w:type="dxa"/>
                  <w:vMerge w:val="restart"/>
                  <w:vAlign w:val="center"/>
                </w:tcPr>
                <w:p>
                  <w:pPr>
                    <w:widowControl/>
                    <w:adjustRightInd w:val="0"/>
                    <w:snapToGrid w:val="0"/>
                    <w:jc w:val="center"/>
                    <w:textAlignment w:val="center"/>
                    <w:rPr>
                      <w:color w:val="auto"/>
                      <w:szCs w:val="21"/>
                    </w:rPr>
                  </w:pPr>
                  <w:r>
                    <w:rPr>
                      <w:color w:val="auto"/>
                      <w:kern w:val="0"/>
                      <w:szCs w:val="21"/>
                    </w:rPr>
                    <w:t>大气环境</w:t>
                  </w:r>
                </w:p>
              </w:tc>
              <w:tc>
                <w:tcPr>
                  <w:tcW w:w="1383" w:type="dxa"/>
                  <w:vAlign w:val="center"/>
                </w:tcPr>
                <w:p>
                  <w:pPr>
                    <w:adjustRightInd w:val="0"/>
                    <w:snapToGrid w:val="0"/>
                    <w:jc w:val="center"/>
                    <w:rPr>
                      <w:color w:val="auto"/>
                      <w:szCs w:val="21"/>
                    </w:rPr>
                  </w:pPr>
                  <w:r>
                    <w:rPr>
                      <w:rFonts w:hint="eastAsia"/>
                      <w:color w:val="auto"/>
                      <w:szCs w:val="21"/>
                    </w:rPr>
                    <w:t>许家冲</w:t>
                  </w:r>
                </w:p>
              </w:tc>
              <w:tc>
                <w:tcPr>
                  <w:tcW w:w="1629" w:type="dxa"/>
                  <w:vAlign w:val="center"/>
                </w:tcPr>
                <w:p>
                  <w:pPr>
                    <w:adjustRightInd w:val="0"/>
                    <w:snapToGrid w:val="0"/>
                    <w:jc w:val="center"/>
                    <w:rPr>
                      <w:color w:val="auto"/>
                      <w:szCs w:val="21"/>
                    </w:rPr>
                  </w:pPr>
                  <w:r>
                    <w:rPr>
                      <w:rFonts w:hint="eastAsia"/>
                      <w:color w:val="auto"/>
                      <w:szCs w:val="21"/>
                    </w:rPr>
                    <w:t>S1</w:t>
                  </w:r>
                  <w:r>
                    <w:rPr>
                      <w:rFonts w:hint="eastAsia"/>
                      <w:color w:val="auto"/>
                      <w:szCs w:val="21"/>
                      <w:lang w:val="en-US" w:eastAsia="zh-CN"/>
                    </w:rPr>
                    <w:t>80</w:t>
                  </w:r>
                  <w:r>
                    <w:rPr>
                      <w:rFonts w:hint="eastAsia"/>
                      <w:color w:val="auto"/>
                      <w:szCs w:val="21"/>
                    </w:rPr>
                    <w:t>~210m</w:t>
                  </w:r>
                </w:p>
              </w:tc>
              <w:tc>
                <w:tcPr>
                  <w:tcW w:w="2517" w:type="dxa"/>
                  <w:vAlign w:val="center"/>
                </w:tcPr>
                <w:p>
                  <w:pPr>
                    <w:adjustRightInd w:val="0"/>
                    <w:snapToGrid w:val="0"/>
                    <w:jc w:val="center"/>
                    <w:rPr>
                      <w:color w:val="auto"/>
                      <w:szCs w:val="21"/>
                    </w:rPr>
                  </w:pPr>
                  <w:r>
                    <w:rPr>
                      <w:color w:val="auto"/>
                      <w:kern w:val="0"/>
                      <w:szCs w:val="21"/>
                    </w:rPr>
                    <w:t>居住，约</w:t>
                  </w:r>
                  <w:r>
                    <w:rPr>
                      <w:rFonts w:hint="eastAsia"/>
                      <w:color w:val="auto"/>
                      <w:kern w:val="0"/>
                      <w:szCs w:val="21"/>
                    </w:rPr>
                    <w:t>6</w:t>
                  </w:r>
                  <w:r>
                    <w:rPr>
                      <w:color w:val="auto"/>
                      <w:kern w:val="0"/>
                      <w:szCs w:val="21"/>
                    </w:rPr>
                    <w:t>户，</w:t>
                  </w:r>
                  <w:r>
                    <w:rPr>
                      <w:rFonts w:hint="eastAsia"/>
                      <w:color w:val="auto"/>
                      <w:kern w:val="0"/>
                      <w:szCs w:val="21"/>
                    </w:rPr>
                    <w:t>30</w:t>
                  </w:r>
                  <w:r>
                    <w:rPr>
                      <w:color w:val="auto"/>
                      <w:kern w:val="0"/>
                      <w:szCs w:val="21"/>
                    </w:rPr>
                    <w:t>人</w:t>
                  </w:r>
                </w:p>
              </w:tc>
              <w:tc>
                <w:tcPr>
                  <w:tcW w:w="2204" w:type="dxa"/>
                  <w:vMerge w:val="restart"/>
                  <w:vAlign w:val="center"/>
                </w:tcPr>
                <w:p>
                  <w:pPr>
                    <w:widowControl/>
                    <w:adjustRightInd w:val="0"/>
                    <w:snapToGrid w:val="0"/>
                    <w:jc w:val="center"/>
                    <w:textAlignment w:val="center"/>
                    <w:rPr>
                      <w:color w:val="auto"/>
                      <w:szCs w:val="21"/>
                    </w:rPr>
                  </w:pPr>
                  <w:r>
                    <w:rPr>
                      <w:color w:val="auto"/>
                      <w:kern w:val="0"/>
                      <w:szCs w:val="21"/>
                    </w:rP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5" w:type="dxa"/>
                  <w:vMerge w:val="continue"/>
                  <w:vAlign w:val="center"/>
                </w:tcPr>
                <w:p>
                  <w:pPr>
                    <w:adjustRightInd w:val="0"/>
                    <w:snapToGrid w:val="0"/>
                    <w:jc w:val="center"/>
                    <w:rPr>
                      <w:color w:val="auto"/>
                      <w:szCs w:val="21"/>
                    </w:rPr>
                  </w:pPr>
                </w:p>
              </w:tc>
              <w:tc>
                <w:tcPr>
                  <w:tcW w:w="1383" w:type="dxa"/>
                  <w:vAlign w:val="center"/>
                </w:tcPr>
                <w:p>
                  <w:pPr>
                    <w:widowControl/>
                    <w:adjustRightInd w:val="0"/>
                    <w:snapToGrid w:val="0"/>
                    <w:textAlignment w:val="center"/>
                    <w:rPr>
                      <w:color w:val="auto"/>
                      <w:szCs w:val="21"/>
                    </w:rPr>
                  </w:pPr>
                  <w:r>
                    <w:rPr>
                      <w:rFonts w:hint="eastAsia"/>
                      <w:color w:val="auto"/>
                      <w:szCs w:val="21"/>
                    </w:rPr>
                    <w:t xml:space="preserve">   麻塘</w:t>
                  </w:r>
                </w:p>
              </w:tc>
              <w:tc>
                <w:tcPr>
                  <w:tcW w:w="1629" w:type="dxa"/>
                  <w:vAlign w:val="center"/>
                </w:tcPr>
                <w:p>
                  <w:pPr>
                    <w:widowControl/>
                    <w:adjustRightInd w:val="0"/>
                    <w:snapToGrid w:val="0"/>
                    <w:jc w:val="center"/>
                    <w:textAlignment w:val="center"/>
                    <w:rPr>
                      <w:color w:val="auto"/>
                      <w:szCs w:val="21"/>
                    </w:rPr>
                  </w:pPr>
                  <w:r>
                    <w:rPr>
                      <w:rFonts w:hint="eastAsia"/>
                      <w:color w:val="auto"/>
                      <w:kern w:val="0"/>
                      <w:szCs w:val="21"/>
                    </w:rPr>
                    <w:t>WS254</w:t>
                  </w:r>
                  <w:r>
                    <w:rPr>
                      <w:color w:val="auto"/>
                      <w:kern w:val="0"/>
                      <w:szCs w:val="21"/>
                    </w:rPr>
                    <w:t>-</w:t>
                  </w:r>
                  <w:r>
                    <w:rPr>
                      <w:rFonts w:hint="eastAsia"/>
                      <w:color w:val="auto"/>
                      <w:kern w:val="0"/>
                      <w:szCs w:val="21"/>
                    </w:rPr>
                    <w:t>419</w:t>
                  </w:r>
                  <w:r>
                    <w:rPr>
                      <w:color w:val="auto"/>
                      <w:kern w:val="0"/>
                      <w:szCs w:val="21"/>
                    </w:rPr>
                    <w:t>m</w:t>
                  </w:r>
                </w:p>
              </w:tc>
              <w:tc>
                <w:tcPr>
                  <w:tcW w:w="2517" w:type="dxa"/>
                  <w:vAlign w:val="center"/>
                </w:tcPr>
                <w:p>
                  <w:pPr>
                    <w:widowControl/>
                    <w:adjustRightInd w:val="0"/>
                    <w:snapToGrid w:val="0"/>
                    <w:jc w:val="center"/>
                    <w:textAlignment w:val="center"/>
                    <w:rPr>
                      <w:color w:val="auto"/>
                      <w:szCs w:val="21"/>
                    </w:rPr>
                  </w:pPr>
                  <w:r>
                    <w:rPr>
                      <w:color w:val="auto"/>
                      <w:kern w:val="0"/>
                      <w:szCs w:val="21"/>
                    </w:rPr>
                    <w:t>居住，约</w:t>
                  </w:r>
                  <w:r>
                    <w:rPr>
                      <w:rFonts w:hint="eastAsia"/>
                      <w:color w:val="auto"/>
                      <w:kern w:val="0"/>
                      <w:szCs w:val="21"/>
                    </w:rPr>
                    <w:t>13</w:t>
                  </w:r>
                  <w:r>
                    <w:rPr>
                      <w:color w:val="auto"/>
                      <w:kern w:val="0"/>
                      <w:szCs w:val="21"/>
                    </w:rPr>
                    <w:t>户，</w:t>
                  </w:r>
                  <w:r>
                    <w:rPr>
                      <w:rFonts w:hint="eastAsia"/>
                      <w:color w:val="auto"/>
                      <w:kern w:val="0"/>
                      <w:szCs w:val="21"/>
                    </w:rPr>
                    <w:t>50</w:t>
                  </w:r>
                  <w:r>
                    <w:rPr>
                      <w:color w:val="auto"/>
                      <w:kern w:val="0"/>
                      <w:szCs w:val="21"/>
                    </w:rPr>
                    <w:t>人</w:t>
                  </w:r>
                </w:p>
              </w:tc>
              <w:tc>
                <w:tcPr>
                  <w:tcW w:w="2204" w:type="dxa"/>
                  <w:vMerge w:val="continue"/>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5" w:type="dxa"/>
                  <w:vMerge w:val="continue"/>
                  <w:vAlign w:val="center"/>
                </w:tcPr>
                <w:p>
                  <w:pPr>
                    <w:adjustRightInd w:val="0"/>
                    <w:snapToGrid w:val="0"/>
                    <w:jc w:val="center"/>
                    <w:rPr>
                      <w:color w:val="auto"/>
                      <w:szCs w:val="21"/>
                    </w:rPr>
                  </w:pPr>
                </w:p>
              </w:tc>
              <w:tc>
                <w:tcPr>
                  <w:tcW w:w="1383" w:type="dxa"/>
                  <w:vAlign w:val="center"/>
                </w:tcPr>
                <w:p>
                  <w:pPr>
                    <w:widowControl/>
                    <w:adjustRightInd w:val="0"/>
                    <w:snapToGrid w:val="0"/>
                    <w:jc w:val="center"/>
                    <w:textAlignment w:val="center"/>
                    <w:rPr>
                      <w:color w:val="auto"/>
                      <w:szCs w:val="21"/>
                    </w:rPr>
                  </w:pPr>
                  <w:r>
                    <w:rPr>
                      <w:rFonts w:hint="eastAsia"/>
                      <w:color w:val="auto"/>
                      <w:kern w:val="0"/>
                      <w:szCs w:val="21"/>
                    </w:rPr>
                    <w:t>麻塘屋</w:t>
                  </w:r>
                </w:p>
              </w:tc>
              <w:tc>
                <w:tcPr>
                  <w:tcW w:w="1629" w:type="dxa"/>
                  <w:vAlign w:val="center"/>
                </w:tcPr>
                <w:p>
                  <w:pPr>
                    <w:widowControl/>
                    <w:adjustRightInd w:val="0"/>
                    <w:snapToGrid w:val="0"/>
                    <w:jc w:val="center"/>
                    <w:textAlignment w:val="center"/>
                    <w:rPr>
                      <w:color w:val="auto"/>
                      <w:szCs w:val="21"/>
                    </w:rPr>
                  </w:pPr>
                  <w:r>
                    <w:rPr>
                      <w:rFonts w:hint="eastAsia"/>
                      <w:color w:val="auto"/>
                      <w:kern w:val="0"/>
                      <w:szCs w:val="21"/>
                    </w:rPr>
                    <w:t>W237</w:t>
                  </w:r>
                  <w:r>
                    <w:rPr>
                      <w:color w:val="auto"/>
                      <w:kern w:val="0"/>
                      <w:szCs w:val="21"/>
                    </w:rPr>
                    <w:t>m</w:t>
                  </w:r>
                </w:p>
              </w:tc>
              <w:tc>
                <w:tcPr>
                  <w:tcW w:w="2517" w:type="dxa"/>
                  <w:vAlign w:val="center"/>
                </w:tcPr>
                <w:p>
                  <w:pPr>
                    <w:widowControl/>
                    <w:adjustRightInd w:val="0"/>
                    <w:snapToGrid w:val="0"/>
                    <w:jc w:val="center"/>
                    <w:textAlignment w:val="center"/>
                    <w:rPr>
                      <w:color w:val="auto"/>
                      <w:szCs w:val="21"/>
                    </w:rPr>
                  </w:pPr>
                  <w:r>
                    <w:rPr>
                      <w:color w:val="auto"/>
                      <w:kern w:val="0"/>
                      <w:szCs w:val="21"/>
                    </w:rPr>
                    <w:t>居住，约</w:t>
                  </w:r>
                  <w:r>
                    <w:rPr>
                      <w:rFonts w:hint="eastAsia"/>
                      <w:color w:val="auto"/>
                      <w:kern w:val="0"/>
                      <w:szCs w:val="21"/>
                    </w:rPr>
                    <w:t>2</w:t>
                  </w:r>
                  <w:r>
                    <w:rPr>
                      <w:color w:val="auto"/>
                      <w:kern w:val="0"/>
                      <w:szCs w:val="21"/>
                    </w:rPr>
                    <w:t>户，</w:t>
                  </w:r>
                  <w:r>
                    <w:rPr>
                      <w:rFonts w:hint="eastAsia"/>
                      <w:color w:val="auto"/>
                      <w:kern w:val="0"/>
                      <w:szCs w:val="21"/>
                    </w:rPr>
                    <w:t>5</w:t>
                  </w:r>
                  <w:r>
                    <w:rPr>
                      <w:color w:val="auto"/>
                      <w:kern w:val="0"/>
                      <w:szCs w:val="21"/>
                    </w:rPr>
                    <w:t>人</w:t>
                  </w:r>
                </w:p>
              </w:tc>
              <w:tc>
                <w:tcPr>
                  <w:tcW w:w="2204" w:type="dxa"/>
                  <w:vMerge w:val="continue"/>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5" w:type="dxa"/>
                  <w:vMerge w:val="continue"/>
                  <w:vAlign w:val="center"/>
                </w:tcPr>
                <w:p>
                  <w:pPr>
                    <w:adjustRightInd w:val="0"/>
                    <w:snapToGrid w:val="0"/>
                    <w:jc w:val="center"/>
                    <w:rPr>
                      <w:color w:val="auto"/>
                      <w:szCs w:val="21"/>
                    </w:rPr>
                  </w:pPr>
                </w:p>
              </w:tc>
              <w:tc>
                <w:tcPr>
                  <w:tcW w:w="1383" w:type="dxa"/>
                  <w:vAlign w:val="center"/>
                </w:tcPr>
                <w:p>
                  <w:pPr>
                    <w:widowControl/>
                    <w:adjustRightInd w:val="0"/>
                    <w:snapToGrid w:val="0"/>
                    <w:jc w:val="center"/>
                    <w:textAlignment w:val="center"/>
                    <w:rPr>
                      <w:color w:val="auto"/>
                      <w:szCs w:val="21"/>
                    </w:rPr>
                  </w:pPr>
                  <w:r>
                    <w:rPr>
                      <w:rFonts w:hint="eastAsia"/>
                      <w:color w:val="auto"/>
                      <w:kern w:val="0"/>
                      <w:szCs w:val="21"/>
                    </w:rPr>
                    <w:t>西冲屋</w:t>
                  </w:r>
                </w:p>
              </w:tc>
              <w:tc>
                <w:tcPr>
                  <w:tcW w:w="1629" w:type="dxa"/>
                  <w:vAlign w:val="center"/>
                </w:tcPr>
                <w:p>
                  <w:pPr>
                    <w:widowControl/>
                    <w:adjustRightInd w:val="0"/>
                    <w:snapToGrid w:val="0"/>
                    <w:jc w:val="center"/>
                    <w:textAlignment w:val="center"/>
                    <w:rPr>
                      <w:color w:val="auto"/>
                      <w:szCs w:val="21"/>
                    </w:rPr>
                  </w:pPr>
                  <w:r>
                    <w:rPr>
                      <w:rFonts w:hint="eastAsia"/>
                      <w:color w:val="auto"/>
                      <w:kern w:val="0"/>
                      <w:szCs w:val="21"/>
                    </w:rPr>
                    <w:t>E389</w:t>
                  </w:r>
                  <w:r>
                    <w:rPr>
                      <w:color w:val="auto"/>
                      <w:kern w:val="0"/>
                      <w:szCs w:val="21"/>
                    </w:rPr>
                    <w:t>m</w:t>
                  </w:r>
                </w:p>
              </w:tc>
              <w:tc>
                <w:tcPr>
                  <w:tcW w:w="2517" w:type="dxa"/>
                  <w:vAlign w:val="center"/>
                </w:tcPr>
                <w:p>
                  <w:pPr>
                    <w:widowControl/>
                    <w:adjustRightInd w:val="0"/>
                    <w:snapToGrid w:val="0"/>
                    <w:jc w:val="center"/>
                    <w:textAlignment w:val="center"/>
                    <w:rPr>
                      <w:color w:val="auto"/>
                      <w:szCs w:val="21"/>
                    </w:rPr>
                  </w:pPr>
                  <w:r>
                    <w:rPr>
                      <w:color w:val="auto"/>
                      <w:kern w:val="0"/>
                      <w:szCs w:val="21"/>
                    </w:rPr>
                    <w:t>居住，约</w:t>
                  </w:r>
                  <w:r>
                    <w:rPr>
                      <w:rFonts w:hint="eastAsia"/>
                      <w:color w:val="auto"/>
                      <w:kern w:val="0"/>
                      <w:szCs w:val="21"/>
                    </w:rPr>
                    <w:t>2</w:t>
                  </w:r>
                  <w:r>
                    <w:rPr>
                      <w:color w:val="auto"/>
                      <w:kern w:val="0"/>
                      <w:szCs w:val="21"/>
                    </w:rPr>
                    <w:t>户，</w:t>
                  </w:r>
                  <w:r>
                    <w:rPr>
                      <w:rFonts w:hint="eastAsia"/>
                      <w:color w:val="auto"/>
                      <w:kern w:val="0"/>
                      <w:szCs w:val="21"/>
                    </w:rPr>
                    <w:t>6</w:t>
                  </w:r>
                  <w:r>
                    <w:rPr>
                      <w:color w:val="auto"/>
                      <w:kern w:val="0"/>
                      <w:szCs w:val="21"/>
                    </w:rPr>
                    <w:t>人</w:t>
                  </w:r>
                </w:p>
              </w:tc>
              <w:tc>
                <w:tcPr>
                  <w:tcW w:w="2204" w:type="dxa"/>
                  <w:vMerge w:val="continue"/>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5" w:type="dxa"/>
                  <w:vMerge w:val="continue"/>
                  <w:vAlign w:val="center"/>
                </w:tcPr>
                <w:p>
                  <w:pPr>
                    <w:adjustRightInd w:val="0"/>
                    <w:snapToGrid w:val="0"/>
                    <w:jc w:val="center"/>
                    <w:rPr>
                      <w:color w:val="auto"/>
                      <w:szCs w:val="21"/>
                    </w:rPr>
                  </w:pPr>
                </w:p>
              </w:tc>
              <w:tc>
                <w:tcPr>
                  <w:tcW w:w="1383" w:type="dxa"/>
                  <w:vAlign w:val="center"/>
                </w:tcPr>
                <w:p>
                  <w:pPr>
                    <w:widowControl/>
                    <w:adjustRightInd w:val="0"/>
                    <w:snapToGrid w:val="0"/>
                    <w:jc w:val="center"/>
                    <w:textAlignment w:val="center"/>
                    <w:rPr>
                      <w:color w:val="auto"/>
                      <w:szCs w:val="21"/>
                    </w:rPr>
                  </w:pPr>
                  <w:r>
                    <w:rPr>
                      <w:rFonts w:hint="eastAsia"/>
                      <w:color w:val="auto"/>
                      <w:kern w:val="0"/>
                      <w:szCs w:val="21"/>
                    </w:rPr>
                    <w:t>栗山冲</w:t>
                  </w:r>
                </w:p>
              </w:tc>
              <w:tc>
                <w:tcPr>
                  <w:tcW w:w="1629" w:type="dxa"/>
                  <w:vAlign w:val="center"/>
                </w:tcPr>
                <w:p>
                  <w:pPr>
                    <w:widowControl/>
                    <w:adjustRightInd w:val="0"/>
                    <w:snapToGrid w:val="0"/>
                    <w:jc w:val="center"/>
                    <w:textAlignment w:val="center"/>
                    <w:rPr>
                      <w:color w:val="auto"/>
                      <w:szCs w:val="21"/>
                    </w:rPr>
                  </w:pPr>
                  <w:r>
                    <w:rPr>
                      <w:rFonts w:hint="eastAsia"/>
                      <w:color w:val="auto"/>
                      <w:kern w:val="0"/>
                      <w:szCs w:val="21"/>
                    </w:rPr>
                    <w:t>N446</w:t>
                  </w:r>
                  <w:r>
                    <w:rPr>
                      <w:color w:val="auto"/>
                      <w:kern w:val="0"/>
                      <w:szCs w:val="21"/>
                    </w:rPr>
                    <w:t>m</w:t>
                  </w:r>
                </w:p>
              </w:tc>
              <w:tc>
                <w:tcPr>
                  <w:tcW w:w="2517" w:type="dxa"/>
                  <w:vAlign w:val="center"/>
                </w:tcPr>
                <w:p>
                  <w:pPr>
                    <w:widowControl/>
                    <w:adjustRightInd w:val="0"/>
                    <w:snapToGrid w:val="0"/>
                    <w:jc w:val="center"/>
                    <w:textAlignment w:val="center"/>
                    <w:rPr>
                      <w:color w:val="auto"/>
                      <w:szCs w:val="21"/>
                    </w:rPr>
                  </w:pPr>
                  <w:r>
                    <w:rPr>
                      <w:color w:val="auto"/>
                      <w:kern w:val="0"/>
                      <w:szCs w:val="21"/>
                    </w:rPr>
                    <w:t>居住，约</w:t>
                  </w:r>
                  <w:r>
                    <w:rPr>
                      <w:rFonts w:hint="eastAsia"/>
                      <w:color w:val="auto"/>
                      <w:kern w:val="0"/>
                      <w:szCs w:val="21"/>
                    </w:rPr>
                    <w:t>3</w:t>
                  </w:r>
                  <w:r>
                    <w:rPr>
                      <w:color w:val="auto"/>
                      <w:kern w:val="0"/>
                      <w:szCs w:val="21"/>
                    </w:rPr>
                    <w:t>户，</w:t>
                  </w:r>
                  <w:r>
                    <w:rPr>
                      <w:rFonts w:hint="eastAsia"/>
                      <w:color w:val="auto"/>
                      <w:kern w:val="0"/>
                      <w:szCs w:val="21"/>
                    </w:rPr>
                    <w:t>1</w:t>
                  </w:r>
                  <w:r>
                    <w:rPr>
                      <w:color w:val="auto"/>
                      <w:kern w:val="0"/>
                      <w:szCs w:val="21"/>
                    </w:rPr>
                    <w:t>0人</w:t>
                  </w:r>
                </w:p>
              </w:tc>
              <w:tc>
                <w:tcPr>
                  <w:tcW w:w="2204" w:type="dxa"/>
                  <w:vMerge w:val="continue"/>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5" w:type="dxa"/>
                  <w:vMerge w:val="restart"/>
                  <w:vAlign w:val="center"/>
                </w:tcPr>
                <w:p>
                  <w:pPr>
                    <w:widowControl/>
                    <w:adjustRightInd w:val="0"/>
                    <w:snapToGrid w:val="0"/>
                    <w:jc w:val="center"/>
                    <w:textAlignment w:val="center"/>
                    <w:rPr>
                      <w:color w:val="auto"/>
                      <w:szCs w:val="21"/>
                      <w:u w:val="wave"/>
                    </w:rPr>
                  </w:pPr>
                  <w:r>
                    <w:rPr>
                      <w:color w:val="auto"/>
                      <w:kern w:val="0"/>
                      <w:szCs w:val="21"/>
                      <w:u w:val="wave"/>
                    </w:rPr>
                    <w:t>水环境</w:t>
                  </w:r>
                </w:p>
              </w:tc>
              <w:tc>
                <w:tcPr>
                  <w:tcW w:w="1383" w:type="dxa"/>
                  <w:vAlign w:val="center"/>
                </w:tcPr>
                <w:p>
                  <w:pPr>
                    <w:widowControl/>
                    <w:adjustRightInd w:val="0"/>
                    <w:snapToGrid w:val="0"/>
                    <w:jc w:val="center"/>
                    <w:textAlignment w:val="center"/>
                    <w:rPr>
                      <w:color w:val="auto"/>
                      <w:kern w:val="0"/>
                      <w:szCs w:val="21"/>
                      <w:u w:val="wave"/>
                    </w:rPr>
                  </w:pPr>
                  <w:r>
                    <w:rPr>
                      <w:rFonts w:hint="eastAsia"/>
                      <w:color w:val="auto"/>
                      <w:kern w:val="0"/>
                      <w:szCs w:val="21"/>
                      <w:u w:val="wave"/>
                    </w:rPr>
                    <w:t>桃花塘水库</w:t>
                  </w:r>
                </w:p>
              </w:tc>
              <w:tc>
                <w:tcPr>
                  <w:tcW w:w="1629" w:type="dxa"/>
                  <w:vAlign w:val="center"/>
                </w:tcPr>
                <w:p>
                  <w:pPr>
                    <w:widowControl/>
                    <w:adjustRightInd w:val="0"/>
                    <w:snapToGrid w:val="0"/>
                    <w:jc w:val="center"/>
                    <w:textAlignment w:val="center"/>
                    <w:rPr>
                      <w:color w:val="auto"/>
                      <w:kern w:val="0"/>
                      <w:szCs w:val="21"/>
                      <w:u w:val="wave"/>
                    </w:rPr>
                  </w:pPr>
                  <w:r>
                    <w:rPr>
                      <w:rFonts w:hint="eastAsia"/>
                      <w:color w:val="auto"/>
                      <w:kern w:val="0"/>
                      <w:szCs w:val="21"/>
                      <w:u w:val="wave"/>
                    </w:rPr>
                    <w:t>ES600</w:t>
                  </w:r>
                  <w:r>
                    <w:rPr>
                      <w:color w:val="auto"/>
                      <w:kern w:val="0"/>
                      <w:szCs w:val="21"/>
                      <w:u w:val="wave"/>
                    </w:rPr>
                    <w:t>m</w:t>
                  </w:r>
                </w:p>
              </w:tc>
              <w:tc>
                <w:tcPr>
                  <w:tcW w:w="2517" w:type="dxa"/>
                  <w:vAlign w:val="center"/>
                </w:tcPr>
                <w:p>
                  <w:pPr>
                    <w:widowControl/>
                    <w:adjustRightInd w:val="0"/>
                    <w:snapToGrid w:val="0"/>
                    <w:jc w:val="center"/>
                    <w:textAlignment w:val="center"/>
                    <w:rPr>
                      <w:color w:val="auto"/>
                      <w:kern w:val="0"/>
                      <w:szCs w:val="21"/>
                      <w:u w:val="wave"/>
                    </w:rPr>
                  </w:pPr>
                  <w:r>
                    <w:rPr>
                      <w:rFonts w:hint="eastAsia"/>
                      <w:color w:val="auto"/>
                      <w:kern w:val="0"/>
                      <w:szCs w:val="21"/>
                      <w:u w:val="wave"/>
                      <w:lang w:eastAsia="zh-CN"/>
                    </w:rPr>
                    <w:t>小型水库</w:t>
                  </w:r>
                </w:p>
              </w:tc>
              <w:tc>
                <w:tcPr>
                  <w:tcW w:w="2204" w:type="dxa"/>
                  <w:vAlign w:val="center"/>
                </w:tcPr>
                <w:p>
                  <w:pPr>
                    <w:widowControl/>
                    <w:adjustRightInd w:val="0"/>
                    <w:snapToGrid w:val="0"/>
                    <w:jc w:val="center"/>
                    <w:textAlignment w:val="center"/>
                    <w:rPr>
                      <w:color w:val="auto"/>
                      <w:kern w:val="0"/>
                      <w:szCs w:val="21"/>
                      <w:u w:val="wave"/>
                    </w:rPr>
                  </w:pPr>
                  <w:r>
                    <w:rPr>
                      <w:color w:val="auto"/>
                      <w:kern w:val="0"/>
                      <w:szCs w:val="21"/>
                      <w:u w:val="wave"/>
                    </w:rPr>
                    <w:t>《地表水环境质量标准》（GB3838-2002）中Ⅲ类标准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5" w:type="dxa"/>
                  <w:vMerge w:val="continue"/>
                  <w:vAlign w:val="center"/>
                </w:tcPr>
                <w:p>
                  <w:pPr>
                    <w:widowControl/>
                    <w:adjustRightInd w:val="0"/>
                    <w:snapToGrid w:val="0"/>
                    <w:jc w:val="center"/>
                    <w:textAlignment w:val="center"/>
                    <w:rPr>
                      <w:color w:val="auto"/>
                      <w:kern w:val="0"/>
                      <w:szCs w:val="21"/>
                      <w:u w:val="wave"/>
                    </w:rPr>
                  </w:pPr>
                </w:p>
              </w:tc>
              <w:tc>
                <w:tcPr>
                  <w:tcW w:w="1383" w:type="dxa"/>
                  <w:vAlign w:val="center"/>
                </w:tcPr>
                <w:p>
                  <w:pPr>
                    <w:widowControl/>
                    <w:adjustRightInd w:val="0"/>
                    <w:snapToGrid w:val="0"/>
                    <w:jc w:val="center"/>
                    <w:textAlignment w:val="center"/>
                    <w:rPr>
                      <w:rFonts w:hint="eastAsia" w:eastAsia="宋体"/>
                      <w:color w:val="auto"/>
                      <w:kern w:val="0"/>
                      <w:szCs w:val="21"/>
                      <w:u w:val="wave"/>
                      <w:lang w:eastAsia="zh-CN"/>
                    </w:rPr>
                  </w:pPr>
                  <w:r>
                    <w:rPr>
                      <w:rFonts w:hint="eastAsia"/>
                      <w:color w:val="auto"/>
                      <w:kern w:val="0"/>
                      <w:szCs w:val="21"/>
                      <w:u w:val="wave"/>
                      <w:lang w:eastAsia="zh-CN"/>
                    </w:rPr>
                    <w:t>池塘</w:t>
                  </w:r>
                </w:p>
              </w:tc>
              <w:tc>
                <w:tcPr>
                  <w:tcW w:w="1629" w:type="dxa"/>
                  <w:vAlign w:val="center"/>
                </w:tcPr>
                <w:p>
                  <w:pPr>
                    <w:widowControl/>
                    <w:adjustRightInd w:val="0"/>
                    <w:snapToGrid w:val="0"/>
                    <w:jc w:val="center"/>
                    <w:textAlignment w:val="center"/>
                    <w:rPr>
                      <w:rFonts w:hint="eastAsia" w:eastAsia="宋体"/>
                      <w:color w:val="auto"/>
                      <w:kern w:val="0"/>
                      <w:szCs w:val="21"/>
                      <w:u w:val="wave"/>
                      <w:lang w:val="en-US" w:eastAsia="zh-CN"/>
                    </w:rPr>
                  </w:pPr>
                  <w:r>
                    <w:rPr>
                      <w:rFonts w:hint="eastAsia"/>
                      <w:color w:val="auto"/>
                      <w:kern w:val="0"/>
                      <w:szCs w:val="21"/>
                      <w:u w:val="wave"/>
                      <w:lang w:val="en-US" w:eastAsia="zh-CN"/>
                    </w:rPr>
                    <w:t>WS167m</w:t>
                  </w:r>
                </w:p>
              </w:tc>
              <w:tc>
                <w:tcPr>
                  <w:tcW w:w="2517" w:type="dxa"/>
                  <w:vAlign w:val="center"/>
                </w:tcPr>
                <w:p>
                  <w:pPr>
                    <w:widowControl/>
                    <w:adjustRightInd w:val="0"/>
                    <w:snapToGrid w:val="0"/>
                    <w:jc w:val="center"/>
                    <w:textAlignment w:val="center"/>
                    <w:rPr>
                      <w:rFonts w:hint="eastAsia"/>
                      <w:color w:val="auto"/>
                      <w:kern w:val="0"/>
                      <w:szCs w:val="21"/>
                      <w:u w:val="wave"/>
                      <w:lang w:val="en-US" w:eastAsia="zh-CN"/>
                    </w:rPr>
                  </w:pPr>
                  <w:r>
                    <w:rPr>
                      <w:rFonts w:hint="eastAsia"/>
                      <w:color w:val="auto"/>
                      <w:kern w:val="0"/>
                      <w:szCs w:val="21"/>
                      <w:u w:val="wave"/>
                      <w:lang w:val="en-US" w:eastAsia="zh-CN"/>
                    </w:rPr>
                    <w:t>农业用水</w:t>
                  </w:r>
                </w:p>
              </w:tc>
              <w:tc>
                <w:tcPr>
                  <w:tcW w:w="2204" w:type="dxa"/>
                  <w:vAlign w:val="center"/>
                </w:tcPr>
                <w:p>
                  <w:pPr>
                    <w:widowControl/>
                    <w:adjustRightInd w:val="0"/>
                    <w:snapToGrid w:val="0"/>
                    <w:jc w:val="center"/>
                    <w:textAlignment w:val="center"/>
                    <w:rPr>
                      <w:color w:val="auto"/>
                      <w:kern w:val="0"/>
                      <w:szCs w:val="21"/>
                      <w:u w:val="wave"/>
                    </w:rPr>
                  </w:pPr>
                  <w:r>
                    <w:rPr>
                      <w:rFonts w:hint="eastAsia"/>
                      <w:color w:val="auto"/>
                      <w:kern w:val="0"/>
                      <w:szCs w:val="21"/>
                      <w:u w:val="wave"/>
                    </w:rPr>
                    <w:t>《农田灌溉水质标准》(GB5084-2005)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5" w:type="dxa"/>
                  <w:vAlign w:val="center"/>
                </w:tcPr>
                <w:p>
                  <w:pPr>
                    <w:adjustRightInd w:val="0"/>
                    <w:snapToGrid w:val="0"/>
                    <w:jc w:val="center"/>
                    <w:rPr>
                      <w:color w:val="auto"/>
                      <w:szCs w:val="21"/>
                    </w:rPr>
                  </w:pPr>
                  <w:r>
                    <w:rPr>
                      <w:rFonts w:hint="eastAsia"/>
                      <w:color w:val="auto"/>
                      <w:szCs w:val="21"/>
                    </w:rPr>
                    <w:t>声环境</w:t>
                  </w:r>
                </w:p>
              </w:tc>
              <w:tc>
                <w:tcPr>
                  <w:tcW w:w="1383" w:type="dxa"/>
                  <w:vAlign w:val="center"/>
                </w:tcPr>
                <w:p>
                  <w:pPr>
                    <w:adjustRightInd w:val="0"/>
                    <w:snapToGrid w:val="0"/>
                    <w:jc w:val="center"/>
                    <w:rPr>
                      <w:color w:val="auto"/>
                      <w:szCs w:val="21"/>
                    </w:rPr>
                  </w:pPr>
                  <w:r>
                    <w:rPr>
                      <w:rFonts w:hint="eastAsia"/>
                      <w:color w:val="auto"/>
                      <w:szCs w:val="21"/>
                    </w:rPr>
                    <w:t>许家冲</w:t>
                  </w:r>
                </w:p>
              </w:tc>
              <w:tc>
                <w:tcPr>
                  <w:tcW w:w="1629" w:type="dxa"/>
                  <w:vAlign w:val="center"/>
                </w:tcPr>
                <w:p>
                  <w:pPr>
                    <w:adjustRightInd w:val="0"/>
                    <w:snapToGrid w:val="0"/>
                    <w:jc w:val="center"/>
                    <w:rPr>
                      <w:color w:val="auto"/>
                      <w:szCs w:val="21"/>
                    </w:rPr>
                  </w:pPr>
                  <w:r>
                    <w:rPr>
                      <w:rFonts w:hint="eastAsia"/>
                      <w:color w:val="auto"/>
                      <w:szCs w:val="21"/>
                    </w:rPr>
                    <w:t>S1</w:t>
                  </w:r>
                  <w:r>
                    <w:rPr>
                      <w:rFonts w:hint="eastAsia"/>
                      <w:color w:val="auto"/>
                      <w:szCs w:val="21"/>
                      <w:lang w:val="en-US" w:eastAsia="zh-CN"/>
                    </w:rPr>
                    <w:t>80</w:t>
                  </w:r>
                  <w:r>
                    <w:rPr>
                      <w:rFonts w:hint="eastAsia"/>
                      <w:color w:val="auto"/>
                      <w:szCs w:val="21"/>
                    </w:rPr>
                    <w:t>~210m</w:t>
                  </w:r>
                </w:p>
              </w:tc>
              <w:tc>
                <w:tcPr>
                  <w:tcW w:w="2517" w:type="dxa"/>
                  <w:vAlign w:val="center"/>
                </w:tcPr>
                <w:p>
                  <w:pPr>
                    <w:adjustRightInd w:val="0"/>
                    <w:snapToGrid w:val="0"/>
                    <w:jc w:val="center"/>
                    <w:rPr>
                      <w:color w:val="auto"/>
                      <w:szCs w:val="21"/>
                    </w:rPr>
                  </w:pPr>
                  <w:r>
                    <w:rPr>
                      <w:color w:val="auto"/>
                      <w:kern w:val="0"/>
                      <w:szCs w:val="21"/>
                    </w:rPr>
                    <w:t>居住，约</w:t>
                  </w:r>
                  <w:r>
                    <w:rPr>
                      <w:rFonts w:hint="eastAsia"/>
                      <w:color w:val="auto"/>
                      <w:kern w:val="0"/>
                      <w:szCs w:val="21"/>
                    </w:rPr>
                    <w:t>6</w:t>
                  </w:r>
                  <w:r>
                    <w:rPr>
                      <w:color w:val="auto"/>
                      <w:kern w:val="0"/>
                      <w:szCs w:val="21"/>
                    </w:rPr>
                    <w:t>户，</w:t>
                  </w:r>
                  <w:r>
                    <w:rPr>
                      <w:rFonts w:hint="eastAsia"/>
                      <w:color w:val="auto"/>
                      <w:kern w:val="0"/>
                      <w:szCs w:val="21"/>
                    </w:rPr>
                    <w:t>30</w:t>
                  </w:r>
                  <w:r>
                    <w:rPr>
                      <w:color w:val="auto"/>
                      <w:kern w:val="0"/>
                      <w:szCs w:val="21"/>
                    </w:rPr>
                    <w:t>人</w:t>
                  </w:r>
                </w:p>
              </w:tc>
              <w:tc>
                <w:tcPr>
                  <w:tcW w:w="2204" w:type="dxa"/>
                  <w:vAlign w:val="center"/>
                </w:tcPr>
                <w:p>
                  <w:pPr>
                    <w:widowControl/>
                    <w:jc w:val="center"/>
                    <w:rPr>
                      <w:color w:val="auto"/>
                    </w:rPr>
                  </w:pPr>
                  <w:r>
                    <w:rPr>
                      <w:rFonts w:hint="eastAsia"/>
                      <w:color w:val="auto"/>
                    </w:rPr>
                    <w:t>《声环境质量标准》</w:t>
                  </w:r>
                </w:p>
                <w:p>
                  <w:pPr>
                    <w:widowControl/>
                    <w:jc w:val="center"/>
                    <w:rPr>
                      <w:color w:val="auto"/>
                      <w:szCs w:val="21"/>
                    </w:rPr>
                  </w:pPr>
                  <w:r>
                    <w:rPr>
                      <w:rFonts w:hint="eastAsia"/>
                      <w:color w:val="auto"/>
                    </w:rPr>
                    <w:t>（GB3096-2008）中 2 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35" w:type="dxa"/>
                  <w:vAlign w:val="center"/>
                </w:tcPr>
                <w:p>
                  <w:pPr>
                    <w:adjustRightInd w:val="0"/>
                    <w:snapToGrid w:val="0"/>
                    <w:jc w:val="center"/>
                    <w:rPr>
                      <w:color w:val="auto"/>
                      <w:szCs w:val="21"/>
                    </w:rPr>
                  </w:pPr>
                  <w:r>
                    <w:rPr>
                      <w:color w:val="auto"/>
                      <w:szCs w:val="21"/>
                    </w:rPr>
                    <w:t>生态</w:t>
                  </w:r>
                </w:p>
                <w:p>
                  <w:pPr>
                    <w:adjustRightInd w:val="0"/>
                    <w:snapToGrid w:val="0"/>
                    <w:jc w:val="center"/>
                    <w:rPr>
                      <w:color w:val="auto"/>
                      <w:kern w:val="0"/>
                      <w:szCs w:val="21"/>
                    </w:rPr>
                  </w:pPr>
                  <w:r>
                    <w:rPr>
                      <w:color w:val="auto"/>
                      <w:szCs w:val="21"/>
                    </w:rPr>
                    <w:t>环境</w:t>
                  </w:r>
                </w:p>
              </w:tc>
              <w:tc>
                <w:tcPr>
                  <w:tcW w:w="1383" w:type="dxa"/>
                  <w:vAlign w:val="center"/>
                </w:tcPr>
                <w:p>
                  <w:pPr>
                    <w:adjustRightInd w:val="0"/>
                    <w:snapToGrid w:val="0"/>
                    <w:jc w:val="center"/>
                    <w:rPr>
                      <w:color w:val="auto"/>
                      <w:kern w:val="0"/>
                      <w:szCs w:val="21"/>
                    </w:rPr>
                  </w:pPr>
                  <w:r>
                    <w:rPr>
                      <w:color w:val="auto"/>
                      <w:szCs w:val="21"/>
                    </w:rPr>
                    <w:t>生态植被</w:t>
                  </w:r>
                </w:p>
              </w:tc>
              <w:tc>
                <w:tcPr>
                  <w:tcW w:w="1629" w:type="dxa"/>
                  <w:vAlign w:val="center"/>
                </w:tcPr>
                <w:p>
                  <w:pPr>
                    <w:adjustRightInd w:val="0"/>
                    <w:snapToGrid w:val="0"/>
                    <w:jc w:val="center"/>
                    <w:rPr>
                      <w:color w:val="auto"/>
                      <w:kern w:val="0"/>
                      <w:szCs w:val="21"/>
                    </w:rPr>
                  </w:pPr>
                  <w:r>
                    <w:rPr>
                      <w:color w:val="auto"/>
                      <w:szCs w:val="21"/>
                    </w:rPr>
                    <w:t>四周1km内</w:t>
                  </w:r>
                </w:p>
              </w:tc>
              <w:tc>
                <w:tcPr>
                  <w:tcW w:w="2517" w:type="dxa"/>
                  <w:vAlign w:val="center"/>
                </w:tcPr>
                <w:p>
                  <w:pPr>
                    <w:adjustRightInd w:val="0"/>
                    <w:snapToGrid w:val="0"/>
                    <w:jc w:val="center"/>
                    <w:rPr>
                      <w:color w:val="auto"/>
                      <w:kern w:val="0"/>
                      <w:szCs w:val="21"/>
                    </w:rPr>
                  </w:pPr>
                  <w:r>
                    <w:rPr>
                      <w:color w:val="auto"/>
                      <w:szCs w:val="21"/>
                    </w:rPr>
                    <w:t>农田、林地</w:t>
                  </w:r>
                </w:p>
              </w:tc>
              <w:tc>
                <w:tcPr>
                  <w:tcW w:w="2204" w:type="dxa"/>
                  <w:vAlign w:val="center"/>
                </w:tcPr>
                <w:p>
                  <w:pPr>
                    <w:adjustRightInd w:val="0"/>
                    <w:snapToGrid w:val="0"/>
                    <w:jc w:val="center"/>
                    <w:rPr>
                      <w:color w:val="auto"/>
                      <w:kern w:val="0"/>
                      <w:szCs w:val="21"/>
                    </w:rPr>
                  </w:pPr>
                  <w:r>
                    <w:rPr>
                      <w:rFonts w:hint="eastAsia"/>
                      <w:color w:val="auto"/>
                      <w:szCs w:val="21"/>
                    </w:rPr>
                    <w:t>维持陆域生态系统稳定性</w:t>
                  </w:r>
                </w:p>
              </w:tc>
            </w:tr>
          </w:tbl>
          <w:p>
            <w:pPr>
              <w:pStyle w:val="11"/>
              <w:spacing w:beforeLines="0"/>
              <w:ind w:firstLine="480"/>
              <w:rPr>
                <w:color w:val="auto"/>
                <w:kern w:val="24"/>
                <w:lang w:val="en-US" w:eastAsia="zh-CN"/>
              </w:rPr>
            </w:pPr>
          </w:p>
          <w:p>
            <w:pPr>
              <w:spacing w:line="360" w:lineRule="auto"/>
              <w:ind w:firstLine="480" w:firstLineChars="200"/>
              <w:rPr>
                <w:color w:val="auto"/>
                <w:sz w:val="24"/>
                <w:szCs w:val="24"/>
              </w:rPr>
            </w:pPr>
          </w:p>
          <w:p>
            <w:pPr>
              <w:pStyle w:val="35"/>
              <w:rPr>
                <w:sz w:val="24"/>
              </w:rPr>
            </w:pPr>
          </w:p>
          <w:p>
            <w:pPr>
              <w:rPr>
                <w:sz w:val="24"/>
                <w:szCs w:val="24"/>
              </w:rPr>
            </w:pPr>
          </w:p>
          <w:p>
            <w:pPr>
              <w:pStyle w:val="35"/>
              <w:rPr>
                <w:sz w:val="24"/>
              </w:rPr>
            </w:pPr>
          </w:p>
          <w:p>
            <w:pPr>
              <w:rPr>
                <w:sz w:val="24"/>
                <w:szCs w:val="24"/>
              </w:rPr>
            </w:pPr>
          </w:p>
          <w:p>
            <w:pPr>
              <w:pStyle w:val="35"/>
              <w:rPr>
                <w:sz w:val="24"/>
              </w:rPr>
            </w:pPr>
          </w:p>
          <w:p>
            <w:pPr>
              <w:rPr>
                <w:sz w:val="24"/>
                <w:szCs w:val="24"/>
              </w:rPr>
            </w:pPr>
          </w:p>
          <w:p>
            <w:pPr>
              <w:pStyle w:val="35"/>
              <w:rPr>
                <w:sz w:val="24"/>
              </w:rPr>
            </w:pPr>
          </w:p>
          <w:p>
            <w:pPr>
              <w:rPr>
                <w:sz w:val="24"/>
                <w:szCs w:val="24"/>
              </w:rPr>
            </w:pPr>
          </w:p>
          <w:p>
            <w:pPr>
              <w:pStyle w:val="35"/>
              <w:rPr>
                <w:sz w:val="24"/>
              </w:rPr>
            </w:pPr>
          </w:p>
          <w:p>
            <w:pPr>
              <w:rPr>
                <w:sz w:val="24"/>
                <w:szCs w:val="24"/>
              </w:rPr>
            </w:pPr>
          </w:p>
          <w:p>
            <w:pPr>
              <w:pStyle w:val="35"/>
              <w:rPr>
                <w:sz w:val="24"/>
              </w:rPr>
            </w:pPr>
          </w:p>
          <w:p>
            <w:pPr>
              <w:rPr>
                <w:sz w:val="24"/>
                <w:szCs w:val="24"/>
              </w:rPr>
            </w:pPr>
          </w:p>
          <w:p>
            <w:pPr>
              <w:pStyle w:val="35"/>
              <w:rPr>
                <w:sz w:val="24"/>
              </w:rPr>
            </w:pPr>
          </w:p>
          <w:p>
            <w:pPr>
              <w:rPr>
                <w:sz w:val="24"/>
                <w:szCs w:val="24"/>
              </w:rPr>
            </w:pPr>
          </w:p>
          <w:p>
            <w:pPr>
              <w:spacing w:line="360" w:lineRule="auto"/>
              <w:rPr>
                <w:sz w:val="24"/>
                <w:szCs w:val="24"/>
              </w:rPr>
            </w:pPr>
          </w:p>
        </w:tc>
      </w:tr>
    </w:tbl>
    <w:p>
      <w:pPr>
        <w:snapToGrid w:val="0"/>
        <w:outlineLvl w:val="0"/>
        <w:rPr>
          <w:rFonts w:eastAsia="黑体"/>
          <w:color w:val="FF0000"/>
          <w:sz w:val="32"/>
        </w:rPr>
        <w:sectPr>
          <w:pgSz w:w="11906" w:h="16838"/>
          <w:pgMar w:top="1418" w:right="1134" w:bottom="1418" w:left="1474" w:header="851" w:footer="992" w:gutter="0"/>
          <w:pgBorders>
            <w:top w:val="none" w:sz="0" w:space="0"/>
            <w:left w:val="none" w:sz="0" w:space="0"/>
            <w:bottom w:val="none" w:sz="0" w:space="0"/>
            <w:right w:val="none" w:sz="0" w:space="0"/>
          </w:pgBorders>
          <w:cols w:space="720" w:num="1"/>
          <w:docGrid w:linePitch="312" w:charSpace="55034"/>
        </w:sectPr>
      </w:pPr>
    </w:p>
    <w:p>
      <w:pPr>
        <w:numPr>
          <w:ilvl w:val="0"/>
          <w:numId w:val="2"/>
        </w:numPr>
        <w:snapToGrid w:val="0"/>
        <w:outlineLvl w:val="0"/>
        <w:rPr>
          <w:rFonts w:eastAsia="黑体"/>
          <w:sz w:val="32"/>
        </w:rPr>
      </w:pPr>
      <w:bookmarkStart w:id="3" w:name="_Toc19603"/>
      <w:r>
        <w:rPr>
          <w:rFonts w:eastAsia="黑体"/>
          <w:sz w:val="32"/>
        </w:rPr>
        <w:t>环境质量状况</w:t>
      </w:r>
      <w:bookmarkEnd w:id="3"/>
    </w:p>
    <w:tbl>
      <w:tblPr>
        <w:tblStyle w:val="45"/>
        <w:tblW w:w="9340" w:type="dxa"/>
        <w:jc w:val="center"/>
        <w:tblInd w:w="12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85" w:type="dxa"/>
          <w:bottom w:w="0" w:type="dxa"/>
          <w:right w:w="85" w:type="dxa"/>
        </w:tblCellMar>
      </w:tblPr>
      <w:tblGrid>
        <w:gridCol w:w="934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85" w:type="dxa"/>
            <w:bottom w:w="0" w:type="dxa"/>
            <w:right w:w="85" w:type="dxa"/>
          </w:tblCellMar>
        </w:tblPrEx>
        <w:trPr>
          <w:trHeight w:val="4586" w:hRule="atLeast"/>
          <w:jc w:val="center"/>
        </w:trPr>
        <w:tc>
          <w:tcPr>
            <w:tcW w:w="9340" w:type="dxa"/>
            <w:tcBorders>
              <w:bottom w:val="single" w:color="auto" w:sz="4" w:space="0"/>
            </w:tcBorders>
          </w:tcPr>
          <w:p>
            <w:pPr>
              <w:adjustRightInd w:val="0"/>
              <w:snapToGrid w:val="0"/>
              <w:spacing w:line="360" w:lineRule="auto"/>
              <w:ind w:firstLine="562" w:firstLineChars="200"/>
              <w:rPr>
                <w:b/>
                <w:spacing w:val="-10"/>
                <w:sz w:val="30"/>
                <w:szCs w:val="30"/>
              </w:rPr>
            </w:pPr>
            <w:r>
              <w:rPr>
                <w:b/>
                <w:spacing w:val="-10"/>
                <w:sz w:val="30"/>
                <w:szCs w:val="30"/>
              </w:rPr>
              <w:t>（一）建设项目所在地区区域环境质量现状及主要环境问题(环境空气、地面水、地下水、声环境、生态环境等)：</w:t>
            </w:r>
          </w:p>
          <w:p>
            <w:pPr>
              <w:adjustRightInd w:val="0"/>
              <w:snapToGrid w:val="0"/>
              <w:spacing w:line="360" w:lineRule="auto"/>
              <w:ind w:firstLine="482" w:firstLineChars="200"/>
              <w:rPr>
                <w:b/>
                <w:bCs/>
                <w:sz w:val="24"/>
                <w:szCs w:val="28"/>
              </w:rPr>
            </w:pPr>
            <w:r>
              <w:rPr>
                <w:b/>
                <w:bCs/>
                <w:sz w:val="24"/>
                <w:szCs w:val="28"/>
              </w:rPr>
              <w:t>1、环境空气质量现状</w:t>
            </w:r>
          </w:p>
          <w:p>
            <w:pPr>
              <w:adjustRightInd w:val="0"/>
              <w:snapToGrid w:val="0"/>
              <w:spacing w:line="360" w:lineRule="auto"/>
              <w:ind w:firstLine="480" w:firstLineChars="200"/>
              <w:rPr>
                <w:sz w:val="24"/>
              </w:rPr>
            </w:pPr>
            <w:r>
              <w:rPr>
                <w:sz w:val="24"/>
                <w:szCs w:val="24"/>
              </w:rPr>
              <w:t>为了解项目所在区域大气环境质量，本次评价</w:t>
            </w:r>
            <w:r>
              <w:rPr>
                <w:rFonts w:hint="eastAsia"/>
                <w:sz w:val="24"/>
                <w:szCs w:val="24"/>
              </w:rPr>
              <w:t>委托湖南永蓝检测技术股份有限公司</w:t>
            </w:r>
            <w:r>
              <w:rPr>
                <w:sz w:val="24"/>
                <w:szCs w:val="24"/>
              </w:rPr>
              <w:t>于2018年</w:t>
            </w:r>
            <w:r>
              <w:rPr>
                <w:rFonts w:hint="eastAsia"/>
                <w:sz w:val="24"/>
                <w:szCs w:val="24"/>
              </w:rPr>
              <w:t>8</w:t>
            </w:r>
            <w:r>
              <w:rPr>
                <w:sz w:val="24"/>
                <w:szCs w:val="24"/>
              </w:rPr>
              <w:t>月</w:t>
            </w:r>
            <w:r>
              <w:rPr>
                <w:rFonts w:hint="eastAsia"/>
                <w:sz w:val="24"/>
                <w:szCs w:val="24"/>
              </w:rPr>
              <w:t>13</w:t>
            </w:r>
            <w:r>
              <w:rPr>
                <w:sz w:val="24"/>
                <w:szCs w:val="24"/>
              </w:rPr>
              <w:t>日-1</w:t>
            </w:r>
            <w:r>
              <w:rPr>
                <w:rFonts w:hint="eastAsia"/>
                <w:sz w:val="24"/>
                <w:szCs w:val="24"/>
              </w:rPr>
              <w:t>9</w:t>
            </w:r>
            <w:r>
              <w:rPr>
                <w:sz w:val="24"/>
                <w:szCs w:val="24"/>
              </w:rPr>
              <w:t>日对</w:t>
            </w:r>
            <w:r>
              <w:rPr>
                <w:rFonts w:hint="eastAsia"/>
                <w:sz w:val="24"/>
                <w:szCs w:val="24"/>
              </w:rPr>
              <w:t>本项目</w:t>
            </w:r>
            <w:r>
              <w:rPr>
                <w:sz w:val="24"/>
                <w:szCs w:val="24"/>
              </w:rPr>
              <w:t>进行的大气环境质量现状监测数据。</w:t>
            </w:r>
            <w:r>
              <w:rPr>
                <w:sz w:val="24"/>
              </w:rPr>
              <w:t>监测点位见表3-1，监测期间气象参数见表3-2，监测结果见表3-3</w:t>
            </w:r>
            <w:r>
              <w:rPr>
                <w:rFonts w:hint="eastAsia"/>
                <w:sz w:val="24"/>
              </w:rPr>
              <w:t>、3-4</w:t>
            </w:r>
            <w:r>
              <w:rPr>
                <w:sz w:val="24"/>
              </w:rPr>
              <w:t>。</w:t>
            </w:r>
          </w:p>
          <w:p>
            <w:pPr>
              <w:adjustRightInd w:val="0"/>
              <w:snapToGrid w:val="0"/>
              <w:ind w:firstLine="482" w:firstLineChars="200"/>
              <w:jc w:val="center"/>
              <w:rPr>
                <w:b/>
                <w:bCs/>
                <w:sz w:val="24"/>
                <w:szCs w:val="24"/>
              </w:rPr>
            </w:pPr>
            <w:r>
              <w:rPr>
                <w:b/>
                <w:bCs/>
                <w:sz w:val="24"/>
                <w:szCs w:val="24"/>
              </w:rPr>
              <w:t>表3-1  大气监测点位</w:t>
            </w:r>
          </w:p>
          <w:tbl>
            <w:tblPr>
              <w:tblStyle w:val="45"/>
              <w:tblW w:w="9140"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6"/>
              <w:gridCol w:w="2625"/>
              <w:gridCol w:w="3300"/>
              <w:gridCol w:w="253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76" w:type="dxa"/>
                  <w:vAlign w:val="center"/>
                </w:tcPr>
                <w:p>
                  <w:pPr>
                    <w:widowControl/>
                    <w:adjustRightInd w:val="0"/>
                    <w:snapToGrid w:val="0"/>
                    <w:jc w:val="center"/>
                    <w:textAlignment w:val="center"/>
                    <w:rPr>
                      <w:szCs w:val="21"/>
                    </w:rPr>
                  </w:pPr>
                  <w:r>
                    <w:rPr>
                      <w:color w:val="000000"/>
                      <w:kern w:val="0"/>
                      <w:szCs w:val="21"/>
                    </w:rPr>
                    <w:t>编号</w:t>
                  </w:r>
                </w:p>
              </w:tc>
              <w:tc>
                <w:tcPr>
                  <w:tcW w:w="2625" w:type="dxa"/>
                  <w:vAlign w:val="center"/>
                </w:tcPr>
                <w:p>
                  <w:pPr>
                    <w:widowControl/>
                    <w:adjustRightInd w:val="0"/>
                    <w:snapToGrid w:val="0"/>
                    <w:jc w:val="center"/>
                    <w:textAlignment w:val="center"/>
                    <w:rPr>
                      <w:szCs w:val="21"/>
                    </w:rPr>
                  </w:pPr>
                  <w:r>
                    <w:rPr>
                      <w:color w:val="000000"/>
                      <w:kern w:val="0"/>
                      <w:szCs w:val="21"/>
                    </w:rPr>
                    <w:t>监测点位</w:t>
                  </w:r>
                </w:p>
              </w:tc>
              <w:tc>
                <w:tcPr>
                  <w:tcW w:w="3300" w:type="dxa"/>
                  <w:vAlign w:val="center"/>
                </w:tcPr>
                <w:p>
                  <w:pPr>
                    <w:widowControl/>
                    <w:adjustRightInd w:val="0"/>
                    <w:snapToGrid w:val="0"/>
                    <w:jc w:val="center"/>
                    <w:textAlignment w:val="center"/>
                    <w:rPr>
                      <w:szCs w:val="21"/>
                    </w:rPr>
                  </w:pPr>
                  <w:commentRangeStart w:id="8"/>
                  <w:r>
                    <w:rPr>
                      <w:color w:val="000000"/>
                      <w:kern w:val="0"/>
                      <w:szCs w:val="21"/>
                    </w:rPr>
                    <w:t>监测因子</w:t>
                  </w:r>
                  <w:commentRangeEnd w:id="8"/>
                  <w:r>
                    <w:commentReference w:id="8"/>
                  </w:r>
                </w:p>
              </w:tc>
              <w:tc>
                <w:tcPr>
                  <w:tcW w:w="2539" w:type="dxa"/>
                  <w:vAlign w:val="center"/>
                </w:tcPr>
                <w:p>
                  <w:pPr>
                    <w:widowControl/>
                    <w:adjustRightInd w:val="0"/>
                    <w:snapToGrid w:val="0"/>
                    <w:jc w:val="center"/>
                    <w:textAlignment w:val="center"/>
                    <w:rPr>
                      <w:szCs w:val="21"/>
                    </w:rPr>
                  </w:pPr>
                  <w:r>
                    <w:rPr>
                      <w:color w:val="000000"/>
                      <w:kern w:val="0"/>
                      <w:szCs w:val="21"/>
                    </w:rPr>
                    <w:t>监测频次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32" w:hRule="atLeast"/>
                <w:jc w:val="center"/>
              </w:trPr>
              <w:tc>
                <w:tcPr>
                  <w:tcW w:w="676" w:type="dxa"/>
                  <w:vAlign w:val="center"/>
                </w:tcPr>
                <w:p>
                  <w:pPr>
                    <w:widowControl/>
                    <w:adjustRightInd w:val="0"/>
                    <w:snapToGrid w:val="0"/>
                    <w:jc w:val="center"/>
                    <w:textAlignment w:val="center"/>
                    <w:rPr>
                      <w:szCs w:val="21"/>
                    </w:rPr>
                  </w:pPr>
                  <w:r>
                    <w:rPr>
                      <w:color w:val="000000"/>
                      <w:kern w:val="0"/>
                      <w:szCs w:val="21"/>
                    </w:rPr>
                    <w:t>G1</w:t>
                  </w:r>
                </w:p>
              </w:tc>
              <w:tc>
                <w:tcPr>
                  <w:tcW w:w="2625" w:type="dxa"/>
                  <w:vAlign w:val="center"/>
                </w:tcPr>
                <w:p>
                  <w:pPr>
                    <w:widowControl/>
                    <w:adjustRightInd w:val="0"/>
                    <w:snapToGrid w:val="0"/>
                    <w:jc w:val="center"/>
                    <w:textAlignment w:val="center"/>
                    <w:rPr>
                      <w:szCs w:val="21"/>
                    </w:rPr>
                  </w:pPr>
                  <w:r>
                    <w:rPr>
                      <w:color w:val="000000"/>
                      <w:kern w:val="0"/>
                      <w:szCs w:val="21"/>
                    </w:rPr>
                    <w:t>项目东南面180m居民</w:t>
                  </w:r>
                </w:p>
              </w:tc>
              <w:tc>
                <w:tcPr>
                  <w:tcW w:w="3300" w:type="dxa"/>
                  <w:vMerge w:val="restart"/>
                  <w:vAlign w:val="center"/>
                </w:tcPr>
                <w:p>
                  <w:pPr>
                    <w:widowControl/>
                    <w:adjustRightInd w:val="0"/>
                    <w:snapToGrid w:val="0"/>
                    <w:jc w:val="center"/>
                    <w:textAlignment w:val="center"/>
                    <w:rPr>
                      <w:szCs w:val="21"/>
                    </w:rPr>
                  </w:pPr>
                  <w:r>
                    <w:rPr>
                      <w:color w:val="000000"/>
                      <w:kern w:val="0"/>
                      <w:szCs w:val="21"/>
                    </w:rPr>
                    <w:t>SO</w:t>
                  </w:r>
                  <w:r>
                    <w:rPr>
                      <w:color w:val="000000"/>
                      <w:kern w:val="0"/>
                      <w:szCs w:val="21"/>
                      <w:vertAlign w:val="subscript"/>
                    </w:rPr>
                    <w:t>2</w:t>
                  </w:r>
                  <w:r>
                    <w:rPr>
                      <w:color w:val="000000"/>
                      <w:kern w:val="0"/>
                      <w:szCs w:val="21"/>
                    </w:rPr>
                    <w:t>、NO</w:t>
                  </w:r>
                  <w:r>
                    <w:rPr>
                      <w:color w:val="000000"/>
                      <w:kern w:val="0"/>
                      <w:szCs w:val="21"/>
                      <w:vertAlign w:val="subscript"/>
                    </w:rPr>
                    <w:t>2</w:t>
                  </w:r>
                  <w:r>
                    <w:rPr>
                      <w:color w:val="000000"/>
                      <w:kern w:val="0"/>
                      <w:szCs w:val="21"/>
                    </w:rPr>
                    <w:t>、PM</w:t>
                  </w:r>
                  <w:r>
                    <w:rPr>
                      <w:color w:val="000000"/>
                      <w:kern w:val="0"/>
                      <w:szCs w:val="21"/>
                      <w:vertAlign w:val="subscript"/>
                    </w:rPr>
                    <w:t>10</w:t>
                  </w:r>
                  <w:r>
                    <w:rPr>
                      <w:color w:val="000000"/>
                      <w:kern w:val="0"/>
                      <w:szCs w:val="21"/>
                    </w:rPr>
                    <w:t>、NH</w:t>
                  </w:r>
                  <w:r>
                    <w:rPr>
                      <w:color w:val="000000"/>
                      <w:kern w:val="0"/>
                      <w:szCs w:val="21"/>
                      <w:vertAlign w:val="subscript"/>
                    </w:rPr>
                    <w:t>3</w:t>
                  </w:r>
                  <w:r>
                    <w:rPr>
                      <w:color w:val="000000"/>
                      <w:kern w:val="0"/>
                      <w:szCs w:val="21"/>
                    </w:rPr>
                    <w:t>、H</w:t>
                  </w:r>
                  <w:r>
                    <w:rPr>
                      <w:color w:val="000000"/>
                      <w:kern w:val="0"/>
                      <w:szCs w:val="21"/>
                      <w:vertAlign w:val="subscript"/>
                    </w:rPr>
                    <w:t>2</w:t>
                  </w:r>
                  <w:r>
                    <w:rPr>
                      <w:color w:val="000000"/>
                      <w:kern w:val="0"/>
                      <w:szCs w:val="21"/>
                    </w:rPr>
                    <w:t>S</w:t>
                  </w:r>
                  <w:r>
                    <w:rPr>
                      <w:rFonts w:hint="eastAsia"/>
                      <w:color w:val="000000"/>
                      <w:kern w:val="0"/>
                      <w:szCs w:val="21"/>
                      <w:lang w:eastAsia="zh-CN"/>
                    </w:rPr>
                    <w:t>、</w:t>
                  </w:r>
                  <w:r>
                    <w:rPr>
                      <w:rFonts w:hint="eastAsia"/>
                      <w:color w:val="000000"/>
                      <w:kern w:val="0"/>
                      <w:szCs w:val="21"/>
                      <w:u w:val="wave"/>
                      <w:lang w:eastAsia="zh-CN"/>
                    </w:rPr>
                    <w:t>臭气浓度</w:t>
                  </w:r>
                  <w:r>
                    <w:rPr>
                      <w:color w:val="000000"/>
                      <w:kern w:val="0"/>
                      <w:szCs w:val="21"/>
                      <w:u w:val="wave"/>
                    </w:rPr>
                    <w:t>，同</w:t>
                  </w:r>
                  <w:r>
                    <w:rPr>
                      <w:color w:val="000000"/>
                      <w:kern w:val="0"/>
                      <w:szCs w:val="21"/>
                    </w:rPr>
                    <w:t>步记录风向、风速、气温、气压、云量及天气状况等气象条件</w:t>
                  </w:r>
                </w:p>
              </w:tc>
              <w:tc>
                <w:tcPr>
                  <w:tcW w:w="2539" w:type="dxa"/>
                  <w:vMerge w:val="restart"/>
                  <w:vAlign w:val="center"/>
                </w:tcPr>
                <w:p>
                  <w:pPr>
                    <w:widowControl/>
                    <w:adjustRightInd w:val="0"/>
                    <w:snapToGrid w:val="0"/>
                    <w:jc w:val="center"/>
                    <w:textAlignment w:val="center"/>
                    <w:rPr>
                      <w:szCs w:val="21"/>
                    </w:rPr>
                  </w:pPr>
                  <w:r>
                    <w:rPr>
                      <w:color w:val="000000"/>
                      <w:kern w:val="0"/>
                      <w:szCs w:val="21"/>
                    </w:rPr>
                    <w:t>SO</w:t>
                  </w:r>
                  <w:r>
                    <w:rPr>
                      <w:color w:val="000000"/>
                      <w:kern w:val="0"/>
                      <w:szCs w:val="21"/>
                      <w:vertAlign w:val="subscript"/>
                    </w:rPr>
                    <w:t>2</w:t>
                  </w:r>
                  <w:r>
                    <w:rPr>
                      <w:color w:val="000000"/>
                      <w:kern w:val="0"/>
                      <w:szCs w:val="21"/>
                    </w:rPr>
                    <w:t>、NO</w:t>
                  </w:r>
                  <w:r>
                    <w:rPr>
                      <w:color w:val="000000"/>
                      <w:kern w:val="0"/>
                      <w:szCs w:val="21"/>
                      <w:vertAlign w:val="subscript"/>
                    </w:rPr>
                    <w:t>2</w:t>
                  </w:r>
                  <w:r>
                    <w:rPr>
                      <w:color w:val="000000"/>
                      <w:kern w:val="0"/>
                      <w:szCs w:val="21"/>
                    </w:rPr>
                    <w:t>监测小时均</w:t>
                  </w:r>
                  <w:r>
                    <w:rPr>
                      <w:color w:val="000000"/>
                      <w:kern w:val="0"/>
                      <w:szCs w:val="21"/>
                    </w:rPr>
                    <w:br w:type="textWrapping"/>
                  </w:r>
                  <w:r>
                    <w:rPr>
                      <w:color w:val="000000"/>
                      <w:kern w:val="0"/>
                      <w:szCs w:val="21"/>
                    </w:rPr>
                    <w:t>值，PM</w:t>
                  </w:r>
                  <w:r>
                    <w:rPr>
                      <w:color w:val="000000"/>
                      <w:kern w:val="0"/>
                      <w:szCs w:val="21"/>
                      <w:vertAlign w:val="subscript"/>
                    </w:rPr>
                    <w:t>10</w:t>
                  </w:r>
                  <w:r>
                    <w:rPr>
                      <w:color w:val="000000"/>
                      <w:kern w:val="0"/>
                      <w:szCs w:val="21"/>
                    </w:rPr>
                    <w:t xml:space="preserve"> 监测日均值，</w:t>
                  </w:r>
                  <w:r>
                    <w:rPr>
                      <w:color w:val="000000"/>
                      <w:kern w:val="0"/>
                      <w:szCs w:val="21"/>
                    </w:rPr>
                    <w:br w:type="textWrapping"/>
                  </w:r>
                  <w:r>
                    <w:rPr>
                      <w:color w:val="000000"/>
                      <w:kern w:val="0"/>
                      <w:szCs w:val="21"/>
                    </w:rPr>
                    <w:t>连续 7 天；NH</w:t>
                  </w:r>
                  <w:r>
                    <w:rPr>
                      <w:color w:val="000000"/>
                      <w:kern w:val="0"/>
                      <w:szCs w:val="21"/>
                      <w:vertAlign w:val="subscript"/>
                    </w:rPr>
                    <w:t>3</w:t>
                  </w:r>
                  <w:r>
                    <w:rPr>
                      <w:color w:val="000000"/>
                      <w:kern w:val="0"/>
                      <w:szCs w:val="21"/>
                    </w:rPr>
                    <w:t>、H</w:t>
                  </w:r>
                  <w:r>
                    <w:rPr>
                      <w:color w:val="000000"/>
                      <w:kern w:val="0"/>
                      <w:szCs w:val="21"/>
                      <w:vertAlign w:val="subscript"/>
                    </w:rPr>
                    <w:t>2</w:t>
                  </w:r>
                  <w:r>
                    <w:rPr>
                      <w:color w:val="000000"/>
                      <w:kern w:val="0"/>
                      <w:szCs w:val="21"/>
                    </w:rPr>
                    <w:t>S</w:t>
                  </w:r>
                  <w:r>
                    <w:rPr>
                      <w:rFonts w:hint="eastAsia"/>
                      <w:color w:val="000000"/>
                      <w:kern w:val="0"/>
                      <w:szCs w:val="21"/>
                      <w:lang w:eastAsia="zh-CN"/>
                    </w:rPr>
                    <w:t>、</w:t>
                  </w:r>
                  <w:r>
                    <w:rPr>
                      <w:rFonts w:hint="eastAsia"/>
                      <w:color w:val="000000"/>
                      <w:kern w:val="0"/>
                      <w:szCs w:val="21"/>
                      <w:u w:val="wave"/>
                      <w:lang w:eastAsia="zh-CN"/>
                    </w:rPr>
                    <w:t>臭气浓度</w:t>
                  </w:r>
                  <w:r>
                    <w:rPr>
                      <w:color w:val="000000"/>
                      <w:kern w:val="0"/>
                      <w:szCs w:val="21"/>
                      <w:u w:val="wave"/>
                    </w:rPr>
                    <w:t>，</w:t>
                  </w:r>
                  <w:r>
                    <w:rPr>
                      <w:color w:val="000000"/>
                      <w:kern w:val="0"/>
                      <w:szCs w:val="21"/>
                    </w:rPr>
                    <w:br w:type="textWrapping"/>
                  </w:r>
                  <w:r>
                    <w:rPr>
                      <w:color w:val="000000"/>
                      <w:kern w:val="0"/>
                      <w:szCs w:val="21"/>
                    </w:rPr>
                    <w:t>每天监测 1 次，连续</w:t>
                  </w:r>
                  <w:r>
                    <w:rPr>
                      <w:color w:val="000000"/>
                      <w:kern w:val="0"/>
                      <w:szCs w:val="21"/>
                    </w:rPr>
                    <w:br w:type="textWrapping"/>
                  </w:r>
                  <w:r>
                    <w:rPr>
                      <w:color w:val="000000"/>
                      <w:kern w:val="0"/>
                      <w:szCs w:val="21"/>
                    </w:rPr>
                    <w:t>监测 2 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76" w:type="dxa"/>
                  <w:vAlign w:val="center"/>
                </w:tcPr>
                <w:p>
                  <w:pPr>
                    <w:widowControl/>
                    <w:adjustRightInd w:val="0"/>
                    <w:snapToGrid w:val="0"/>
                    <w:jc w:val="center"/>
                    <w:textAlignment w:val="center"/>
                    <w:rPr>
                      <w:szCs w:val="21"/>
                    </w:rPr>
                  </w:pPr>
                  <w:r>
                    <w:rPr>
                      <w:color w:val="000000"/>
                      <w:kern w:val="0"/>
                      <w:szCs w:val="21"/>
                    </w:rPr>
                    <w:t>G2</w:t>
                  </w:r>
                </w:p>
              </w:tc>
              <w:tc>
                <w:tcPr>
                  <w:tcW w:w="2625" w:type="dxa"/>
                  <w:vAlign w:val="center"/>
                </w:tcPr>
                <w:p>
                  <w:pPr>
                    <w:widowControl/>
                    <w:adjustRightInd w:val="0"/>
                    <w:snapToGrid w:val="0"/>
                    <w:jc w:val="center"/>
                    <w:textAlignment w:val="center"/>
                    <w:rPr>
                      <w:szCs w:val="21"/>
                    </w:rPr>
                  </w:pPr>
                  <w:r>
                    <w:rPr>
                      <w:color w:val="000000"/>
                      <w:kern w:val="0"/>
                      <w:szCs w:val="21"/>
                    </w:rPr>
                    <w:t>项目西北面204m处</w:t>
                  </w:r>
                </w:p>
              </w:tc>
              <w:tc>
                <w:tcPr>
                  <w:tcW w:w="3300" w:type="dxa"/>
                  <w:vMerge w:val="continue"/>
                  <w:vAlign w:val="center"/>
                </w:tcPr>
                <w:p>
                  <w:pPr>
                    <w:widowControl/>
                    <w:adjustRightInd w:val="0"/>
                    <w:snapToGrid w:val="0"/>
                    <w:jc w:val="center"/>
                    <w:rPr>
                      <w:szCs w:val="21"/>
                    </w:rPr>
                  </w:pPr>
                </w:p>
              </w:tc>
              <w:tc>
                <w:tcPr>
                  <w:tcW w:w="2539" w:type="dxa"/>
                  <w:vMerge w:val="continue"/>
                  <w:vAlign w:val="center"/>
                </w:tcPr>
                <w:p>
                  <w:pPr>
                    <w:widowControl/>
                    <w:adjustRightInd w:val="0"/>
                    <w:snapToGrid w:val="0"/>
                    <w:jc w:val="center"/>
                    <w:rPr>
                      <w:szCs w:val="21"/>
                    </w:rPr>
                  </w:pPr>
                </w:p>
              </w:tc>
            </w:tr>
          </w:tbl>
          <w:p>
            <w:pPr>
              <w:adjustRightInd w:val="0"/>
              <w:snapToGrid w:val="0"/>
              <w:jc w:val="center"/>
              <w:rPr>
                <w:b/>
                <w:bCs/>
                <w:sz w:val="24"/>
                <w:szCs w:val="24"/>
              </w:rPr>
            </w:pPr>
            <w:r>
              <w:rPr>
                <w:b/>
                <w:bCs/>
                <w:sz w:val="24"/>
                <w:szCs w:val="24"/>
              </w:rPr>
              <w:t>表3-2  监测期间气象参数</w:t>
            </w:r>
          </w:p>
          <w:tbl>
            <w:tblPr>
              <w:tblStyle w:val="45"/>
              <w:tblW w:w="91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5" w:type="dxa"/>
                <w:bottom w:w="0" w:type="dxa"/>
                <w:right w:w="15" w:type="dxa"/>
              </w:tblCellMar>
            </w:tblPr>
            <w:tblGrid>
              <w:gridCol w:w="1473"/>
              <w:gridCol w:w="1278"/>
              <w:gridCol w:w="1279"/>
              <w:gridCol w:w="1280"/>
              <w:gridCol w:w="1277"/>
              <w:gridCol w:w="1279"/>
              <w:gridCol w:w="12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5" w:type="dxa"/>
                  <w:bottom w:w="0" w:type="dxa"/>
                  <w:right w:w="15" w:type="dxa"/>
                </w:tblCellMar>
              </w:tblPrEx>
              <w:trPr>
                <w:tblHeader/>
                <w:jc w:val="center"/>
              </w:trPr>
              <w:tc>
                <w:tcPr>
                  <w:tcW w:w="1473" w:type="dxa"/>
                  <w:tcBorders>
                    <w:tl2br w:val="nil"/>
                    <w:tr2bl w:val="nil"/>
                  </w:tcBorders>
                  <w:vAlign w:val="center"/>
                </w:tcPr>
                <w:p>
                  <w:pPr>
                    <w:autoSpaceDN w:val="0"/>
                    <w:contextualSpacing/>
                    <w:jc w:val="center"/>
                    <w:textAlignment w:val="center"/>
                    <w:rPr>
                      <w:b/>
                      <w:szCs w:val="24"/>
                    </w:rPr>
                  </w:pPr>
                  <w:r>
                    <w:rPr>
                      <w:b/>
                      <w:szCs w:val="24"/>
                    </w:rPr>
                    <w:t>监测时间</w:t>
                  </w:r>
                </w:p>
              </w:tc>
              <w:tc>
                <w:tcPr>
                  <w:tcW w:w="1278" w:type="dxa"/>
                  <w:tcBorders>
                    <w:tl2br w:val="nil"/>
                    <w:tr2bl w:val="nil"/>
                  </w:tcBorders>
                  <w:vAlign w:val="center"/>
                </w:tcPr>
                <w:p>
                  <w:pPr>
                    <w:autoSpaceDN w:val="0"/>
                    <w:contextualSpacing/>
                    <w:jc w:val="center"/>
                    <w:textAlignment w:val="center"/>
                    <w:rPr>
                      <w:b/>
                      <w:szCs w:val="24"/>
                      <w:highlight w:val="none"/>
                    </w:rPr>
                  </w:pPr>
                  <w:r>
                    <w:rPr>
                      <w:b/>
                      <w:szCs w:val="24"/>
                      <w:highlight w:val="none"/>
                    </w:rPr>
                    <w:t>天气</w:t>
                  </w:r>
                </w:p>
              </w:tc>
              <w:tc>
                <w:tcPr>
                  <w:tcW w:w="1279" w:type="dxa"/>
                  <w:tcBorders>
                    <w:tl2br w:val="nil"/>
                    <w:tr2bl w:val="nil"/>
                  </w:tcBorders>
                  <w:vAlign w:val="center"/>
                </w:tcPr>
                <w:p>
                  <w:pPr>
                    <w:autoSpaceDN w:val="0"/>
                    <w:contextualSpacing/>
                    <w:jc w:val="center"/>
                    <w:textAlignment w:val="center"/>
                    <w:rPr>
                      <w:b/>
                      <w:szCs w:val="24"/>
                      <w:highlight w:val="none"/>
                    </w:rPr>
                  </w:pPr>
                  <w:r>
                    <w:rPr>
                      <w:b/>
                      <w:szCs w:val="24"/>
                      <w:highlight w:val="none"/>
                    </w:rPr>
                    <w:t>风向</w:t>
                  </w:r>
                </w:p>
              </w:tc>
              <w:tc>
                <w:tcPr>
                  <w:tcW w:w="1280" w:type="dxa"/>
                  <w:tcBorders>
                    <w:tl2br w:val="nil"/>
                    <w:tr2bl w:val="nil"/>
                  </w:tcBorders>
                  <w:vAlign w:val="center"/>
                </w:tcPr>
                <w:p>
                  <w:pPr>
                    <w:autoSpaceDN w:val="0"/>
                    <w:contextualSpacing/>
                    <w:jc w:val="center"/>
                    <w:textAlignment w:val="center"/>
                    <w:rPr>
                      <w:b/>
                      <w:szCs w:val="24"/>
                    </w:rPr>
                  </w:pPr>
                  <w:r>
                    <w:rPr>
                      <w:b/>
                      <w:szCs w:val="24"/>
                    </w:rPr>
                    <w:t>风速（m/s）</w:t>
                  </w:r>
                </w:p>
              </w:tc>
              <w:tc>
                <w:tcPr>
                  <w:tcW w:w="1277" w:type="dxa"/>
                  <w:tcBorders>
                    <w:tl2br w:val="nil"/>
                    <w:tr2bl w:val="nil"/>
                  </w:tcBorders>
                  <w:vAlign w:val="center"/>
                </w:tcPr>
                <w:p>
                  <w:pPr>
                    <w:autoSpaceDN w:val="0"/>
                    <w:contextualSpacing/>
                    <w:jc w:val="center"/>
                    <w:textAlignment w:val="center"/>
                    <w:rPr>
                      <w:b/>
                      <w:szCs w:val="24"/>
                    </w:rPr>
                  </w:pPr>
                  <w:r>
                    <w:rPr>
                      <w:b/>
                      <w:szCs w:val="24"/>
                    </w:rPr>
                    <w:t>气温（℃）</w:t>
                  </w:r>
                </w:p>
              </w:tc>
              <w:tc>
                <w:tcPr>
                  <w:tcW w:w="1279" w:type="dxa"/>
                  <w:tcBorders>
                    <w:tl2br w:val="nil"/>
                    <w:tr2bl w:val="nil"/>
                  </w:tcBorders>
                  <w:vAlign w:val="center"/>
                </w:tcPr>
                <w:p>
                  <w:pPr>
                    <w:autoSpaceDN w:val="0"/>
                    <w:contextualSpacing/>
                    <w:jc w:val="center"/>
                    <w:textAlignment w:val="center"/>
                    <w:rPr>
                      <w:b/>
                      <w:szCs w:val="24"/>
                    </w:rPr>
                  </w:pPr>
                  <w:r>
                    <w:rPr>
                      <w:b/>
                      <w:szCs w:val="24"/>
                    </w:rPr>
                    <w:t>气压（kpa）</w:t>
                  </w:r>
                </w:p>
              </w:tc>
              <w:tc>
                <w:tcPr>
                  <w:tcW w:w="1274" w:type="dxa"/>
                  <w:tcBorders>
                    <w:tl2br w:val="nil"/>
                    <w:tr2bl w:val="nil"/>
                  </w:tcBorders>
                  <w:vAlign w:val="center"/>
                </w:tcPr>
                <w:p>
                  <w:pPr>
                    <w:autoSpaceDN w:val="0"/>
                    <w:contextualSpacing/>
                    <w:jc w:val="center"/>
                    <w:textAlignment w:val="center"/>
                    <w:rPr>
                      <w:b/>
                      <w:szCs w:val="24"/>
                    </w:rPr>
                  </w:pPr>
                  <w:r>
                    <w:rPr>
                      <w:rFonts w:hint="eastAsia"/>
                      <w:b/>
                      <w:szCs w:val="24"/>
                    </w:rPr>
                    <w:t>湿度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5" w:type="dxa"/>
                  <w:bottom w:w="0" w:type="dxa"/>
                  <w:right w:w="15" w:type="dxa"/>
                </w:tblCellMar>
              </w:tblPrEx>
              <w:trPr>
                <w:jc w:val="center"/>
              </w:trPr>
              <w:tc>
                <w:tcPr>
                  <w:tcW w:w="1473" w:type="dxa"/>
                  <w:tcBorders>
                    <w:tl2br w:val="nil"/>
                    <w:tr2bl w:val="nil"/>
                  </w:tcBorders>
                  <w:vAlign w:val="center"/>
                </w:tcPr>
                <w:p>
                  <w:pPr>
                    <w:spacing w:line="120" w:lineRule="atLeast"/>
                    <w:jc w:val="center"/>
                    <w:rPr>
                      <w:bCs/>
                      <w:szCs w:val="24"/>
                    </w:rPr>
                  </w:pPr>
                  <w:r>
                    <w:rPr>
                      <w:szCs w:val="21"/>
                    </w:rPr>
                    <w:t>2018.</w:t>
                  </w:r>
                  <w:r>
                    <w:rPr>
                      <w:rFonts w:hint="eastAsia"/>
                      <w:szCs w:val="21"/>
                    </w:rPr>
                    <w:t>8.13</w:t>
                  </w:r>
                </w:p>
              </w:tc>
              <w:tc>
                <w:tcPr>
                  <w:tcW w:w="1278" w:type="dxa"/>
                  <w:tcBorders>
                    <w:tl2br w:val="nil"/>
                    <w:tr2bl w:val="nil"/>
                  </w:tcBorders>
                  <w:vAlign w:val="center"/>
                </w:tcPr>
                <w:p>
                  <w:pPr>
                    <w:jc w:val="center"/>
                    <w:rPr>
                      <w:szCs w:val="24"/>
                      <w:highlight w:val="none"/>
                    </w:rPr>
                  </w:pPr>
                  <w:r>
                    <w:rPr>
                      <w:rFonts w:hint="eastAsia"/>
                      <w:szCs w:val="21"/>
                      <w:highlight w:val="none"/>
                    </w:rPr>
                    <w:t>晴</w:t>
                  </w:r>
                </w:p>
              </w:tc>
              <w:tc>
                <w:tcPr>
                  <w:tcW w:w="1279" w:type="dxa"/>
                  <w:tcBorders>
                    <w:tl2br w:val="nil"/>
                    <w:tr2bl w:val="nil"/>
                  </w:tcBorders>
                  <w:vAlign w:val="center"/>
                </w:tcPr>
                <w:p>
                  <w:pPr>
                    <w:jc w:val="center"/>
                    <w:rPr>
                      <w:rFonts w:hint="eastAsia" w:eastAsia="宋体"/>
                      <w:szCs w:val="24"/>
                      <w:highlight w:val="none"/>
                      <w:lang w:eastAsia="zh-CN"/>
                    </w:rPr>
                  </w:pPr>
                  <w:r>
                    <w:rPr>
                      <w:rFonts w:hint="eastAsia"/>
                      <w:szCs w:val="21"/>
                      <w:highlight w:val="none"/>
                      <w:lang w:eastAsia="zh-CN"/>
                    </w:rPr>
                    <w:t>北</w:t>
                  </w:r>
                </w:p>
              </w:tc>
              <w:tc>
                <w:tcPr>
                  <w:tcW w:w="1280" w:type="dxa"/>
                  <w:tcBorders>
                    <w:tl2br w:val="nil"/>
                    <w:tr2bl w:val="nil"/>
                  </w:tcBorders>
                  <w:vAlign w:val="center"/>
                </w:tcPr>
                <w:p>
                  <w:pPr>
                    <w:tabs>
                      <w:tab w:val="left" w:pos="3600"/>
                      <w:tab w:val="left" w:pos="5220"/>
                    </w:tabs>
                    <w:jc w:val="center"/>
                    <w:rPr>
                      <w:szCs w:val="24"/>
                    </w:rPr>
                  </w:pPr>
                  <w:r>
                    <w:rPr>
                      <w:rFonts w:hint="eastAsia"/>
                      <w:szCs w:val="21"/>
                    </w:rPr>
                    <w:t>1.7</w:t>
                  </w:r>
                </w:p>
              </w:tc>
              <w:tc>
                <w:tcPr>
                  <w:tcW w:w="1277" w:type="dxa"/>
                  <w:tcBorders>
                    <w:tl2br w:val="nil"/>
                    <w:tr2bl w:val="nil"/>
                  </w:tcBorders>
                  <w:vAlign w:val="center"/>
                </w:tcPr>
                <w:p>
                  <w:pPr>
                    <w:tabs>
                      <w:tab w:val="left" w:pos="3600"/>
                      <w:tab w:val="left" w:pos="5220"/>
                    </w:tabs>
                    <w:jc w:val="center"/>
                    <w:rPr>
                      <w:szCs w:val="24"/>
                    </w:rPr>
                  </w:pPr>
                  <w:r>
                    <w:rPr>
                      <w:rFonts w:hint="eastAsia"/>
                      <w:szCs w:val="21"/>
                    </w:rPr>
                    <w:t>37</w:t>
                  </w:r>
                </w:p>
              </w:tc>
              <w:tc>
                <w:tcPr>
                  <w:tcW w:w="1279" w:type="dxa"/>
                  <w:tcBorders>
                    <w:tl2br w:val="nil"/>
                    <w:tr2bl w:val="nil"/>
                  </w:tcBorders>
                  <w:vAlign w:val="center"/>
                </w:tcPr>
                <w:p>
                  <w:pPr>
                    <w:jc w:val="center"/>
                    <w:rPr>
                      <w:szCs w:val="24"/>
                    </w:rPr>
                  </w:pPr>
                  <w:r>
                    <w:rPr>
                      <w:rFonts w:hint="eastAsia"/>
                      <w:szCs w:val="21"/>
                    </w:rPr>
                    <w:t>100.3</w:t>
                  </w:r>
                </w:p>
              </w:tc>
              <w:tc>
                <w:tcPr>
                  <w:tcW w:w="1274" w:type="dxa"/>
                  <w:tcBorders>
                    <w:tl2br w:val="nil"/>
                    <w:tr2bl w:val="nil"/>
                  </w:tcBorders>
                  <w:vAlign w:val="center"/>
                </w:tcPr>
                <w:p>
                  <w:pPr>
                    <w:tabs>
                      <w:tab w:val="left" w:pos="3600"/>
                      <w:tab w:val="left" w:pos="5220"/>
                    </w:tabs>
                    <w:jc w:val="center"/>
                    <w:rPr>
                      <w:szCs w:val="21"/>
                    </w:rPr>
                  </w:pPr>
                  <w:r>
                    <w:rPr>
                      <w:rFonts w:hint="eastAsia"/>
                      <w:szCs w:val="21"/>
                    </w:rPr>
                    <w:t>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5" w:type="dxa"/>
                  <w:bottom w:w="0" w:type="dxa"/>
                  <w:right w:w="15" w:type="dxa"/>
                </w:tblCellMar>
              </w:tblPrEx>
              <w:trPr>
                <w:jc w:val="center"/>
              </w:trPr>
              <w:tc>
                <w:tcPr>
                  <w:tcW w:w="1473" w:type="dxa"/>
                  <w:tcBorders>
                    <w:tl2br w:val="nil"/>
                    <w:tr2bl w:val="nil"/>
                  </w:tcBorders>
                  <w:vAlign w:val="center"/>
                </w:tcPr>
                <w:p>
                  <w:pPr>
                    <w:spacing w:line="120" w:lineRule="atLeast"/>
                    <w:jc w:val="center"/>
                    <w:rPr>
                      <w:bCs/>
                      <w:szCs w:val="24"/>
                    </w:rPr>
                  </w:pPr>
                  <w:r>
                    <w:rPr>
                      <w:szCs w:val="21"/>
                    </w:rPr>
                    <w:t>2018.</w:t>
                  </w:r>
                  <w:r>
                    <w:rPr>
                      <w:rFonts w:hint="eastAsia"/>
                      <w:szCs w:val="21"/>
                    </w:rPr>
                    <w:t>8</w:t>
                  </w:r>
                  <w:r>
                    <w:rPr>
                      <w:szCs w:val="21"/>
                    </w:rPr>
                    <w:t>.</w:t>
                  </w:r>
                  <w:r>
                    <w:rPr>
                      <w:rFonts w:hint="eastAsia"/>
                      <w:szCs w:val="21"/>
                    </w:rPr>
                    <w:t>14</w:t>
                  </w:r>
                </w:p>
              </w:tc>
              <w:tc>
                <w:tcPr>
                  <w:tcW w:w="1278" w:type="dxa"/>
                  <w:tcBorders>
                    <w:tl2br w:val="nil"/>
                    <w:tr2bl w:val="nil"/>
                  </w:tcBorders>
                  <w:vAlign w:val="center"/>
                </w:tcPr>
                <w:p>
                  <w:pPr>
                    <w:jc w:val="center"/>
                    <w:rPr>
                      <w:szCs w:val="24"/>
                      <w:highlight w:val="none"/>
                    </w:rPr>
                  </w:pPr>
                  <w:r>
                    <w:rPr>
                      <w:rFonts w:hint="eastAsia"/>
                      <w:szCs w:val="21"/>
                      <w:highlight w:val="none"/>
                    </w:rPr>
                    <w:t>晴</w:t>
                  </w:r>
                </w:p>
              </w:tc>
              <w:tc>
                <w:tcPr>
                  <w:tcW w:w="1279" w:type="dxa"/>
                  <w:tcBorders>
                    <w:tl2br w:val="nil"/>
                    <w:tr2bl w:val="nil"/>
                  </w:tcBorders>
                  <w:vAlign w:val="center"/>
                </w:tcPr>
                <w:p>
                  <w:pPr>
                    <w:jc w:val="center"/>
                    <w:rPr>
                      <w:rFonts w:hint="eastAsia" w:eastAsia="宋体"/>
                      <w:highlight w:val="none"/>
                      <w:lang w:eastAsia="zh-CN"/>
                    </w:rPr>
                  </w:pPr>
                  <w:r>
                    <w:rPr>
                      <w:rFonts w:hint="eastAsia"/>
                      <w:szCs w:val="21"/>
                      <w:highlight w:val="none"/>
                      <w:lang w:eastAsia="zh-CN"/>
                    </w:rPr>
                    <w:t>北</w:t>
                  </w:r>
                </w:p>
              </w:tc>
              <w:tc>
                <w:tcPr>
                  <w:tcW w:w="1280" w:type="dxa"/>
                  <w:tcBorders>
                    <w:tl2br w:val="nil"/>
                    <w:tr2bl w:val="nil"/>
                  </w:tcBorders>
                  <w:vAlign w:val="center"/>
                </w:tcPr>
                <w:p>
                  <w:pPr>
                    <w:tabs>
                      <w:tab w:val="left" w:pos="3600"/>
                      <w:tab w:val="left" w:pos="5220"/>
                    </w:tabs>
                    <w:jc w:val="center"/>
                    <w:rPr>
                      <w:szCs w:val="24"/>
                    </w:rPr>
                  </w:pPr>
                  <w:r>
                    <w:rPr>
                      <w:rFonts w:hint="eastAsia"/>
                      <w:szCs w:val="21"/>
                    </w:rPr>
                    <w:t>1.9</w:t>
                  </w:r>
                </w:p>
              </w:tc>
              <w:tc>
                <w:tcPr>
                  <w:tcW w:w="1277" w:type="dxa"/>
                  <w:tcBorders>
                    <w:tl2br w:val="nil"/>
                    <w:tr2bl w:val="nil"/>
                  </w:tcBorders>
                  <w:vAlign w:val="center"/>
                </w:tcPr>
                <w:p>
                  <w:pPr>
                    <w:tabs>
                      <w:tab w:val="left" w:pos="3600"/>
                      <w:tab w:val="left" w:pos="5220"/>
                    </w:tabs>
                    <w:jc w:val="center"/>
                  </w:pPr>
                  <w:r>
                    <w:rPr>
                      <w:rFonts w:hint="eastAsia"/>
                      <w:szCs w:val="21"/>
                    </w:rPr>
                    <w:t>36</w:t>
                  </w:r>
                </w:p>
              </w:tc>
              <w:tc>
                <w:tcPr>
                  <w:tcW w:w="1279" w:type="dxa"/>
                  <w:tcBorders>
                    <w:tl2br w:val="nil"/>
                    <w:tr2bl w:val="nil"/>
                  </w:tcBorders>
                  <w:vAlign w:val="center"/>
                </w:tcPr>
                <w:p>
                  <w:pPr>
                    <w:jc w:val="center"/>
                  </w:pPr>
                  <w:r>
                    <w:rPr>
                      <w:rFonts w:hint="eastAsia"/>
                      <w:szCs w:val="21"/>
                    </w:rPr>
                    <w:t>100.3</w:t>
                  </w:r>
                </w:p>
              </w:tc>
              <w:tc>
                <w:tcPr>
                  <w:tcW w:w="1274" w:type="dxa"/>
                  <w:tcBorders>
                    <w:tl2br w:val="nil"/>
                    <w:tr2bl w:val="nil"/>
                  </w:tcBorders>
                  <w:vAlign w:val="center"/>
                </w:tcPr>
                <w:p>
                  <w:pPr>
                    <w:tabs>
                      <w:tab w:val="left" w:pos="3600"/>
                      <w:tab w:val="left" w:pos="5220"/>
                    </w:tabs>
                    <w:jc w:val="center"/>
                    <w:rPr>
                      <w:szCs w:val="21"/>
                    </w:rPr>
                  </w:pPr>
                  <w:r>
                    <w:rPr>
                      <w:rFonts w:hint="eastAsia"/>
                      <w:szCs w:val="21"/>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5" w:type="dxa"/>
                  <w:bottom w:w="0" w:type="dxa"/>
                  <w:right w:w="15" w:type="dxa"/>
                </w:tblCellMar>
              </w:tblPrEx>
              <w:trPr>
                <w:jc w:val="center"/>
              </w:trPr>
              <w:tc>
                <w:tcPr>
                  <w:tcW w:w="1473" w:type="dxa"/>
                  <w:tcBorders>
                    <w:tl2br w:val="nil"/>
                    <w:tr2bl w:val="nil"/>
                  </w:tcBorders>
                  <w:vAlign w:val="center"/>
                </w:tcPr>
                <w:p>
                  <w:pPr>
                    <w:spacing w:line="120" w:lineRule="atLeast"/>
                    <w:jc w:val="center"/>
                    <w:rPr>
                      <w:bCs/>
                      <w:szCs w:val="24"/>
                    </w:rPr>
                  </w:pPr>
                  <w:r>
                    <w:rPr>
                      <w:szCs w:val="21"/>
                    </w:rPr>
                    <w:t>2018.</w:t>
                  </w:r>
                  <w:r>
                    <w:rPr>
                      <w:rFonts w:hint="eastAsia"/>
                      <w:szCs w:val="21"/>
                    </w:rPr>
                    <w:t>8</w:t>
                  </w:r>
                  <w:r>
                    <w:rPr>
                      <w:szCs w:val="21"/>
                    </w:rPr>
                    <w:t>.</w:t>
                  </w:r>
                  <w:r>
                    <w:rPr>
                      <w:rFonts w:hint="eastAsia"/>
                      <w:szCs w:val="21"/>
                    </w:rPr>
                    <w:t>15</w:t>
                  </w:r>
                </w:p>
              </w:tc>
              <w:tc>
                <w:tcPr>
                  <w:tcW w:w="1278" w:type="dxa"/>
                  <w:tcBorders>
                    <w:tl2br w:val="nil"/>
                    <w:tr2bl w:val="nil"/>
                  </w:tcBorders>
                  <w:vAlign w:val="center"/>
                </w:tcPr>
                <w:p>
                  <w:pPr>
                    <w:jc w:val="center"/>
                    <w:rPr>
                      <w:szCs w:val="24"/>
                      <w:highlight w:val="none"/>
                    </w:rPr>
                  </w:pPr>
                  <w:r>
                    <w:rPr>
                      <w:rFonts w:hint="eastAsia"/>
                      <w:szCs w:val="21"/>
                      <w:highlight w:val="none"/>
                    </w:rPr>
                    <w:t>晴</w:t>
                  </w:r>
                </w:p>
              </w:tc>
              <w:tc>
                <w:tcPr>
                  <w:tcW w:w="1279" w:type="dxa"/>
                  <w:tcBorders>
                    <w:tl2br w:val="nil"/>
                    <w:tr2bl w:val="nil"/>
                  </w:tcBorders>
                  <w:vAlign w:val="center"/>
                </w:tcPr>
                <w:p>
                  <w:pPr>
                    <w:jc w:val="center"/>
                    <w:rPr>
                      <w:rFonts w:hint="eastAsia" w:eastAsia="宋体"/>
                      <w:szCs w:val="24"/>
                      <w:highlight w:val="none"/>
                      <w:lang w:eastAsia="zh-CN"/>
                    </w:rPr>
                  </w:pPr>
                  <w:r>
                    <w:rPr>
                      <w:rFonts w:hint="eastAsia"/>
                      <w:szCs w:val="21"/>
                      <w:highlight w:val="none"/>
                      <w:lang w:eastAsia="zh-CN"/>
                    </w:rPr>
                    <w:t>北</w:t>
                  </w:r>
                </w:p>
              </w:tc>
              <w:tc>
                <w:tcPr>
                  <w:tcW w:w="1280" w:type="dxa"/>
                  <w:tcBorders>
                    <w:tl2br w:val="nil"/>
                    <w:tr2bl w:val="nil"/>
                  </w:tcBorders>
                  <w:vAlign w:val="center"/>
                </w:tcPr>
                <w:p>
                  <w:pPr>
                    <w:tabs>
                      <w:tab w:val="left" w:pos="3600"/>
                      <w:tab w:val="left" w:pos="5220"/>
                    </w:tabs>
                    <w:jc w:val="center"/>
                    <w:rPr>
                      <w:szCs w:val="24"/>
                    </w:rPr>
                  </w:pPr>
                  <w:r>
                    <w:rPr>
                      <w:rFonts w:hint="eastAsia"/>
                      <w:szCs w:val="21"/>
                    </w:rPr>
                    <w:t>1.8</w:t>
                  </w:r>
                </w:p>
              </w:tc>
              <w:tc>
                <w:tcPr>
                  <w:tcW w:w="1277" w:type="dxa"/>
                  <w:tcBorders>
                    <w:tl2br w:val="nil"/>
                    <w:tr2bl w:val="nil"/>
                  </w:tcBorders>
                  <w:vAlign w:val="center"/>
                </w:tcPr>
                <w:p>
                  <w:pPr>
                    <w:tabs>
                      <w:tab w:val="left" w:pos="3600"/>
                      <w:tab w:val="left" w:pos="5220"/>
                    </w:tabs>
                    <w:jc w:val="center"/>
                  </w:pPr>
                  <w:r>
                    <w:rPr>
                      <w:rFonts w:hint="eastAsia"/>
                      <w:szCs w:val="21"/>
                    </w:rPr>
                    <w:t>36</w:t>
                  </w:r>
                </w:p>
              </w:tc>
              <w:tc>
                <w:tcPr>
                  <w:tcW w:w="1279" w:type="dxa"/>
                  <w:tcBorders>
                    <w:tl2br w:val="nil"/>
                    <w:tr2bl w:val="nil"/>
                  </w:tcBorders>
                  <w:vAlign w:val="center"/>
                </w:tcPr>
                <w:p>
                  <w:pPr>
                    <w:jc w:val="center"/>
                    <w:rPr>
                      <w:szCs w:val="24"/>
                    </w:rPr>
                  </w:pPr>
                  <w:r>
                    <w:rPr>
                      <w:rFonts w:hint="eastAsia"/>
                      <w:szCs w:val="21"/>
                    </w:rPr>
                    <w:t>100.3</w:t>
                  </w:r>
                </w:p>
              </w:tc>
              <w:tc>
                <w:tcPr>
                  <w:tcW w:w="1274" w:type="dxa"/>
                  <w:tcBorders>
                    <w:tl2br w:val="nil"/>
                    <w:tr2bl w:val="nil"/>
                  </w:tcBorders>
                  <w:vAlign w:val="center"/>
                </w:tcPr>
                <w:p>
                  <w:pPr>
                    <w:tabs>
                      <w:tab w:val="left" w:pos="3600"/>
                      <w:tab w:val="left" w:pos="5220"/>
                    </w:tabs>
                    <w:jc w:val="center"/>
                    <w:rPr>
                      <w:szCs w:val="21"/>
                    </w:rPr>
                  </w:pPr>
                  <w:r>
                    <w:rPr>
                      <w:rFonts w:hint="eastAsia"/>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5" w:type="dxa"/>
                  <w:bottom w:w="0" w:type="dxa"/>
                  <w:right w:w="15" w:type="dxa"/>
                </w:tblCellMar>
              </w:tblPrEx>
              <w:trPr>
                <w:jc w:val="center"/>
              </w:trPr>
              <w:tc>
                <w:tcPr>
                  <w:tcW w:w="1473" w:type="dxa"/>
                  <w:tcBorders>
                    <w:tl2br w:val="nil"/>
                    <w:tr2bl w:val="nil"/>
                  </w:tcBorders>
                  <w:vAlign w:val="center"/>
                </w:tcPr>
                <w:p>
                  <w:pPr>
                    <w:spacing w:line="120" w:lineRule="atLeast"/>
                    <w:jc w:val="center"/>
                    <w:rPr>
                      <w:bCs/>
                      <w:szCs w:val="24"/>
                    </w:rPr>
                  </w:pPr>
                  <w:r>
                    <w:rPr>
                      <w:szCs w:val="21"/>
                    </w:rPr>
                    <w:t>2018.</w:t>
                  </w:r>
                  <w:r>
                    <w:rPr>
                      <w:rFonts w:hint="eastAsia"/>
                      <w:szCs w:val="21"/>
                    </w:rPr>
                    <w:t>8</w:t>
                  </w:r>
                  <w:r>
                    <w:rPr>
                      <w:szCs w:val="21"/>
                    </w:rPr>
                    <w:t>.1</w:t>
                  </w:r>
                  <w:r>
                    <w:rPr>
                      <w:rFonts w:hint="eastAsia"/>
                      <w:szCs w:val="21"/>
                    </w:rPr>
                    <w:t>6</w:t>
                  </w:r>
                </w:p>
              </w:tc>
              <w:tc>
                <w:tcPr>
                  <w:tcW w:w="1278" w:type="dxa"/>
                  <w:tcBorders>
                    <w:tl2br w:val="nil"/>
                    <w:tr2bl w:val="nil"/>
                  </w:tcBorders>
                  <w:vAlign w:val="center"/>
                </w:tcPr>
                <w:p>
                  <w:pPr>
                    <w:jc w:val="center"/>
                    <w:rPr>
                      <w:szCs w:val="24"/>
                      <w:highlight w:val="none"/>
                    </w:rPr>
                  </w:pPr>
                  <w:r>
                    <w:rPr>
                      <w:rFonts w:hint="eastAsia"/>
                      <w:szCs w:val="21"/>
                      <w:highlight w:val="none"/>
                    </w:rPr>
                    <w:t>晴</w:t>
                  </w:r>
                </w:p>
              </w:tc>
              <w:tc>
                <w:tcPr>
                  <w:tcW w:w="1279" w:type="dxa"/>
                  <w:tcBorders>
                    <w:tl2br w:val="nil"/>
                    <w:tr2bl w:val="nil"/>
                  </w:tcBorders>
                  <w:vAlign w:val="center"/>
                </w:tcPr>
                <w:p>
                  <w:pPr>
                    <w:jc w:val="center"/>
                    <w:rPr>
                      <w:rFonts w:hint="eastAsia" w:eastAsia="宋体"/>
                      <w:szCs w:val="24"/>
                      <w:highlight w:val="none"/>
                      <w:lang w:eastAsia="zh-CN"/>
                    </w:rPr>
                  </w:pPr>
                  <w:r>
                    <w:rPr>
                      <w:rFonts w:hint="eastAsia"/>
                      <w:szCs w:val="21"/>
                      <w:highlight w:val="none"/>
                      <w:lang w:eastAsia="zh-CN"/>
                    </w:rPr>
                    <w:t>西北</w:t>
                  </w:r>
                </w:p>
              </w:tc>
              <w:tc>
                <w:tcPr>
                  <w:tcW w:w="1280" w:type="dxa"/>
                  <w:tcBorders>
                    <w:tl2br w:val="nil"/>
                    <w:tr2bl w:val="nil"/>
                  </w:tcBorders>
                  <w:vAlign w:val="center"/>
                </w:tcPr>
                <w:p>
                  <w:pPr>
                    <w:tabs>
                      <w:tab w:val="left" w:pos="3600"/>
                      <w:tab w:val="left" w:pos="5220"/>
                    </w:tabs>
                    <w:jc w:val="center"/>
                    <w:rPr>
                      <w:szCs w:val="24"/>
                    </w:rPr>
                  </w:pPr>
                  <w:r>
                    <w:rPr>
                      <w:rFonts w:hint="eastAsia"/>
                      <w:szCs w:val="21"/>
                    </w:rPr>
                    <w:t>1.5</w:t>
                  </w:r>
                </w:p>
              </w:tc>
              <w:tc>
                <w:tcPr>
                  <w:tcW w:w="1277" w:type="dxa"/>
                  <w:tcBorders>
                    <w:tl2br w:val="nil"/>
                    <w:tr2bl w:val="nil"/>
                  </w:tcBorders>
                  <w:vAlign w:val="center"/>
                </w:tcPr>
                <w:p>
                  <w:pPr>
                    <w:tabs>
                      <w:tab w:val="left" w:pos="3600"/>
                      <w:tab w:val="left" w:pos="5220"/>
                    </w:tabs>
                    <w:jc w:val="center"/>
                    <w:rPr>
                      <w:szCs w:val="24"/>
                    </w:rPr>
                  </w:pPr>
                  <w:r>
                    <w:rPr>
                      <w:rFonts w:hint="eastAsia"/>
                      <w:szCs w:val="21"/>
                    </w:rPr>
                    <w:t>37</w:t>
                  </w:r>
                </w:p>
              </w:tc>
              <w:tc>
                <w:tcPr>
                  <w:tcW w:w="1279" w:type="dxa"/>
                  <w:tcBorders>
                    <w:tl2br w:val="nil"/>
                    <w:tr2bl w:val="nil"/>
                  </w:tcBorders>
                  <w:vAlign w:val="center"/>
                </w:tcPr>
                <w:p>
                  <w:pPr>
                    <w:jc w:val="center"/>
                    <w:rPr>
                      <w:szCs w:val="24"/>
                    </w:rPr>
                  </w:pPr>
                  <w:r>
                    <w:rPr>
                      <w:rFonts w:hint="eastAsia"/>
                      <w:szCs w:val="21"/>
                    </w:rPr>
                    <w:t>100.3</w:t>
                  </w:r>
                </w:p>
              </w:tc>
              <w:tc>
                <w:tcPr>
                  <w:tcW w:w="1274" w:type="dxa"/>
                  <w:tcBorders>
                    <w:tl2br w:val="nil"/>
                    <w:tr2bl w:val="nil"/>
                  </w:tcBorders>
                  <w:vAlign w:val="center"/>
                </w:tcPr>
                <w:p>
                  <w:pPr>
                    <w:tabs>
                      <w:tab w:val="left" w:pos="3600"/>
                      <w:tab w:val="left" w:pos="5220"/>
                    </w:tabs>
                    <w:jc w:val="center"/>
                    <w:rPr>
                      <w:szCs w:val="21"/>
                    </w:rPr>
                  </w:pPr>
                  <w:r>
                    <w:rPr>
                      <w:rFonts w:hint="eastAsia"/>
                      <w:szCs w:val="21"/>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5" w:type="dxa"/>
                  <w:bottom w:w="0" w:type="dxa"/>
                  <w:right w:w="15" w:type="dxa"/>
                </w:tblCellMar>
              </w:tblPrEx>
              <w:trPr>
                <w:jc w:val="center"/>
              </w:trPr>
              <w:tc>
                <w:tcPr>
                  <w:tcW w:w="1473" w:type="dxa"/>
                  <w:tcBorders>
                    <w:tl2br w:val="nil"/>
                    <w:tr2bl w:val="nil"/>
                  </w:tcBorders>
                  <w:vAlign w:val="center"/>
                </w:tcPr>
                <w:p>
                  <w:pPr>
                    <w:spacing w:line="120" w:lineRule="atLeast"/>
                    <w:jc w:val="center"/>
                    <w:rPr>
                      <w:bCs/>
                      <w:szCs w:val="24"/>
                    </w:rPr>
                  </w:pPr>
                  <w:r>
                    <w:rPr>
                      <w:szCs w:val="21"/>
                    </w:rPr>
                    <w:t>2018.</w:t>
                  </w:r>
                  <w:r>
                    <w:rPr>
                      <w:rFonts w:hint="eastAsia"/>
                      <w:szCs w:val="21"/>
                    </w:rPr>
                    <w:t>8</w:t>
                  </w:r>
                  <w:r>
                    <w:rPr>
                      <w:szCs w:val="21"/>
                    </w:rPr>
                    <w:t>.1</w:t>
                  </w:r>
                  <w:r>
                    <w:rPr>
                      <w:rFonts w:hint="eastAsia"/>
                      <w:szCs w:val="21"/>
                    </w:rPr>
                    <w:t>7</w:t>
                  </w:r>
                </w:p>
              </w:tc>
              <w:tc>
                <w:tcPr>
                  <w:tcW w:w="1278" w:type="dxa"/>
                  <w:tcBorders>
                    <w:tl2br w:val="nil"/>
                    <w:tr2bl w:val="nil"/>
                  </w:tcBorders>
                  <w:vAlign w:val="center"/>
                </w:tcPr>
                <w:p>
                  <w:pPr>
                    <w:jc w:val="center"/>
                    <w:rPr>
                      <w:szCs w:val="24"/>
                      <w:highlight w:val="none"/>
                    </w:rPr>
                  </w:pPr>
                  <w:r>
                    <w:rPr>
                      <w:rFonts w:hint="eastAsia"/>
                      <w:szCs w:val="21"/>
                      <w:highlight w:val="none"/>
                    </w:rPr>
                    <w:t>晴</w:t>
                  </w:r>
                </w:p>
              </w:tc>
              <w:tc>
                <w:tcPr>
                  <w:tcW w:w="1279" w:type="dxa"/>
                  <w:tcBorders>
                    <w:tl2br w:val="nil"/>
                    <w:tr2bl w:val="nil"/>
                  </w:tcBorders>
                  <w:vAlign w:val="center"/>
                </w:tcPr>
                <w:p>
                  <w:pPr>
                    <w:jc w:val="center"/>
                    <w:rPr>
                      <w:rFonts w:hint="eastAsia" w:eastAsia="宋体"/>
                      <w:szCs w:val="24"/>
                      <w:highlight w:val="none"/>
                      <w:lang w:eastAsia="zh-CN"/>
                    </w:rPr>
                  </w:pPr>
                  <w:r>
                    <w:rPr>
                      <w:rFonts w:hint="eastAsia"/>
                      <w:szCs w:val="21"/>
                      <w:highlight w:val="none"/>
                      <w:lang w:eastAsia="zh-CN"/>
                    </w:rPr>
                    <w:t>西北</w:t>
                  </w:r>
                </w:p>
              </w:tc>
              <w:tc>
                <w:tcPr>
                  <w:tcW w:w="1280" w:type="dxa"/>
                  <w:tcBorders>
                    <w:tl2br w:val="nil"/>
                    <w:tr2bl w:val="nil"/>
                  </w:tcBorders>
                  <w:vAlign w:val="center"/>
                </w:tcPr>
                <w:p>
                  <w:pPr>
                    <w:tabs>
                      <w:tab w:val="left" w:pos="3600"/>
                      <w:tab w:val="left" w:pos="5220"/>
                    </w:tabs>
                    <w:jc w:val="center"/>
                    <w:rPr>
                      <w:szCs w:val="24"/>
                    </w:rPr>
                  </w:pPr>
                  <w:r>
                    <w:rPr>
                      <w:rFonts w:hint="eastAsia"/>
                      <w:szCs w:val="21"/>
                    </w:rPr>
                    <w:t>1.7</w:t>
                  </w:r>
                </w:p>
              </w:tc>
              <w:tc>
                <w:tcPr>
                  <w:tcW w:w="1277" w:type="dxa"/>
                  <w:tcBorders>
                    <w:tl2br w:val="nil"/>
                    <w:tr2bl w:val="nil"/>
                  </w:tcBorders>
                  <w:vAlign w:val="center"/>
                </w:tcPr>
                <w:p>
                  <w:pPr>
                    <w:tabs>
                      <w:tab w:val="left" w:pos="3600"/>
                      <w:tab w:val="left" w:pos="5220"/>
                    </w:tabs>
                    <w:jc w:val="center"/>
                    <w:rPr>
                      <w:szCs w:val="24"/>
                    </w:rPr>
                  </w:pPr>
                  <w:r>
                    <w:rPr>
                      <w:rFonts w:hint="eastAsia"/>
                      <w:szCs w:val="21"/>
                    </w:rPr>
                    <w:t>38</w:t>
                  </w:r>
                </w:p>
              </w:tc>
              <w:tc>
                <w:tcPr>
                  <w:tcW w:w="1279" w:type="dxa"/>
                  <w:tcBorders>
                    <w:tl2br w:val="nil"/>
                    <w:tr2bl w:val="nil"/>
                  </w:tcBorders>
                  <w:vAlign w:val="center"/>
                </w:tcPr>
                <w:p>
                  <w:pPr>
                    <w:jc w:val="center"/>
                    <w:rPr>
                      <w:szCs w:val="24"/>
                    </w:rPr>
                  </w:pPr>
                  <w:r>
                    <w:rPr>
                      <w:rFonts w:hint="eastAsia"/>
                      <w:szCs w:val="21"/>
                    </w:rPr>
                    <w:t>100.3</w:t>
                  </w:r>
                </w:p>
              </w:tc>
              <w:tc>
                <w:tcPr>
                  <w:tcW w:w="1274" w:type="dxa"/>
                  <w:tcBorders>
                    <w:tl2br w:val="nil"/>
                    <w:tr2bl w:val="nil"/>
                  </w:tcBorders>
                  <w:vAlign w:val="center"/>
                </w:tcPr>
                <w:p>
                  <w:pPr>
                    <w:tabs>
                      <w:tab w:val="left" w:pos="3600"/>
                      <w:tab w:val="left" w:pos="5220"/>
                    </w:tabs>
                    <w:jc w:val="center"/>
                    <w:rPr>
                      <w:szCs w:val="21"/>
                    </w:rPr>
                  </w:pPr>
                  <w:r>
                    <w:rPr>
                      <w:rFonts w:hint="eastAsia"/>
                      <w:szCs w:val="21"/>
                    </w:rPr>
                    <w:t>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5" w:type="dxa"/>
                  <w:bottom w:w="0" w:type="dxa"/>
                  <w:right w:w="15" w:type="dxa"/>
                </w:tblCellMar>
              </w:tblPrEx>
              <w:trPr>
                <w:jc w:val="center"/>
              </w:trPr>
              <w:tc>
                <w:tcPr>
                  <w:tcW w:w="1473" w:type="dxa"/>
                  <w:tcBorders>
                    <w:tl2br w:val="nil"/>
                    <w:tr2bl w:val="nil"/>
                  </w:tcBorders>
                  <w:vAlign w:val="center"/>
                </w:tcPr>
                <w:p>
                  <w:pPr>
                    <w:spacing w:line="120" w:lineRule="atLeast"/>
                    <w:jc w:val="center"/>
                    <w:rPr>
                      <w:bCs/>
                      <w:szCs w:val="24"/>
                    </w:rPr>
                  </w:pPr>
                  <w:r>
                    <w:rPr>
                      <w:szCs w:val="21"/>
                    </w:rPr>
                    <w:t>2018.</w:t>
                  </w:r>
                  <w:r>
                    <w:rPr>
                      <w:rFonts w:hint="eastAsia"/>
                      <w:szCs w:val="21"/>
                    </w:rPr>
                    <w:t>8</w:t>
                  </w:r>
                  <w:r>
                    <w:rPr>
                      <w:szCs w:val="21"/>
                    </w:rPr>
                    <w:t>.1</w:t>
                  </w:r>
                  <w:r>
                    <w:rPr>
                      <w:rFonts w:hint="eastAsia"/>
                      <w:szCs w:val="21"/>
                    </w:rPr>
                    <w:t>8</w:t>
                  </w:r>
                </w:p>
              </w:tc>
              <w:tc>
                <w:tcPr>
                  <w:tcW w:w="1278" w:type="dxa"/>
                  <w:tcBorders>
                    <w:tl2br w:val="nil"/>
                    <w:tr2bl w:val="nil"/>
                  </w:tcBorders>
                  <w:vAlign w:val="center"/>
                </w:tcPr>
                <w:p>
                  <w:pPr>
                    <w:jc w:val="center"/>
                    <w:rPr>
                      <w:szCs w:val="24"/>
                      <w:highlight w:val="none"/>
                    </w:rPr>
                  </w:pPr>
                  <w:r>
                    <w:rPr>
                      <w:rFonts w:hint="eastAsia"/>
                      <w:szCs w:val="21"/>
                      <w:highlight w:val="none"/>
                    </w:rPr>
                    <w:t>晴</w:t>
                  </w:r>
                </w:p>
              </w:tc>
              <w:tc>
                <w:tcPr>
                  <w:tcW w:w="1279" w:type="dxa"/>
                  <w:tcBorders>
                    <w:tl2br w:val="nil"/>
                    <w:tr2bl w:val="nil"/>
                  </w:tcBorders>
                  <w:vAlign w:val="center"/>
                </w:tcPr>
                <w:p>
                  <w:pPr>
                    <w:jc w:val="center"/>
                    <w:rPr>
                      <w:rFonts w:hint="eastAsia" w:eastAsia="宋体"/>
                      <w:szCs w:val="24"/>
                      <w:highlight w:val="none"/>
                      <w:lang w:eastAsia="zh-CN"/>
                    </w:rPr>
                  </w:pPr>
                  <w:r>
                    <w:rPr>
                      <w:rFonts w:hint="eastAsia"/>
                      <w:szCs w:val="21"/>
                      <w:highlight w:val="none"/>
                      <w:lang w:eastAsia="zh-CN"/>
                    </w:rPr>
                    <w:t>西北</w:t>
                  </w:r>
                </w:p>
              </w:tc>
              <w:tc>
                <w:tcPr>
                  <w:tcW w:w="1280" w:type="dxa"/>
                  <w:tcBorders>
                    <w:tl2br w:val="nil"/>
                    <w:tr2bl w:val="nil"/>
                  </w:tcBorders>
                  <w:vAlign w:val="center"/>
                </w:tcPr>
                <w:p>
                  <w:pPr>
                    <w:tabs>
                      <w:tab w:val="left" w:pos="3600"/>
                      <w:tab w:val="left" w:pos="5220"/>
                    </w:tabs>
                    <w:jc w:val="center"/>
                    <w:rPr>
                      <w:szCs w:val="24"/>
                    </w:rPr>
                  </w:pPr>
                  <w:r>
                    <w:rPr>
                      <w:rFonts w:hint="eastAsia"/>
                      <w:szCs w:val="21"/>
                    </w:rPr>
                    <w:t>2.1</w:t>
                  </w:r>
                </w:p>
              </w:tc>
              <w:tc>
                <w:tcPr>
                  <w:tcW w:w="1277" w:type="dxa"/>
                  <w:tcBorders>
                    <w:tl2br w:val="nil"/>
                    <w:tr2bl w:val="nil"/>
                  </w:tcBorders>
                  <w:vAlign w:val="center"/>
                </w:tcPr>
                <w:p>
                  <w:pPr>
                    <w:tabs>
                      <w:tab w:val="left" w:pos="3600"/>
                      <w:tab w:val="left" w:pos="5220"/>
                    </w:tabs>
                    <w:jc w:val="center"/>
                    <w:rPr>
                      <w:szCs w:val="24"/>
                    </w:rPr>
                  </w:pPr>
                  <w:r>
                    <w:rPr>
                      <w:rFonts w:hint="eastAsia"/>
                      <w:szCs w:val="21"/>
                    </w:rPr>
                    <w:t>37</w:t>
                  </w:r>
                </w:p>
              </w:tc>
              <w:tc>
                <w:tcPr>
                  <w:tcW w:w="1279" w:type="dxa"/>
                  <w:tcBorders>
                    <w:tl2br w:val="nil"/>
                    <w:tr2bl w:val="nil"/>
                  </w:tcBorders>
                  <w:vAlign w:val="center"/>
                </w:tcPr>
                <w:p>
                  <w:pPr>
                    <w:jc w:val="center"/>
                    <w:rPr>
                      <w:szCs w:val="24"/>
                    </w:rPr>
                  </w:pPr>
                  <w:r>
                    <w:rPr>
                      <w:rFonts w:hint="eastAsia"/>
                      <w:szCs w:val="21"/>
                    </w:rPr>
                    <w:t>100.4</w:t>
                  </w:r>
                </w:p>
              </w:tc>
              <w:tc>
                <w:tcPr>
                  <w:tcW w:w="1274" w:type="dxa"/>
                  <w:tcBorders>
                    <w:tl2br w:val="nil"/>
                    <w:tr2bl w:val="nil"/>
                  </w:tcBorders>
                  <w:vAlign w:val="center"/>
                </w:tcPr>
                <w:p>
                  <w:pPr>
                    <w:tabs>
                      <w:tab w:val="left" w:pos="3600"/>
                      <w:tab w:val="left" w:pos="5220"/>
                    </w:tabs>
                    <w:jc w:val="center"/>
                    <w:rPr>
                      <w:szCs w:val="21"/>
                    </w:rPr>
                  </w:pPr>
                  <w:r>
                    <w:rPr>
                      <w:rFonts w:hint="eastAsia"/>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5" w:type="dxa"/>
                  <w:bottom w:w="0" w:type="dxa"/>
                  <w:right w:w="15" w:type="dxa"/>
                </w:tblCellMar>
              </w:tblPrEx>
              <w:trPr>
                <w:jc w:val="center"/>
              </w:trPr>
              <w:tc>
                <w:tcPr>
                  <w:tcW w:w="1473" w:type="dxa"/>
                  <w:tcBorders>
                    <w:tl2br w:val="nil"/>
                    <w:tr2bl w:val="nil"/>
                  </w:tcBorders>
                  <w:vAlign w:val="center"/>
                </w:tcPr>
                <w:p>
                  <w:pPr>
                    <w:spacing w:line="120" w:lineRule="atLeast"/>
                    <w:jc w:val="center"/>
                    <w:rPr>
                      <w:bCs/>
                      <w:szCs w:val="24"/>
                    </w:rPr>
                  </w:pPr>
                  <w:r>
                    <w:rPr>
                      <w:szCs w:val="21"/>
                    </w:rPr>
                    <w:t>2018.</w:t>
                  </w:r>
                  <w:r>
                    <w:rPr>
                      <w:rFonts w:hint="eastAsia"/>
                      <w:szCs w:val="21"/>
                    </w:rPr>
                    <w:t>8</w:t>
                  </w:r>
                  <w:r>
                    <w:rPr>
                      <w:szCs w:val="21"/>
                    </w:rPr>
                    <w:t>.1</w:t>
                  </w:r>
                  <w:r>
                    <w:rPr>
                      <w:rFonts w:hint="eastAsia"/>
                      <w:szCs w:val="21"/>
                    </w:rPr>
                    <w:t>9</w:t>
                  </w:r>
                </w:p>
              </w:tc>
              <w:tc>
                <w:tcPr>
                  <w:tcW w:w="1278" w:type="dxa"/>
                  <w:tcBorders>
                    <w:tl2br w:val="nil"/>
                    <w:tr2bl w:val="nil"/>
                  </w:tcBorders>
                  <w:vAlign w:val="center"/>
                </w:tcPr>
                <w:p>
                  <w:pPr>
                    <w:jc w:val="center"/>
                    <w:rPr>
                      <w:szCs w:val="24"/>
                      <w:highlight w:val="none"/>
                    </w:rPr>
                  </w:pPr>
                  <w:r>
                    <w:rPr>
                      <w:rFonts w:hint="eastAsia"/>
                      <w:szCs w:val="21"/>
                      <w:highlight w:val="none"/>
                    </w:rPr>
                    <w:t>晴</w:t>
                  </w:r>
                </w:p>
              </w:tc>
              <w:tc>
                <w:tcPr>
                  <w:tcW w:w="1279" w:type="dxa"/>
                  <w:tcBorders>
                    <w:tl2br w:val="nil"/>
                    <w:tr2bl w:val="nil"/>
                  </w:tcBorders>
                  <w:vAlign w:val="center"/>
                </w:tcPr>
                <w:p>
                  <w:pPr>
                    <w:jc w:val="center"/>
                    <w:rPr>
                      <w:rFonts w:hint="eastAsia" w:eastAsia="宋体"/>
                      <w:szCs w:val="24"/>
                      <w:highlight w:val="none"/>
                      <w:lang w:eastAsia="zh-CN"/>
                    </w:rPr>
                  </w:pPr>
                  <w:r>
                    <w:rPr>
                      <w:rFonts w:hint="eastAsia"/>
                      <w:szCs w:val="21"/>
                      <w:highlight w:val="none"/>
                      <w:lang w:eastAsia="zh-CN"/>
                    </w:rPr>
                    <w:t>西北</w:t>
                  </w:r>
                </w:p>
              </w:tc>
              <w:tc>
                <w:tcPr>
                  <w:tcW w:w="1280" w:type="dxa"/>
                  <w:tcBorders>
                    <w:tl2br w:val="nil"/>
                    <w:tr2bl w:val="nil"/>
                  </w:tcBorders>
                  <w:vAlign w:val="center"/>
                </w:tcPr>
                <w:p>
                  <w:pPr>
                    <w:tabs>
                      <w:tab w:val="left" w:pos="3600"/>
                      <w:tab w:val="left" w:pos="5220"/>
                    </w:tabs>
                    <w:jc w:val="center"/>
                    <w:rPr>
                      <w:szCs w:val="24"/>
                    </w:rPr>
                  </w:pPr>
                  <w:r>
                    <w:rPr>
                      <w:rFonts w:hint="eastAsia"/>
                      <w:szCs w:val="21"/>
                    </w:rPr>
                    <w:t>1.6</w:t>
                  </w:r>
                </w:p>
              </w:tc>
              <w:tc>
                <w:tcPr>
                  <w:tcW w:w="1277" w:type="dxa"/>
                  <w:tcBorders>
                    <w:tl2br w:val="nil"/>
                    <w:tr2bl w:val="nil"/>
                  </w:tcBorders>
                  <w:vAlign w:val="center"/>
                </w:tcPr>
                <w:p>
                  <w:pPr>
                    <w:tabs>
                      <w:tab w:val="left" w:pos="3600"/>
                      <w:tab w:val="left" w:pos="5220"/>
                    </w:tabs>
                    <w:jc w:val="center"/>
                    <w:rPr>
                      <w:szCs w:val="24"/>
                    </w:rPr>
                  </w:pPr>
                  <w:r>
                    <w:rPr>
                      <w:rFonts w:hint="eastAsia"/>
                      <w:szCs w:val="21"/>
                    </w:rPr>
                    <w:t>37</w:t>
                  </w:r>
                </w:p>
              </w:tc>
              <w:tc>
                <w:tcPr>
                  <w:tcW w:w="1279" w:type="dxa"/>
                  <w:tcBorders>
                    <w:tl2br w:val="nil"/>
                    <w:tr2bl w:val="nil"/>
                  </w:tcBorders>
                  <w:vAlign w:val="center"/>
                </w:tcPr>
                <w:p>
                  <w:pPr>
                    <w:jc w:val="center"/>
                    <w:rPr>
                      <w:szCs w:val="24"/>
                    </w:rPr>
                  </w:pPr>
                  <w:r>
                    <w:rPr>
                      <w:rFonts w:hint="eastAsia"/>
                      <w:szCs w:val="21"/>
                    </w:rPr>
                    <w:t>100.3</w:t>
                  </w:r>
                </w:p>
              </w:tc>
              <w:tc>
                <w:tcPr>
                  <w:tcW w:w="1274" w:type="dxa"/>
                  <w:tcBorders>
                    <w:tl2br w:val="nil"/>
                    <w:tr2bl w:val="nil"/>
                  </w:tcBorders>
                  <w:vAlign w:val="center"/>
                </w:tcPr>
                <w:p>
                  <w:pPr>
                    <w:tabs>
                      <w:tab w:val="left" w:pos="3600"/>
                      <w:tab w:val="left" w:pos="5220"/>
                    </w:tabs>
                    <w:jc w:val="center"/>
                    <w:rPr>
                      <w:szCs w:val="21"/>
                    </w:rPr>
                  </w:pPr>
                  <w:r>
                    <w:rPr>
                      <w:rFonts w:hint="eastAsia"/>
                      <w:szCs w:val="21"/>
                    </w:rPr>
                    <w:t>51</w:t>
                  </w:r>
                </w:p>
              </w:tc>
            </w:tr>
          </w:tbl>
          <w:p>
            <w:pPr>
              <w:adjustRightInd w:val="0"/>
              <w:snapToGrid w:val="0"/>
              <w:jc w:val="center"/>
              <w:rPr>
                <w:b/>
                <w:bCs/>
                <w:sz w:val="24"/>
                <w:szCs w:val="24"/>
              </w:rPr>
            </w:pPr>
            <w:r>
              <w:rPr>
                <w:b/>
                <w:bCs/>
                <w:sz w:val="24"/>
                <w:szCs w:val="24"/>
              </w:rPr>
              <w:t>表3-3  大气环境质量现状监测结果   单位：mg/m</w:t>
            </w:r>
            <w:r>
              <w:rPr>
                <w:b/>
                <w:bCs/>
                <w:sz w:val="24"/>
                <w:szCs w:val="24"/>
                <w:vertAlign w:val="superscript"/>
              </w:rPr>
              <w:t>3</w:t>
            </w:r>
          </w:p>
          <w:tbl>
            <w:tblPr>
              <w:tblStyle w:val="45"/>
              <w:tblW w:w="91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1833"/>
              <w:gridCol w:w="1804"/>
              <w:gridCol w:w="1775"/>
              <w:gridCol w:w="16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071" w:type="dxa"/>
                  <w:vMerge w:val="restart"/>
                  <w:tcBorders>
                    <w:tl2br w:val="nil"/>
                    <w:tr2bl w:val="nil"/>
                  </w:tcBorders>
                  <w:vAlign w:val="center"/>
                </w:tcPr>
                <w:p>
                  <w:pPr>
                    <w:jc w:val="center"/>
                    <w:rPr>
                      <w:b/>
                      <w:bCs/>
                      <w:szCs w:val="21"/>
                    </w:rPr>
                  </w:pPr>
                  <w:r>
                    <w:rPr>
                      <w:b/>
                      <w:bCs/>
                      <w:szCs w:val="21"/>
                    </w:rPr>
                    <w:t>监测点位</w:t>
                  </w:r>
                </w:p>
              </w:tc>
              <w:tc>
                <w:tcPr>
                  <w:tcW w:w="1833" w:type="dxa"/>
                  <w:vMerge w:val="restart"/>
                  <w:tcBorders>
                    <w:tl2br w:val="nil"/>
                    <w:tr2bl w:val="nil"/>
                  </w:tcBorders>
                  <w:vAlign w:val="center"/>
                </w:tcPr>
                <w:p>
                  <w:pPr>
                    <w:jc w:val="center"/>
                    <w:rPr>
                      <w:b/>
                      <w:bCs/>
                      <w:szCs w:val="21"/>
                    </w:rPr>
                  </w:pPr>
                  <w:r>
                    <w:rPr>
                      <w:b/>
                      <w:bCs/>
                      <w:szCs w:val="21"/>
                    </w:rPr>
                    <w:t>监测日期</w:t>
                  </w:r>
                </w:p>
              </w:tc>
              <w:tc>
                <w:tcPr>
                  <w:tcW w:w="5236" w:type="dxa"/>
                  <w:gridSpan w:val="3"/>
                  <w:tcBorders>
                    <w:tl2br w:val="nil"/>
                    <w:tr2bl w:val="nil"/>
                  </w:tcBorders>
                  <w:vAlign w:val="center"/>
                </w:tcPr>
                <w:p>
                  <w:pPr>
                    <w:jc w:val="center"/>
                    <w:rPr>
                      <w:b/>
                      <w:bCs/>
                      <w:szCs w:val="21"/>
                    </w:rPr>
                  </w:pPr>
                  <w:r>
                    <w:rPr>
                      <w:b/>
                      <w:bCs/>
                      <w:szCs w:val="21"/>
                    </w:rPr>
                    <w:t>监测项目及结果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071" w:type="dxa"/>
                  <w:vMerge w:val="continue"/>
                  <w:tcBorders>
                    <w:tl2br w:val="nil"/>
                    <w:tr2bl w:val="nil"/>
                  </w:tcBorders>
                  <w:vAlign w:val="center"/>
                </w:tcPr>
                <w:p>
                  <w:pPr>
                    <w:jc w:val="center"/>
                  </w:pPr>
                </w:p>
              </w:tc>
              <w:tc>
                <w:tcPr>
                  <w:tcW w:w="1833" w:type="dxa"/>
                  <w:vMerge w:val="continue"/>
                  <w:tcBorders>
                    <w:tl2br w:val="nil"/>
                    <w:tr2bl w:val="nil"/>
                  </w:tcBorders>
                  <w:vAlign w:val="center"/>
                </w:tcPr>
                <w:p>
                  <w:pPr>
                    <w:jc w:val="center"/>
                  </w:pPr>
                </w:p>
              </w:tc>
              <w:tc>
                <w:tcPr>
                  <w:tcW w:w="1804" w:type="dxa"/>
                  <w:tcBorders>
                    <w:tl2br w:val="nil"/>
                    <w:tr2bl w:val="nil"/>
                  </w:tcBorders>
                  <w:vAlign w:val="center"/>
                </w:tcPr>
                <w:p>
                  <w:pPr>
                    <w:jc w:val="center"/>
                    <w:rPr>
                      <w:szCs w:val="21"/>
                    </w:rPr>
                  </w:pPr>
                  <w:r>
                    <w:rPr>
                      <w:szCs w:val="21"/>
                    </w:rPr>
                    <w:t>SO</w:t>
                  </w:r>
                  <w:r>
                    <w:rPr>
                      <w:szCs w:val="21"/>
                      <w:vertAlign w:val="subscript"/>
                    </w:rPr>
                    <w:t>2</w:t>
                  </w:r>
                </w:p>
              </w:tc>
              <w:tc>
                <w:tcPr>
                  <w:tcW w:w="1775" w:type="dxa"/>
                  <w:tcBorders>
                    <w:tl2br w:val="nil"/>
                    <w:tr2bl w:val="nil"/>
                  </w:tcBorders>
                  <w:vAlign w:val="center"/>
                </w:tcPr>
                <w:p>
                  <w:pPr>
                    <w:jc w:val="center"/>
                    <w:rPr>
                      <w:szCs w:val="21"/>
                    </w:rPr>
                  </w:pPr>
                  <w:r>
                    <w:rPr>
                      <w:szCs w:val="21"/>
                    </w:rPr>
                    <w:t>NO</w:t>
                  </w:r>
                  <w:r>
                    <w:rPr>
                      <w:szCs w:val="21"/>
                      <w:vertAlign w:val="subscript"/>
                    </w:rPr>
                    <w:t>2</w:t>
                  </w:r>
                </w:p>
              </w:tc>
              <w:tc>
                <w:tcPr>
                  <w:tcW w:w="1657" w:type="dxa"/>
                  <w:tcBorders>
                    <w:tl2br w:val="nil"/>
                    <w:tr2bl w:val="nil"/>
                  </w:tcBorders>
                  <w:vAlign w:val="center"/>
                </w:tcPr>
                <w:p>
                  <w:pPr>
                    <w:widowControl/>
                    <w:jc w:val="center"/>
                    <w:textAlignment w:val="center"/>
                    <w:rPr>
                      <w:szCs w:val="21"/>
                    </w:rPr>
                  </w:pPr>
                  <w:r>
                    <w:rPr>
                      <w:color w:val="000000"/>
                      <w:kern w:val="0"/>
                      <w:szCs w:val="21"/>
                    </w:rPr>
                    <w:t>PM</w:t>
                  </w:r>
                  <w:r>
                    <w:rPr>
                      <w:color w:val="000000"/>
                      <w:kern w:val="0"/>
                      <w:szCs w:val="21"/>
                      <w:vertAlign w:val="subscript"/>
                    </w:rPr>
                    <w:t>10</w:t>
                  </w:r>
                  <w:r>
                    <w:rPr>
                      <w:b/>
                      <w:color w:val="000000"/>
                      <w:kern w:val="0"/>
                      <w:szCs w:val="21"/>
                    </w:rPr>
                    <w:t>（日均值）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1" w:type="dxa"/>
                  <w:vMerge w:val="restart"/>
                  <w:tcBorders>
                    <w:tl2br w:val="nil"/>
                    <w:tr2bl w:val="nil"/>
                  </w:tcBorders>
                  <w:vAlign w:val="center"/>
                </w:tcPr>
                <w:p>
                  <w:pPr>
                    <w:widowControl/>
                    <w:jc w:val="center"/>
                    <w:textAlignment w:val="center"/>
                  </w:pPr>
                  <w:r>
                    <w:rPr>
                      <w:szCs w:val="21"/>
                    </w:rPr>
                    <w:t>G1：</w:t>
                  </w:r>
                  <w:r>
                    <w:rPr>
                      <w:rFonts w:hint="eastAsia"/>
                      <w:szCs w:val="21"/>
                    </w:rPr>
                    <w:t>项目东南面180m居民</w:t>
                  </w:r>
                </w:p>
              </w:tc>
              <w:tc>
                <w:tcPr>
                  <w:tcW w:w="1833" w:type="dxa"/>
                  <w:tcBorders>
                    <w:tl2br w:val="nil"/>
                    <w:tr2bl w:val="nil"/>
                  </w:tcBorders>
                  <w:vAlign w:val="center"/>
                </w:tcPr>
                <w:p>
                  <w:pPr>
                    <w:spacing w:line="120" w:lineRule="atLeast"/>
                    <w:jc w:val="center"/>
                    <w:rPr>
                      <w:szCs w:val="21"/>
                    </w:rPr>
                  </w:pPr>
                  <w:r>
                    <w:rPr>
                      <w:szCs w:val="21"/>
                    </w:rPr>
                    <w:t>2018.</w:t>
                  </w:r>
                  <w:r>
                    <w:rPr>
                      <w:rFonts w:hint="eastAsia"/>
                      <w:szCs w:val="21"/>
                    </w:rPr>
                    <w:t>8.13</w:t>
                  </w:r>
                </w:p>
              </w:tc>
              <w:tc>
                <w:tcPr>
                  <w:tcW w:w="1804" w:type="dxa"/>
                  <w:tcBorders>
                    <w:tl2br w:val="nil"/>
                    <w:tr2bl w:val="nil"/>
                  </w:tcBorders>
                  <w:vAlign w:val="center"/>
                </w:tcPr>
                <w:p>
                  <w:pPr>
                    <w:spacing w:line="120" w:lineRule="atLeast"/>
                    <w:jc w:val="center"/>
                    <w:rPr>
                      <w:szCs w:val="21"/>
                    </w:rPr>
                  </w:pPr>
                  <w:r>
                    <w:rPr>
                      <w:szCs w:val="21"/>
                    </w:rPr>
                    <w:t>0.02</w:t>
                  </w:r>
                  <w:r>
                    <w:rPr>
                      <w:rFonts w:hint="eastAsia"/>
                      <w:szCs w:val="21"/>
                    </w:rPr>
                    <w:t>4~0.027</w:t>
                  </w:r>
                </w:p>
              </w:tc>
              <w:tc>
                <w:tcPr>
                  <w:tcW w:w="1775" w:type="dxa"/>
                  <w:tcBorders>
                    <w:tl2br w:val="nil"/>
                    <w:tr2bl w:val="nil"/>
                  </w:tcBorders>
                  <w:vAlign w:val="center"/>
                </w:tcPr>
                <w:p>
                  <w:pPr>
                    <w:spacing w:line="120" w:lineRule="atLeast"/>
                    <w:jc w:val="center"/>
                    <w:rPr>
                      <w:szCs w:val="21"/>
                    </w:rPr>
                  </w:pPr>
                  <w:r>
                    <w:rPr>
                      <w:szCs w:val="21"/>
                    </w:rPr>
                    <w:t>0.0</w:t>
                  </w:r>
                  <w:r>
                    <w:rPr>
                      <w:rFonts w:hint="eastAsia"/>
                      <w:szCs w:val="21"/>
                    </w:rPr>
                    <w:t>27~0.029</w:t>
                  </w:r>
                </w:p>
              </w:tc>
              <w:tc>
                <w:tcPr>
                  <w:tcW w:w="1657" w:type="dxa"/>
                  <w:tcBorders>
                    <w:tl2br w:val="nil"/>
                    <w:tr2bl w:val="nil"/>
                  </w:tcBorders>
                  <w:vAlign w:val="center"/>
                </w:tcPr>
                <w:p>
                  <w:pPr>
                    <w:widowControl/>
                    <w:jc w:val="center"/>
                    <w:textAlignment w:val="center"/>
                    <w:rPr>
                      <w:szCs w:val="21"/>
                    </w:rPr>
                  </w:pPr>
                  <w:r>
                    <w:rPr>
                      <w:color w:val="000000"/>
                      <w:kern w:val="0"/>
                      <w:szCs w:val="21"/>
                    </w:rPr>
                    <w:t>0.077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1" w:type="dxa"/>
                  <w:vMerge w:val="continue"/>
                  <w:tcBorders>
                    <w:tl2br w:val="nil"/>
                    <w:tr2bl w:val="nil"/>
                  </w:tcBorders>
                  <w:vAlign w:val="center"/>
                </w:tcPr>
                <w:p>
                  <w:pPr>
                    <w:jc w:val="center"/>
                  </w:pPr>
                </w:p>
              </w:tc>
              <w:tc>
                <w:tcPr>
                  <w:tcW w:w="1833" w:type="dxa"/>
                  <w:tcBorders>
                    <w:tl2br w:val="nil"/>
                    <w:tr2bl w:val="nil"/>
                  </w:tcBorders>
                  <w:vAlign w:val="center"/>
                </w:tcPr>
                <w:p>
                  <w:pPr>
                    <w:spacing w:line="120" w:lineRule="atLeast"/>
                    <w:jc w:val="center"/>
                    <w:rPr>
                      <w:szCs w:val="21"/>
                    </w:rPr>
                  </w:pPr>
                  <w:r>
                    <w:rPr>
                      <w:szCs w:val="21"/>
                    </w:rPr>
                    <w:t>2018.</w:t>
                  </w:r>
                  <w:r>
                    <w:rPr>
                      <w:rFonts w:hint="eastAsia"/>
                      <w:szCs w:val="21"/>
                    </w:rPr>
                    <w:t>8</w:t>
                  </w:r>
                  <w:r>
                    <w:rPr>
                      <w:szCs w:val="21"/>
                    </w:rPr>
                    <w:t>.</w:t>
                  </w:r>
                  <w:r>
                    <w:rPr>
                      <w:rFonts w:hint="eastAsia"/>
                      <w:szCs w:val="21"/>
                    </w:rPr>
                    <w:t>14</w:t>
                  </w:r>
                </w:p>
              </w:tc>
              <w:tc>
                <w:tcPr>
                  <w:tcW w:w="1804" w:type="dxa"/>
                  <w:tcBorders>
                    <w:tl2br w:val="nil"/>
                    <w:tr2bl w:val="nil"/>
                  </w:tcBorders>
                  <w:vAlign w:val="center"/>
                </w:tcPr>
                <w:p>
                  <w:pPr>
                    <w:spacing w:line="120" w:lineRule="atLeast"/>
                    <w:jc w:val="center"/>
                    <w:rPr>
                      <w:szCs w:val="21"/>
                    </w:rPr>
                  </w:pPr>
                  <w:r>
                    <w:rPr>
                      <w:szCs w:val="21"/>
                    </w:rPr>
                    <w:t>0.02</w:t>
                  </w:r>
                  <w:r>
                    <w:rPr>
                      <w:rFonts w:hint="eastAsia"/>
                      <w:szCs w:val="21"/>
                    </w:rPr>
                    <w:t>3~0.029</w:t>
                  </w:r>
                </w:p>
              </w:tc>
              <w:tc>
                <w:tcPr>
                  <w:tcW w:w="1775" w:type="dxa"/>
                  <w:tcBorders>
                    <w:tl2br w:val="nil"/>
                    <w:tr2bl w:val="nil"/>
                  </w:tcBorders>
                  <w:vAlign w:val="center"/>
                </w:tcPr>
                <w:p>
                  <w:pPr>
                    <w:spacing w:line="120" w:lineRule="atLeast"/>
                    <w:jc w:val="center"/>
                    <w:rPr>
                      <w:szCs w:val="21"/>
                    </w:rPr>
                  </w:pPr>
                  <w:r>
                    <w:rPr>
                      <w:szCs w:val="21"/>
                    </w:rPr>
                    <w:t>0.0</w:t>
                  </w:r>
                  <w:r>
                    <w:rPr>
                      <w:rFonts w:hint="eastAsia"/>
                      <w:szCs w:val="21"/>
                    </w:rPr>
                    <w:t>26~0.030</w:t>
                  </w:r>
                </w:p>
              </w:tc>
              <w:tc>
                <w:tcPr>
                  <w:tcW w:w="1657" w:type="dxa"/>
                  <w:tcBorders>
                    <w:tl2br w:val="nil"/>
                    <w:tr2bl w:val="nil"/>
                  </w:tcBorders>
                  <w:vAlign w:val="center"/>
                </w:tcPr>
                <w:p>
                  <w:pPr>
                    <w:widowControl/>
                    <w:jc w:val="center"/>
                    <w:textAlignment w:val="center"/>
                    <w:rPr>
                      <w:szCs w:val="21"/>
                    </w:rPr>
                  </w:pPr>
                  <w:r>
                    <w:rPr>
                      <w:color w:val="000000"/>
                      <w:kern w:val="0"/>
                      <w:szCs w:val="21"/>
                    </w:rPr>
                    <w:t>0.074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1" w:type="dxa"/>
                  <w:vMerge w:val="continue"/>
                  <w:tcBorders>
                    <w:tl2br w:val="nil"/>
                    <w:tr2bl w:val="nil"/>
                  </w:tcBorders>
                  <w:vAlign w:val="center"/>
                </w:tcPr>
                <w:p>
                  <w:pPr>
                    <w:jc w:val="center"/>
                  </w:pPr>
                </w:p>
              </w:tc>
              <w:tc>
                <w:tcPr>
                  <w:tcW w:w="1833" w:type="dxa"/>
                  <w:tcBorders>
                    <w:tl2br w:val="nil"/>
                    <w:tr2bl w:val="nil"/>
                  </w:tcBorders>
                  <w:vAlign w:val="center"/>
                </w:tcPr>
                <w:p>
                  <w:pPr>
                    <w:spacing w:line="120" w:lineRule="atLeast"/>
                    <w:jc w:val="center"/>
                    <w:rPr>
                      <w:szCs w:val="21"/>
                    </w:rPr>
                  </w:pPr>
                  <w:r>
                    <w:rPr>
                      <w:szCs w:val="21"/>
                    </w:rPr>
                    <w:t>2018.</w:t>
                  </w:r>
                  <w:r>
                    <w:rPr>
                      <w:rFonts w:hint="eastAsia"/>
                      <w:szCs w:val="21"/>
                    </w:rPr>
                    <w:t>8</w:t>
                  </w:r>
                  <w:r>
                    <w:rPr>
                      <w:szCs w:val="21"/>
                    </w:rPr>
                    <w:t>.</w:t>
                  </w:r>
                  <w:r>
                    <w:rPr>
                      <w:rFonts w:hint="eastAsia"/>
                      <w:szCs w:val="21"/>
                    </w:rPr>
                    <w:t>15</w:t>
                  </w:r>
                </w:p>
              </w:tc>
              <w:tc>
                <w:tcPr>
                  <w:tcW w:w="1804" w:type="dxa"/>
                  <w:tcBorders>
                    <w:tl2br w:val="nil"/>
                    <w:tr2bl w:val="nil"/>
                  </w:tcBorders>
                  <w:vAlign w:val="center"/>
                </w:tcPr>
                <w:p>
                  <w:pPr>
                    <w:spacing w:line="120" w:lineRule="atLeast"/>
                    <w:jc w:val="center"/>
                    <w:rPr>
                      <w:color w:val="000000"/>
                      <w:kern w:val="0"/>
                      <w:szCs w:val="21"/>
                    </w:rPr>
                  </w:pPr>
                  <w:r>
                    <w:rPr>
                      <w:szCs w:val="21"/>
                    </w:rPr>
                    <w:t>0.02</w:t>
                  </w:r>
                  <w:r>
                    <w:rPr>
                      <w:rFonts w:hint="eastAsia"/>
                      <w:szCs w:val="21"/>
                    </w:rPr>
                    <w:t>3~0.027</w:t>
                  </w:r>
                </w:p>
              </w:tc>
              <w:tc>
                <w:tcPr>
                  <w:tcW w:w="1775" w:type="dxa"/>
                  <w:tcBorders>
                    <w:tl2br w:val="nil"/>
                    <w:tr2bl w:val="nil"/>
                  </w:tcBorders>
                  <w:vAlign w:val="center"/>
                </w:tcPr>
                <w:p>
                  <w:pPr>
                    <w:spacing w:line="120" w:lineRule="atLeast"/>
                    <w:jc w:val="center"/>
                    <w:rPr>
                      <w:color w:val="000000"/>
                      <w:kern w:val="0"/>
                      <w:szCs w:val="21"/>
                    </w:rPr>
                  </w:pPr>
                  <w:r>
                    <w:rPr>
                      <w:szCs w:val="21"/>
                    </w:rPr>
                    <w:t>0.02</w:t>
                  </w:r>
                  <w:r>
                    <w:rPr>
                      <w:rFonts w:hint="eastAsia"/>
                      <w:szCs w:val="21"/>
                    </w:rPr>
                    <w:t>6~0.030</w:t>
                  </w:r>
                </w:p>
              </w:tc>
              <w:tc>
                <w:tcPr>
                  <w:tcW w:w="1657" w:type="dxa"/>
                  <w:tcBorders>
                    <w:tl2br w:val="nil"/>
                    <w:tr2bl w:val="nil"/>
                  </w:tcBorders>
                  <w:vAlign w:val="center"/>
                </w:tcPr>
                <w:p>
                  <w:pPr>
                    <w:widowControl/>
                    <w:jc w:val="center"/>
                    <w:textAlignment w:val="center"/>
                    <w:rPr>
                      <w:color w:val="000000"/>
                      <w:kern w:val="0"/>
                      <w:szCs w:val="21"/>
                    </w:rPr>
                  </w:pPr>
                  <w:r>
                    <w:rPr>
                      <w:color w:val="000000"/>
                      <w:kern w:val="0"/>
                      <w:szCs w:val="21"/>
                    </w:rPr>
                    <w:t>0.072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1" w:type="dxa"/>
                  <w:vMerge w:val="continue"/>
                  <w:tcBorders>
                    <w:tl2br w:val="nil"/>
                    <w:tr2bl w:val="nil"/>
                  </w:tcBorders>
                  <w:vAlign w:val="center"/>
                </w:tcPr>
                <w:p>
                  <w:pPr>
                    <w:jc w:val="center"/>
                  </w:pPr>
                </w:p>
              </w:tc>
              <w:tc>
                <w:tcPr>
                  <w:tcW w:w="1833" w:type="dxa"/>
                  <w:tcBorders>
                    <w:tl2br w:val="nil"/>
                    <w:tr2bl w:val="nil"/>
                  </w:tcBorders>
                  <w:vAlign w:val="center"/>
                </w:tcPr>
                <w:p>
                  <w:pPr>
                    <w:spacing w:line="120" w:lineRule="atLeast"/>
                    <w:jc w:val="center"/>
                    <w:rPr>
                      <w:szCs w:val="21"/>
                    </w:rPr>
                  </w:pPr>
                  <w:r>
                    <w:rPr>
                      <w:szCs w:val="21"/>
                    </w:rPr>
                    <w:t>2018.</w:t>
                  </w:r>
                  <w:r>
                    <w:rPr>
                      <w:rFonts w:hint="eastAsia"/>
                      <w:szCs w:val="21"/>
                    </w:rPr>
                    <w:t>8</w:t>
                  </w:r>
                  <w:r>
                    <w:rPr>
                      <w:szCs w:val="21"/>
                    </w:rPr>
                    <w:t>.1</w:t>
                  </w:r>
                  <w:r>
                    <w:rPr>
                      <w:rFonts w:hint="eastAsia"/>
                      <w:szCs w:val="21"/>
                    </w:rPr>
                    <w:t>6</w:t>
                  </w:r>
                </w:p>
              </w:tc>
              <w:tc>
                <w:tcPr>
                  <w:tcW w:w="1804" w:type="dxa"/>
                  <w:tcBorders>
                    <w:tl2br w:val="nil"/>
                    <w:tr2bl w:val="nil"/>
                  </w:tcBorders>
                  <w:vAlign w:val="center"/>
                </w:tcPr>
                <w:p>
                  <w:pPr>
                    <w:spacing w:line="120" w:lineRule="atLeast"/>
                    <w:jc w:val="center"/>
                    <w:rPr>
                      <w:color w:val="000000"/>
                      <w:kern w:val="0"/>
                      <w:szCs w:val="21"/>
                    </w:rPr>
                  </w:pPr>
                  <w:r>
                    <w:rPr>
                      <w:szCs w:val="21"/>
                    </w:rPr>
                    <w:t>0.02</w:t>
                  </w:r>
                  <w:r>
                    <w:rPr>
                      <w:rFonts w:hint="eastAsia"/>
                      <w:szCs w:val="21"/>
                    </w:rPr>
                    <w:t>3~0.026</w:t>
                  </w:r>
                </w:p>
              </w:tc>
              <w:tc>
                <w:tcPr>
                  <w:tcW w:w="1775" w:type="dxa"/>
                  <w:tcBorders>
                    <w:tl2br w:val="nil"/>
                    <w:tr2bl w:val="nil"/>
                  </w:tcBorders>
                  <w:vAlign w:val="center"/>
                </w:tcPr>
                <w:p>
                  <w:pPr>
                    <w:spacing w:line="120" w:lineRule="atLeast"/>
                    <w:jc w:val="center"/>
                    <w:rPr>
                      <w:color w:val="000000"/>
                      <w:kern w:val="0"/>
                      <w:szCs w:val="21"/>
                    </w:rPr>
                  </w:pPr>
                  <w:r>
                    <w:rPr>
                      <w:szCs w:val="21"/>
                    </w:rPr>
                    <w:t>0.0</w:t>
                  </w:r>
                  <w:r>
                    <w:rPr>
                      <w:rFonts w:hint="eastAsia"/>
                      <w:szCs w:val="21"/>
                    </w:rPr>
                    <w:t>26~0.029</w:t>
                  </w:r>
                </w:p>
              </w:tc>
              <w:tc>
                <w:tcPr>
                  <w:tcW w:w="1657" w:type="dxa"/>
                  <w:tcBorders>
                    <w:tl2br w:val="nil"/>
                    <w:tr2bl w:val="nil"/>
                  </w:tcBorders>
                  <w:vAlign w:val="center"/>
                </w:tcPr>
                <w:p>
                  <w:pPr>
                    <w:widowControl/>
                    <w:jc w:val="center"/>
                    <w:textAlignment w:val="center"/>
                    <w:rPr>
                      <w:color w:val="000000"/>
                      <w:kern w:val="0"/>
                      <w:szCs w:val="21"/>
                    </w:rPr>
                  </w:pPr>
                  <w:r>
                    <w:rPr>
                      <w:color w:val="000000"/>
                      <w:kern w:val="0"/>
                      <w:szCs w:val="21"/>
                    </w:rPr>
                    <w:t>0.078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1" w:type="dxa"/>
                  <w:vMerge w:val="continue"/>
                  <w:tcBorders>
                    <w:tl2br w:val="nil"/>
                    <w:tr2bl w:val="nil"/>
                  </w:tcBorders>
                  <w:vAlign w:val="center"/>
                </w:tcPr>
                <w:p>
                  <w:pPr>
                    <w:jc w:val="center"/>
                  </w:pPr>
                </w:p>
              </w:tc>
              <w:tc>
                <w:tcPr>
                  <w:tcW w:w="1833" w:type="dxa"/>
                  <w:tcBorders>
                    <w:tl2br w:val="nil"/>
                    <w:tr2bl w:val="nil"/>
                  </w:tcBorders>
                  <w:vAlign w:val="center"/>
                </w:tcPr>
                <w:p>
                  <w:pPr>
                    <w:spacing w:line="120" w:lineRule="atLeast"/>
                    <w:jc w:val="center"/>
                    <w:rPr>
                      <w:szCs w:val="21"/>
                    </w:rPr>
                  </w:pPr>
                  <w:r>
                    <w:rPr>
                      <w:szCs w:val="21"/>
                    </w:rPr>
                    <w:t>2018.</w:t>
                  </w:r>
                  <w:r>
                    <w:rPr>
                      <w:rFonts w:hint="eastAsia"/>
                      <w:szCs w:val="21"/>
                    </w:rPr>
                    <w:t>8</w:t>
                  </w:r>
                  <w:r>
                    <w:rPr>
                      <w:szCs w:val="21"/>
                    </w:rPr>
                    <w:t>.1</w:t>
                  </w:r>
                  <w:r>
                    <w:rPr>
                      <w:rFonts w:hint="eastAsia"/>
                      <w:szCs w:val="21"/>
                    </w:rPr>
                    <w:t>7</w:t>
                  </w:r>
                </w:p>
              </w:tc>
              <w:tc>
                <w:tcPr>
                  <w:tcW w:w="1804" w:type="dxa"/>
                  <w:tcBorders>
                    <w:tl2br w:val="nil"/>
                    <w:tr2bl w:val="nil"/>
                  </w:tcBorders>
                  <w:vAlign w:val="center"/>
                </w:tcPr>
                <w:p>
                  <w:pPr>
                    <w:spacing w:line="120" w:lineRule="atLeast"/>
                    <w:jc w:val="center"/>
                    <w:rPr>
                      <w:color w:val="000000"/>
                      <w:kern w:val="0"/>
                      <w:szCs w:val="21"/>
                    </w:rPr>
                  </w:pPr>
                  <w:r>
                    <w:rPr>
                      <w:szCs w:val="21"/>
                    </w:rPr>
                    <w:t>0.02</w:t>
                  </w:r>
                  <w:r>
                    <w:rPr>
                      <w:rFonts w:hint="eastAsia"/>
                      <w:szCs w:val="21"/>
                    </w:rPr>
                    <w:t>6~0.031</w:t>
                  </w:r>
                </w:p>
              </w:tc>
              <w:tc>
                <w:tcPr>
                  <w:tcW w:w="1775" w:type="dxa"/>
                  <w:tcBorders>
                    <w:tl2br w:val="nil"/>
                    <w:tr2bl w:val="nil"/>
                  </w:tcBorders>
                  <w:vAlign w:val="center"/>
                </w:tcPr>
                <w:p>
                  <w:pPr>
                    <w:spacing w:line="120" w:lineRule="atLeast"/>
                    <w:jc w:val="center"/>
                    <w:rPr>
                      <w:color w:val="000000"/>
                      <w:kern w:val="0"/>
                      <w:szCs w:val="21"/>
                    </w:rPr>
                  </w:pPr>
                  <w:r>
                    <w:rPr>
                      <w:szCs w:val="21"/>
                    </w:rPr>
                    <w:t>0.0</w:t>
                  </w:r>
                  <w:r>
                    <w:rPr>
                      <w:rFonts w:hint="eastAsia"/>
                      <w:szCs w:val="21"/>
                    </w:rPr>
                    <w:t>25~0.031</w:t>
                  </w:r>
                </w:p>
              </w:tc>
              <w:tc>
                <w:tcPr>
                  <w:tcW w:w="1657" w:type="dxa"/>
                  <w:tcBorders>
                    <w:tl2br w:val="nil"/>
                    <w:tr2bl w:val="nil"/>
                  </w:tcBorders>
                  <w:vAlign w:val="center"/>
                </w:tcPr>
                <w:p>
                  <w:pPr>
                    <w:widowControl/>
                    <w:jc w:val="center"/>
                    <w:textAlignment w:val="center"/>
                    <w:rPr>
                      <w:color w:val="000000"/>
                      <w:kern w:val="0"/>
                      <w:szCs w:val="21"/>
                    </w:rPr>
                  </w:pPr>
                  <w:r>
                    <w:rPr>
                      <w:color w:val="000000"/>
                      <w:kern w:val="0"/>
                      <w:szCs w:val="21"/>
                    </w:rPr>
                    <w:t>0.071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2071" w:type="dxa"/>
                  <w:vMerge w:val="continue"/>
                  <w:tcBorders>
                    <w:tl2br w:val="nil"/>
                    <w:tr2bl w:val="nil"/>
                  </w:tcBorders>
                  <w:vAlign w:val="center"/>
                </w:tcPr>
                <w:p>
                  <w:pPr>
                    <w:jc w:val="center"/>
                  </w:pPr>
                </w:p>
              </w:tc>
              <w:tc>
                <w:tcPr>
                  <w:tcW w:w="1833" w:type="dxa"/>
                  <w:tcBorders>
                    <w:tl2br w:val="nil"/>
                    <w:tr2bl w:val="nil"/>
                  </w:tcBorders>
                  <w:vAlign w:val="center"/>
                </w:tcPr>
                <w:p>
                  <w:pPr>
                    <w:spacing w:line="120" w:lineRule="atLeast"/>
                    <w:jc w:val="center"/>
                    <w:rPr>
                      <w:szCs w:val="21"/>
                    </w:rPr>
                  </w:pPr>
                  <w:r>
                    <w:rPr>
                      <w:szCs w:val="21"/>
                    </w:rPr>
                    <w:t>2018.</w:t>
                  </w:r>
                  <w:r>
                    <w:rPr>
                      <w:rFonts w:hint="eastAsia"/>
                      <w:szCs w:val="21"/>
                    </w:rPr>
                    <w:t>8</w:t>
                  </w:r>
                  <w:r>
                    <w:rPr>
                      <w:szCs w:val="21"/>
                    </w:rPr>
                    <w:t>.1</w:t>
                  </w:r>
                  <w:r>
                    <w:rPr>
                      <w:rFonts w:hint="eastAsia"/>
                      <w:szCs w:val="21"/>
                    </w:rPr>
                    <w:t>8</w:t>
                  </w:r>
                </w:p>
              </w:tc>
              <w:tc>
                <w:tcPr>
                  <w:tcW w:w="1804" w:type="dxa"/>
                  <w:tcBorders>
                    <w:tl2br w:val="nil"/>
                    <w:tr2bl w:val="nil"/>
                  </w:tcBorders>
                  <w:vAlign w:val="center"/>
                </w:tcPr>
                <w:p>
                  <w:pPr>
                    <w:spacing w:line="120" w:lineRule="atLeast"/>
                    <w:jc w:val="center"/>
                    <w:rPr>
                      <w:color w:val="000000"/>
                      <w:kern w:val="0"/>
                      <w:szCs w:val="21"/>
                    </w:rPr>
                  </w:pPr>
                  <w:r>
                    <w:rPr>
                      <w:szCs w:val="21"/>
                    </w:rPr>
                    <w:t>0.02</w:t>
                  </w:r>
                  <w:r>
                    <w:rPr>
                      <w:rFonts w:hint="eastAsia"/>
                      <w:szCs w:val="21"/>
                    </w:rPr>
                    <w:t>4~0.031</w:t>
                  </w:r>
                </w:p>
              </w:tc>
              <w:tc>
                <w:tcPr>
                  <w:tcW w:w="1775" w:type="dxa"/>
                  <w:tcBorders>
                    <w:tl2br w:val="nil"/>
                    <w:tr2bl w:val="nil"/>
                  </w:tcBorders>
                  <w:vAlign w:val="center"/>
                </w:tcPr>
                <w:p>
                  <w:pPr>
                    <w:spacing w:line="120" w:lineRule="atLeast"/>
                    <w:jc w:val="center"/>
                    <w:rPr>
                      <w:color w:val="000000"/>
                      <w:kern w:val="0"/>
                      <w:szCs w:val="21"/>
                    </w:rPr>
                  </w:pPr>
                  <w:r>
                    <w:rPr>
                      <w:szCs w:val="21"/>
                    </w:rPr>
                    <w:t>0.02</w:t>
                  </w:r>
                  <w:r>
                    <w:rPr>
                      <w:rFonts w:hint="eastAsia"/>
                      <w:szCs w:val="21"/>
                    </w:rPr>
                    <w:t>6~0.029</w:t>
                  </w:r>
                </w:p>
              </w:tc>
              <w:tc>
                <w:tcPr>
                  <w:tcW w:w="1657" w:type="dxa"/>
                  <w:tcBorders>
                    <w:tl2br w:val="nil"/>
                    <w:tr2bl w:val="nil"/>
                  </w:tcBorders>
                  <w:vAlign w:val="center"/>
                </w:tcPr>
                <w:p>
                  <w:pPr>
                    <w:widowControl/>
                    <w:jc w:val="center"/>
                    <w:textAlignment w:val="center"/>
                    <w:rPr>
                      <w:color w:val="000000"/>
                      <w:kern w:val="0"/>
                      <w:szCs w:val="21"/>
                    </w:rPr>
                  </w:pPr>
                  <w:r>
                    <w:rPr>
                      <w:color w:val="000000"/>
                      <w:kern w:val="0"/>
                      <w:szCs w:val="21"/>
                    </w:rPr>
                    <w:t>0.075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1" w:type="dxa"/>
                  <w:vMerge w:val="continue"/>
                  <w:tcBorders>
                    <w:tl2br w:val="nil"/>
                    <w:tr2bl w:val="nil"/>
                  </w:tcBorders>
                  <w:vAlign w:val="center"/>
                </w:tcPr>
                <w:p>
                  <w:pPr>
                    <w:jc w:val="center"/>
                  </w:pPr>
                </w:p>
              </w:tc>
              <w:tc>
                <w:tcPr>
                  <w:tcW w:w="1833" w:type="dxa"/>
                  <w:tcBorders>
                    <w:tl2br w:val="nil"/>
                    <w:tr2bl w:val="nil"/>
                  </w:tcBorders>
                  <w:vAlign w:val="center"/>
                </w:tcPr>
                <w:p>
                  <w:pPr>
                    <w:spacing w:line="120" w:lineRule="atLeast"/>
                    <w:jc w:val="center"/>
                    <w:rPr>
                      <w:szCs w:val="21"/>
                    </w:rPr>
                  </w:pPr>
                  <w:r>
                    <w:rPr>
                      <w:szCs w:val="21"/>
                    </w:rPr>
                    <w:t>2018.</w:t>
                  </w:r>
                  <w:r>
                    <w:rPr>
                      <w:rFonts w:hint="eastAsia"/>
                      <w:szCs w:val="21"/>
                    </w:rPr>
                    <w:t>8</w:t>
                  </w:r>
                  <w:r>
                    <w:rPr>
                      <w:szCs w:val="21"/>
                    </w:rPr>
                    <w:t>.1</w:t>
                  </w:r>
                  <w:r>
                    <w:rPr>
                      <w:rFonts w:hint="eastAsia"/>
                      <w:szCs w:val="21"/>
                    </w:rPr>
                    <w:t>9</w:t>
                  </w:r>
                </w:p>
              </w:tc>
              <w:tc>
                <w:tcPr>
                  <w:tcW w:w="1804" w:type="dxa"/>
                  <w:tcBorders>
                    <w:tl2br w:val="nil"/>
                    <w:tr2bl w:val="nil"/>
                  </w:tcBorders>
                  <w:vAlign w:val="center"/>
                </w:tcPr>
                <w:p>
                  <w:pPr>
                    <w:spacing w:line="120" w:lineRule="atLeast"/>
                    <w:jc w:val="center"/>
                    <w:rPr>
                      <w:szCs w:val="21"/>
                    </w:rPr>
                  </w:pPr>
                  <w:r>
                    <w:rPr>
                      <w:szCs w:val="21"/>
                    </w:rPr>
                    <w:t>0.02</w:t>
                  </w:r>
                  <w:r>
                    <w:rPr>
                      <w:rFonts w:hint="eastAsia"/>
                      <w:szCs w:val="21"/>
                    </w:rPr>
                    <w:t>4~0.031</w:t>
                  </w:r>
                </w:p>
              </w:tc>
              <w:tc>
                <w:tcPr>
                  <w:tcW w:w="1775" w:type="dxa"/>
                  <w:tcBorders>
                    <w:tl2br w:val="nil"/>
                    <w:tr2bl w:val="nil"/>
                  </w:tcBorders>
                  <w:vAlign w:val="center"/>
                </w:tcPr>
                <w:p>
                  <w:pPr>
                    <w:spacing w:line="120" w:lineRule="atLeast"/>
                    <w:jc w:val="center"/>
                    <w:rPr>
                      <w:szCs w:val="21"/>
                    </w:rPr>
                  </w:pPr>
                  <w:r>
                    <w:rPr>
                      <w:szCs w:val="21"/>
                    </w:rPr>
                    <w:t>0.02</w:t>
                  </w:r>
                  <w:r>
                    <w:rPr>
                      <w:rFonts w:hint="eastAsia"/>
                      <w:szCs w:val="21"/>
                    </w:rPr>
                    <w:t>7~0.031</w:t>
                  </w:r>
                </w:p>
              </w:tc>
              <w:tc>
                <w:tcPr>
                  <w:tcW w:w="1657" w:type="dxa"/>
                  <w:tcBorders>
                    <w:tl2br w:val="nil"/>
                    <w:tr2bl w:val="nil"/>
                  </w:tcBorders>
                  <w:vAlign w:val="center"/>
                </w:tcPr>
                <w:p>
                  <w:pPr>
                    <w:widowControl/>
                    <w:jc w:val="center"/>
                    <w:textAlignment w:val="center"/>
                    <w:rPr>
                      <w:szCs w:val="21"/>
                    </w:rPr>
                  </w:pPr>
                  <w:r>
                    <w:rPr>
                      <w:color w:val="000000"/>
                      <w:kern w:val="0"/>
                      <w:szCs w:val="21"/>
                    </w:rPr>
                    <w:t>0.078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1" w:type="dxa"/>
                  <w:vMerge w:val="restart"/>
                  <w:tcBorders>
                    <w:tl2br w:val="nil"/>
                    <w:tr2bl w:val="nil"/>
                  </w:tcBorders>
                  <w:vAlign w:val="center"/>
                </w:tcPr>
                <w:p>
                  <w:pPr>
                    <w:widowControl/>
                    <w:jc w:val="center"/>
                    <w:textAlignment w:val="center"/>
                  </w:pPr>
                  <w:r>
                    <w:rPr>
                      <w:szCs w:val="21"/>
                    </w:rPr>
                    <w:t>G2：</w:t>
                  </w:r>
                  <w:r>
                    <w:rPr>
                      <w:rFonts w:hint="eastAsia"/>
                      <w:szCs w:val="21"/>
                    </w:rPr>
                    <w:t>项目西北面204m处</w:t>
                  </w:r>
                </w:p>
              </w:tc>
              <w:tc>
                <w:tcPr>
                  <w:tcW w:w="1833" w:type="dxa"/>
                  <w:tcBorders>
                    <w:tl2br w:val="nil"/>
                    <w:tr2bl w:val="nil"/>
                  </w:tcBorders>
                  <w:vAlign w:val="center"/>
                </w:tcPr>
                <w:p>
                  <w:pPr>
                    <w:spacing w:line="120" w:lineRule="atLeast"/>
                    <w:jc w:val="center"/>
                    <w:rPr>
                      <w:szCs w:val="21"/>
                    </w:rPr>
                  </w:pPr>
                  <w:r>
                    <w:rPr>
                      <w:szCs w:val="21"/>
                    </w:rPr>
                    <w:t>2018.</w:t>
                  </w:r>
                  <w:r>
                    <w:rPr>
                      <w:rFonts w:hint="eastAsia"/>
                      <w:szCs w:val="21"/>
                    </w:rPr>
                    <w:t>8.13</w:t>
                  </w:r>
                </w:p>
              </w:tc>
              <w:tc>
                <w:tcPr>
                  <w:tcW w:w="1804" w:type="dxa"/>
                  <w:tcBorders>
                    <w:tl2br w:val="nil"/>
                    <w:tr2bl w:val="nil"/>
                  </w:tcBorders>
                  <w:vAlign w:val="center"/>
                </w:tcPr>
                <w:p>
                  <w:pPr>
                    <w:spacing w:line="120" w:lineRule="atLeast"/>
                    <w:jc w:val="center"/>
                    <w:rPr>
                      <w:szCs w:val="21"/>
                    </w:rPr>
                  </w:pPr>
                  <w:r>
                    <w:rPr>
                      <w:szCs w:val="21"/>
                    </w:rPr>
                    <w:t>0.0</w:t>
                  </w:r>
                  <w:r>
                    <w:rPr>
                      <w:rFonts w:hint="eastAsia"/>
                      <w:szCs w:val="21"/>
                    </w:rPr>
                    <w:t>30~0.037</w:t>
                  </w:r>
                </w:p>
              </w:tc>
              <w:tc>
                <w:tcPr>
                  <w:tcW w:w="1775" w:type="dxa"/>
                  <w:tcBorders>
                    <w:tl2br w:val="nil"/>
                    <w:tr2bl w:val="nil"/>
                  </w:tcBorders>
                  <w:vAlign w:val="center"/>
                </w:tcPr>
                <w:p>
                  <w:pPr>
                    <w:spacing w:line="120" w:lineRule="atLeast"/>
                    <w:jc w:val="center"/>
                    <w:rPr>
                      <w:szCs w:val="21"/>
                    </w:rPr>
                  </w:pPr>
                  <w:r>
                    <w:rPr>
                      <w:szCs w:val="21"/>
                    </w:rPr>
                    <w:t>0.0</w:t>
                  </w:r>
                  <w:r>
                    <w:rPr>
                      <w:rFonts w:hint="eastAsia"/>
                      <w:szCs w:val="21"/>
                    </w:rPr>
                    <w:t>36~0.038</w:t>
                  </w:r>
                </w:p>
              </w:tc>
              <w:tc>
                <w:tcPr>
                  <w:tcW w:w="1657" w:type="dxa"/>
                  <w:tcBorders>
                    <w:tl2br w:val="nil"/>
                    <w:tr2bl w:val="nil"/>
                  </w:tcBorders>
                  <w:vAlign w:val="center"/>
                </w:tcPr>
                <w:p>
                  <w:pPr>
                    <w:widowControl/>
                    <w:jc w:val="center"/>
                    <w:textAlignment w:val="center"/>
                    <w:rPr>
                      <w:szCs w:val="21"/>
                    </w:rPr>
                  </w:pPr>
                  <w:r>
                    <w:rPr>
                      <w:color w:val="000000"/>
                      <w:kern w:val="0"/>
                      <w:szCs w:val="21"/>
                    </w:rPr>
                    <w:t>0.092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1" w:type="dxa"/>
                  <w:vMerge w:val="continue"/>
                  <w:tcBorders>
                    <w:tl2br w:val="nil"/>
                    <w:tr2bl w:val="nil"/>
                  </w:tcBorders>
                  <w:vAlign w:val="center"/>
                </w:tcPr>
                <w:p>
                  <w:pPr>
                    <w:jc w:val="center"/>
                  </w:pPr>
                </w:p>
              </w:tc>
              <w:tc>
                <w:tcPr>
                  <w:tcW w:w="1833" w:type="dxa"/>
                  <w:tcBorders>
                    <w:tl2br w:val="nil"/>
                    <w:tr2bl w:val="nil"/>
                  </w:tcBorders>
                  <w:vAlign w:val="center"/>
                </w:tcPr>
                <w:p>
                  <w:pPr>
                    <w:spacing w:line="120" w:lineRule="atLeast"/>
                    <w:jc w:val="center"/>
                    <w:rPr>
                      <w:szCs w:val="21"/>
                    </w:rPr>
                  </w:pPr>
                  <w:r>
                    <w:rPr>
                      <w:szCs w:val="21"/>
                    </w:rPr>
                    <w:t>2018.</w:t>
                  </w:r>
                  <w:r>
                    <w:rPr>
                      <w:rFonts w:hint="eastAsia"/>
                      <w:szCs w:val="21"/>
                    </w:rPr>
                    <w:t>8</w:t>
                  </w:r>
                  <w:r>
                    <w:rPr>
                      <w:szCs w:val="21"/>
                    </w:rPr>
                    <w:t>.</w:t>
                  </w:r>
                  <w:r>
                    <w:rPr>
                      <w:rFonts w:hint="eastAsia"/>
                      <w:szCs w:val="21"/>
                    </w:rPr>
                    <w:t>14</w:t>
                  </w:r>
                </w:p>
              </w:tc>
              <w:tc>
                <w:tcPr>
                  <w:tcW w:w="1804" w:type="dxa"/>
                  <w:tcBorders>
                    <w:tl2br w:val="nil"/>
                    <w:tr2bl w:val="nil"/>
                  </w:tcBorders>
                  <w:vAlign w:val="center"/>
                </w:tcPr>
                <w:p>
                  <w:pPr>
                    <w:spacing w:line="120" w:lineRule="atLeast"/>
                    <w:jc w:val="center"/>
                    <w:rPr>
                      <w:szCs w:val="21"/>
                    </w:rPr>
                  </w:pPr>
                  <w:r>
                    <w:rPr>
                      <w:szCs w:val="21"/>
                    </w:rPr>
                    <w:t>0.0</w:t>
                  </w:r>
                  <w:r>
                    <w:rPr>
                      <w:rFonts w:hint="eastAsia"/>
                      <w:szCs w:val="21"/>
                    </w:rPr>
                    <w:t>31~0.036</w:t>
                  </w:r>
                </w:p>
              </w:tc>
              <w:tc>
                <w:tcPr>
                  <w:tcW w:w="1775" w:type="dxa"/>
                  <w:tcBorders>
                    <w:tl2br w:val="nil"/>
                    <w:tr2bl w:val="nil"/>
                  </w:tcBorders>
                  <w:vAlign w:val="center"/>
                </w:tcPr>
                <w:p>
                  <w:pPr>
                    <w:spacing w:line="120" w:lineRule="atLeast"/>
                    <w:jc w:val="center"/>
                    <w:rPr>
                      <w:szCs w:val="21"/>
                    </w:rPr>
                  </w:pPr>
                  <w:r>
                    <w:rPr>
                      <w:szCs w:val="21"/>
                    </w:rPr>
                    <w:t>0.0</w:t>
                  </w:r>
                  <w:r>
                    <w:rPr>
                      <w:rFonts w:hint="eastAsia"/>
                      <w:szCs w:val="21"/>
                    </w:rPr>
                    <w:t>36~0.038</w:t>
                  </w:r>
                </w:p>
              </w:tc>
              <w:tc>
                <w:tcPr>
                  <w:tcW w:w="1657" w:type="dxa"/>
                  <w:tcBorders>
                    <w:tl2br w:val="nil"/>
                    <w:tr2bl w:val="nil"/>
                  </w:tcBorders>
                  <w:vAlign w:val="center"/>
                </w:tcPr>
                <w:p>
                  <w:pPr>
                    <w:widowControl/>
                    <w:jc w:val="center"/>
                    <w:textAlignment w:val="center"/>
                    <w:rPr>
                      <w:szCs w:val="21"/>
                    </w:rPr>
                  </w:pPr>
                  <w:r>
                    <w:rPr>
                      <w:color w:val="000000"/>
                      <w:kern w:val="0"/>
                      <w:szCs w:val="21"/>
                    </w:rPr>
                    <w:t>0.095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1" w:type="dxa"/>
                  <w:vMerge w:val="continue"/>
                  <w:tcBorders>
                    <w:tl2br w:val="nil"/>
                    <w:tr2bl w:val="nil"/>
                  </w:tcBorders>
                  <w:vAlign w:val="center"/>
                </w:tcPr>
                <w:p>
                  <w:pPr>
                    <w:jc w:val="center"/>
                  </w:pPr>
                </w:p>
              </w:tc>
              <w:tc>
                <w:tcPr>
                  <w:tcW w:w="1833" w:type="dxa"/>
                  <w:tcBorders>
                    <w:tl2br w:val="nil"/>
                    <w:tr2bl w:val="nil"/>
                  </w:tcBorders>
                  <w:vAlign w:val="center"/>
                </w:tcPr>
                <w:p>
                  <w:pPr>
                    <w:spacing w:line="120" w:lineRule="atLeast"/>
                    <w:jc w:val="center"/>
                    <w:rPr>
                      <w:szCs w:val="21"/>
                    </w:rPr>
                  </w:pPr>
                  <w:r>
                    <w:rPr>
                      <w:szCs w:val="21"/>
                    </w:rPr>
                    <w:t>2018.</w:t>
                  </w:r>
                  <w:r>
                    <w:rPr>
                      <w:rFonts w:hint="eastAsia"/>
                      <w:szCs w:val="21"/>
                    </w:rPr>
                    <w:t>8</w:t>
                  </w:r>
                  <w:r>
                    <w:rPr>
                      <w:szCs w:val="21"/>
                    </w:rPr>
                    <w:t>.</w:t>
                  </w:r>
                  <w:r>
                    <w:rPr>
                      <w:rFonts w:hint="eastAsia"/>
                      <w:szCs w:val="21"/>
                    </w:rPr>
                    <w:t>15</w:t>
                  </w:r>
                </w:p>
              </w:tc>
              <w:tc>
                <w:tcPr>
                  <w:tcW w:w="1804" w:type="dxa"/>
                  <w:tcBorders>
                    <w:tl2br w:val="nil"/>
                    <w:tr2bl w:val="nil"/>
                  </w:tcBorders>
                  <w:vAlign w:val="center"/>
                </w:tcPr>
                <w:p>
                  <w:pPr>
                    <w:spacing w:line="120" w:lineRule="atLeast"/>
                    <w:jc w:val="center"/>
                    <w:rPr>
                      <w:color w:val="000000"/>
                      <w:kern w:val="0"/>
                      <w:szCs w:val="21"/>
                    </w:rPr>
                  </w:pPr>
                  <w:r>
                    <w:rPr>
                      <w:szCs w:val="21"/>
                    </w:rPr>
                    <w:t>0.0</w:t>
                  </w:r>
                  <w:r>
                    <w:rPr>
                      <w:rFonts w:hint="eastAsia"/>
                      <w:szCs w:val="21"/>
                    </w:rPr>
                    <w:t>33~0.036</w:t>
                  </w:r>
                </w:p>
              </w:tc>
              <w:tc>
                <w:tcPr>
                  <w:tcW w:w="1775" w:type="dxa"/>
                  <w:tcBorders>
                    <w:tl2br w:val="nil"/>
                    <w:tr2bl w:val="nil"/>
                  </w:tcBorders>
                  <w:vAlign w:val="center"/>
                </w:tcPr>
                <w:p>
                  <w:pPr>
                    <w:spacing w:line="120" w:lineRule="atLeast"/>
                    <w:jc w:val="center"/>
                    <w:rPr>
                      <w:color w:val="000000"/>
                      <w:kern w:val="0"/>
                      <w:szCs w:val="21"/>
                    </w:rPr>
                  </w:pPr>
                  <w:r>
                    <w:rPr>
                      <w:szCs w:val="21"/>
                    </w:rPr>
                    <w:t>0.0</w:t>
                  </w:r>
                  <w:r>
                    <w:rPr>
                      <w:rFonts w:hint="eastAsia"/>
                      <w:szCs w:val="21"/>
                    </w:rPr>
                    <w:t>35~0.036</w:t>
                  </w:r>
                </w:p>
              </w:tc>
              <w:tc>
                <w:tcPr>
                  <w:tcW w:w="1657" w:type="dxa"/>
                  <w:tcBorders>
                    <w:tl2br w:val="nil"/>
                    <w:tr2bl w:val="nil"/>
                  </w:tcBorders>
                  <w:vAlign w:val="center"/>
                </w:tcPr>
                <w:p>
                  <w:pPr>
                    <w:widowControl/>
                    <w:jc w:val="center"/>
                    <w:textAlignment w:val="center"/>
                    <w:rPr>
                      <w:color w:val="000000"/>
                      <w:kern w:val="0"/>
                      <w:szCs w:val="21"/>
                    </w:rPr>
                  </w:pPr>
                  <w:r>
                    <w:rPr>
                      <w:color w:val="000000"/>
                      <w:kern w:val="0"/>
                      <w:szCs w:val="21"/>
                    </w:rPr>
                    <w:t>0.091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1" w:type="dxa"/>
                  <w:vMerge w:val="continue"/>
                  <w:tcBorders>
                    <w:tl2br w:val="nil"/>
                    <w:tr2bl w:val="nil"/>
                  </w:tcBorders>
                  <w:vAlign w:val="center"/>
                </w:tcPr>
                <w:p>
                  <w:pPr>
                    <w:jc w:val="center"/>
                  </w:pPr>
                </w:p>
              </w:tc>
              <w:tc>
                <w:tcPr>
                  <w:tcW w:w="1833" w:type="dxa"/>
                  <w:tcBorders>
                    <w:tl2br w:val="nil"/>
                    <w:tr2bl w:val="nil"/>
                  </w:tcBorders>
                  <w:vAlign w:val="center"/>
                </w:tcPr>
                <w:p>
                  <w:pPr>
                    <w:spacing w:line="120" w:lineRule="atLeast"/>
                    <w:jc w:val="center"/>
                    <w:rPr>
                      <w:szCs w:val="21"/>
                    </w:rPr>
                  </w:pPr>
                  <w:r>
                    <w:rPr>
                      <w:szCs w:val="21"/>
                    </w:rPr>
                    <w:t>2018.</w:t>
                  </w:r>
                  <w:r>
                    <w:rPr>
                      <w:rFonts w:hint="eastAsia"/>
                      <w:szCs w:val="21"/>
                    </w:rPr>
                    <w:t>8</w:t>
                  </w:r>
                  <w:r>
                    <w:rPr>
                      <w:szCs w:val="21"/>
                    </w:rPr>
                    <w:t>.1</w:t>
                  </w:r>
                  <w:r>
                    <w:rPr>
                      <w:rFonts w:hint="eastAsia"/>
                      <w:szCs w:val="21"/>
                    </w:rPr>
                    <w:t>6</w:t>
                  </w:r>
                </w:p>
              </w:tc>
              <w:tc>
                <w:tcPr>
                  <w:tcW w:w="1804" w:type="dxa"/>
                  <w:tcBorders>
                    <w:tl2br w:val="nil"/>
                    <w:tr2bl w:val="nil"/>
                  </w:tcBorders>
                  <w:vAlign w:val="center"/>
                </w:tcPr>
                <w:p>
                  <w:pPr>
                    <w:spacing w:line="120" w:lineRule="atLeast"/>
                    <w:jc w:val="center"/>
                    <w:rPr>
                      <w:color w:val="000000"/>
                      <w:kern w:val="0"/>
                      <w:szCs w:val="21"/>
                    </w:rPr>
                  </w:pPr>
                  <w:r>
                    <w:rPr>
                      <w:szCs w:val="21"/>
                    </w:rPr>
                    <w:t>0.0</w:t>
                  </w:r>
                  <w:r>
                    <w:rPr>
                      <w:rFonts w:hint="eastAsia"/>
                      <w:szCs w:val="21"/>
                    </w:rPr>
                    <w:t>33~0.038</w:t>
                  </w:r>
                </w:p>
              </w:tc>
              <w:tc>
                <w:tcPr>
                  <w:tcW w:w="1775" w:type="dxa"/>
                  <w:tcBorders>
                    <w:tl2br w:val="nil"/>
                    <w:tr2bl w:val="nil"/>
                  </w:tcBorders>
                  <w:vAlign w:val="center"/>
                </w:tcPr>
                <w:p>
                  <w:pPr>
                    <w:spacing w:line="120" w:lineRule="atLeast"/>
                    <w:jc w:val="center"/>
                    <w:rPr>
                      <w:color w:val="000000"/>
                      <w:kern w:val="0"/>
                      <w:szCs w:val="21"/>
                    </w:rPr>
                  </w:pPr>
                  <w:r>
                    <w:rPr>
                      <w:szCs w:val="21"/>
                    </w:rPr>
                    <w:t>0.0</w:t>
                  </w:r>
                  <w:r>
                    <w:rPr>
                      <w:rFonts w:hint="eastAsia"/>
                      <w:szCs w:val="21"/>
                    </w:rPr>
                    <w:t>32~0.036</w:t>
                  </w:r>
                </w:p>
              </w:tc>
              <w:tc>
                <w:tcPr>
                  <w:tcW w:w="1657" w:type="dxa"/>
                  <w:tcBorders>
                    <w:tl2br w:val="nil"/>
                    <w:tr2bl w:val="nil"/>
                  </w:tcBorders>
                  <w:vAlign w:val="center"/>
                </w:tcPr>
                <w:p>
                  <w:pPr>
                    <w:widowControl/>
                    <w:jc w:val="center"/>
                    <w:textAlignment w:val="center"/>
                    <w:rPr>
                      <w:color w:val="000000"/>
                      <w:kern w:val="0"/>
                      <w:szCs w:val="21"/>
                    </w:rPr>
                  </w:pPr>
                  <w:r>
                    <w:rPr>
                      <w:color w:val="000000"/>
                      <w:kern w:val="0"/>
                      <w:szCs w:val="21"/>
                    </w:rPr>
                    <w:t>0.096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1" w:type="dxa"/>
                  <w:vMerge w:val="continue"/>
                  <w:tcBorders>
                    <w:tl2br w:val="nil"/>
                    <w:tr2bl w:val="nil"/>
                  </w:tcBorders>
                  <w:vAlign w:val="center"/>
                </w:tcPr>
                <w:p>
                  <w:pPr>
                    <w:jc w:val="center"/>
                  </w:pPr>
                </w:p>
              </w:tc>
              <w:tc>
                <w:tcPr>
                  <w:tcW w:w="1833" w:type="dxa"/>
                  <w:tcBorders>
                    <w:tl2br w:val="nil"/>
                    <w:tr2bl w:val="nil"/>
                  </w:tcBorders>
                  <w:vAlign w:val="center"/>
                </w:tcPr>
                <w:p>
                  <w:pPr>
                    <w:spacing w:line="120" w:lineRule="atLeast"/>
                    <w:jc w:val="center"/>
                    <w:rPr>
                      <w:szCs w:val="21"/>
                    </w:rPr>
                  </w:pPr>
                  <w:r>
                    <w:rPr>
                      <w:szCs w:val="21"/>
                    </w:rPr>
                    <w:t>2018.</w:t>
                  </w:r>
                  <w:r>
                    <w:rPr>
                      <w:rFonts w:hint="eastAsia"/>
                      <w:szCs w:val="21"/>
                    </w:rPr>
                    <w:t>8</w:t>
                  </w:r>
                  <w:r>
                    <w:rPr>
                      <w:szCs w:val="21"/>
                    </w:rPr>
                    <w:t>.1</w:t>
                  </w:r>
                  <w:r>
                    <w:rPr>
                      <w:rFonts w:hint="eastAsia"/>
                      <w:szCs w:val="21"/>
                    </w:rPr>
                    <w:t>7</w:t>
                  </w:r>
                </w:p>
              </w:tc>
              <w:tc>
                <w:tcPr>
                  <w:tcW w:w="1804" w:type="dxa"/>
                  <w:tcBorders>
                    <w:tl2br w:val="nil"/>
                    <w:tr2bl w:val="nil"/>
                  </w:tcBorders>
                  <w:vAlign w:val="center"/>
                </w:tcPr>
                <w:p>
                  <w:pPr>
                    <w:spacing w:line="120" w:lineRule="atLeast"/>
                    <w:jc w:val="center"/>
                    <w:rPr>
                      <w:color w:val="000000"/>
                      <w:kern w:val="0"/>
                      <w:szCs w:val="21"/>
                    </w:rPr>
                  </w:pPr>
                  <w:r>
                    <w:rPr>
                      <w:szCs w:val="21"/>
                    </w:rPr>
                    <w:t>0.0</w:t>
                  </w:r>
                  <w:r>
                    <w:rPr>
                      <w:rFonts w:hint="eastAsia"/>
                      <w:szCs w:val="21"/>
                    </w:rPr>
                    <w:t>34~0.039</w:t>
                  </w:r>
                </w:p>
              </w:tc>
              <w:tc>
                <w:tcPr>
                  <w:tcW w:w="1775" w:type="dxa"/>
                  <w:tcBorders>
                    <w:tl2br w:val="nil"/>
                    <w:tr2bl w:val="nil"/>
                  </w:tcBorders>
                  <w:vAlign w:val="center"/>
                </w:tcPr>
                <w:p>
                  <w:pPr>
                    <w:spacing w:line="120" w:lineRule="atLeast"/>
                    <w:jc w:val="center"/>
                    <w:rPr>
                      <w:color w:val="000000"/>
                      <w:kern w:val="0"/>
                      <w:szCs w:val="21"/>
                    </w:rPr>
                  </w:pPr>
                  <w:r>
                    <w:rPr>
                      <w:szCs w:val="21"/>
                    </w:rPr>
                    <w:t>0.0</w:t>
                  </w:r>
                  <w:r>
                    <w:rPr>
                      <w:rFonts w:hint="eastAsia"/>
                      <w:szCs w:val="21"/>
                    </w:rPr>
                    <w:t>33~0.036</w:t>
                  </w:r>
                </w:p>
              </w:tc>
              <w:tc>
                <w:tcPr>
                  <w:tcW w:w="1657" w:type="dxa"/>
                  <w:tcBorders>
                    <w:tl2br w:val="nil"/>
                    <w:tr2bl w:val="nil"/>
                  </w:tcBorders>
                  <w:vAlign w:val="center"/>
                </w:tcPr>
                <w:p>
                  <w:pPr>
                    <w:widowControl/>
                    <w:jc w:val="center"/>
                    <w:textAlignment w:val="center"/>
                    <w:rPr>
                      <w:color w:val="000000"/>
                      <w:kern w:val="0"/>
                      <w:szCs w:val="21"/>
                    </w:rPr>
                  </w:pPr>
                  <w:r>
                    <w:rPr>
                      <w:color w:val="000000"/>
                      <w:kern w:val="0"/>
                      <w:szCs w:val="21"/>
                    </w:rPr>
                    <w:t>0.092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1" w:type="dxa"/>
                  <w:vMerge w:val="continue"/>
                  <w:tcBorders>
                    <w:tl2br w:val="nil"/>
                    <w:tr2bl w:val="nil"/>
                  </w:tcBorders>
                  <w:vAlign w:val="center"/>
                </w:tcPr>
                <w:p>
                  <w:pPr>
                    <w:jc w:val="center"/>
                  </w:pPr>
                </w:p>
              </w:tc>
              <w:tc>
                <w:tcPr>
                  <w:tcW w:w="1833" w:type="dxa"/>
                  <w:tcBorders>
                    <w:tl2br w:val="nil"/>
                    <w:tr2bl w:val="nil"/>
                  </w:tcBorders>
                  <w:vAlign w:val="center"/>
                </w:tcPr>
                <w:p>
                  <w:pPr>
                    <w:spacing w:line="120" w:lineRule="atLeast"/>
                    <w:jc w:val="center"/>
                    <w:rPr>
                      <w:szCs w:val="21"/>
                    </w:rPr>
                  </w:pPr>
                  <w:r>
                    <w:rPr>
                      <w:szCs w:val="21"/>
                    </w:rPr>
                    <w:t>2018.</w:t>
                  </w:r>
                  <w:r>
                    <w:rPr>
                      <w:rFonts w:hint="eastAsia"/>
                      <w:szCs w:val="21"/>
                    </w:rPr>
                    <w:t>8</w:t>
                  </w:r>
                  <w:r>
                    <w:rPr>
                      <w:szCs w:val="21"/>
                    </w:rPr>
                    <w:t>.1</w:t>
                  </w:r>
                  <w:r>
                    <w:rPr>
                      <w:rFonts w:hint="eastAsia"/>
                      <w:szCs w:val="21"/>
                    </w:rPr>
                    <w:t>8</w:t>
                  </w:r>
                </w:p>
              </w:tc>
              <w:tc>
                <w:tcPr>
                  <w:tcW w:w="1804" w:type="dxa"/>
                  <w:tcBorders>
                    <w:tl2br w:val="nil"/>
                    <w:tr2bl w:val="nil"/>
                  </w:tcBorders>
                  <w:vAlign w:val="center"/>
                </w:tcPr>
                <w:p>
                  <w:pPr>
                    <w:spacing w:line="120" w:lineRule="atLeast"/>
                    <w:jc w:val="center"/>
                    <w:rPr>
                      <w:color w:val="000000"/>
                      <w:kern w:val="0"/>
                      <w:szCs w:val="21"/>
                    </w:rPr>
                  </w:pPr>
                  <w:r>
                    <w:rPr>
                      <w:szCs w:val="21"/>
                    </w:rPr>
                    <w:t>0.0</w:t>
                  </w:r>
                  <w:r>
                    <w:rPr>
                      <w:rFonts w:hint="eastAsia"/>
                      <w:szCs w:val="21"/>
                    </w:rPr>
                    <w:t>34~0.039</w:t>
                  </w:r>
                </w:p>
              </w:tc>
              <w:tc>
                <w:tcPr>
                  <w:tcW w:w="1775" w:type="dxa"/>
                  <w:tcBorders>
                    <w:tl2br w:val="nil"/>
                    <w:tr2bl w:val="nil"/>
                  </w:tcBorders>
                  <w:vAlign w:val="center"/>
                </w:tcPr>
                <w:p>
                  <w:pPr>
                    <w:spacing w:line="120" w:lineRule="atLeast"/>
                    <w:jc w:val="center"/>
                    <w:rPr>
                      <w:color w:val="000000"/>
                      <w:kern w:val="0"/>
                      <w:szCs w:val="21"/>
                    </w:rPr>
                  </w:pPr>
                  <w:r>
                    <w:rPr>
                      <w:szCs w:val="21"/>
                    </w:rPr>
                    <w:t>0.0</w:t>
                  </w:r>
                  <w:r>
                    <w:rPr>
                      <w:rFonts w:hint="eastAsia"/>
                      <w:szCs w:val="21"/>
                    </w:rPr>
                    <w:t>33~0.036</w:t>
                  </w:r>
                </w:p>
              </w:tc>
              <w:tc>
                <w:tcPr>
                  <w:tcW w:w="1657" w:type="dxa"/>
                  <w:tcBorders>
                    <w:tl2br w:val="nil"/>
                    <w:tr2bl w:val="nil"/>
                  </w:tcBorders>
                  <w:vAlign w:val="center"/>
                </w:tcPr>
                <w:p>
                  <w:pPr>
                    <w:widowControl/>
                    <w:jc w:val="center"/>
                    <w:textAlignment w:val="center"/>
                    <w:rPr>
                      <w:color w:val="000000"/>
                      <w:kern w:val="0"/>
                      <w:szCs w:val="21"/>
                    </w:rPr>
                  </w:pPr>
                  <w:r>
                    <w:rPr>
                      <w:color w:val="000000"/>
                      <w:kern w:val="0"/>
                      <w:szCs w:val="21"/>
                    </w:rPr>
                    <w:t>0.098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1" w:type="dxa"/>
                  <w:vMerge w:val="continue"/>
                  <w:tcBorders>
                    <w:tl2br w:val="nil"/>
                    <w:tr2bl w:val="nil"/>
                  </w:tcBorders>
                  <w:vAlign w:val="center"/>
                </w:tcPr>
                <w:p>
                  <w:pPr>
                    <w:jc w:val="center"/>
                  </w:pPr>
                </w:p>
              </w:tc>
              <w:tc>
                <w:tcPr>
                  <w:tcW w:w="1833" w:type="dxa"/>
                  <w:tcBorders>
                    <w:tl2br w:val="nil"/>
                    <w:tr2bl w:val="nil"/>
                  </w:tcBorders>
                  <w:vAlign w:val="center"/>
                </w:tcPr>
                <w:p>
                  <w:pPr>
                    <w:spacing w:line="120" w:lineRule="atLeast"/>
                    <w:jc w:val="center"/>
                    <w:rPr>
                      <w:szCs w:val="21"/>
                    </w:rPr>
                  </w:pPr>
                  <w:r>
                    <w:rPr>
                      <w:szCs w:val="21"/>
                    </w:rPr>
                    <w:t>2018.</w:t>
                  </w:r>
                  <w:r>
                    <w:rPr>
                      <w:rFonts w:hint="eastAsia"/>
                      <w:szCs w:val="21"/>
                    </w:rPr>
                    <w:t>8</w:t>
                  </w:r>
                  <w:r>
                    <w:rPr>
                      <w:szCs w:val="21"/>
                    </w:rPr>
                    <w:t>.1</w:t>
                  </w:r>
                  <w:r>
                    <w:rPr>
                      <w:rFonts w:hint="eastAsia"/>
                      <w:szCs w:val="21"/>
                    </w:rPr>
                    <w:t>9</w:t>
                  </w:r>
                </w:p>
              </w:tc>
              <w:tc>
                <w:tcPr>
                  <w:tcW w:w="1804" w:type="dxa"/>
                  <w:tcBorders>
                    <w:tl2br w:val="nil"/>
                    <w:tr2bl w:val="nil"/>
                  </w:tcBorders>
                  <w:vAlign w:val="center"/>
                </w:tcPr>
                <w:p>
                  <w:pPr>
                    <w:spacing w:line="120" w:lineRule="atLeast"/>
                    <w:jc w:val="center"/>
                    <w:rPr>
                      <w:szCs w:val="21"/>
                    </w:rPr>
                  </w:pPr>
                  <w:r>
                    <w:rPr>
                      <w:szCs w:val="21"/>
                    </w:rPr>
                    <w:t>0.0</w:t>
                  </w:r>
                  <w:r>
                    <w:rPr>
                      <w:rFonts w:hint="eastAsia"/>
                      <w:szCs w:val="21"/>
                    </w:rPr>
                    <w:t>35~0.039</w:t>
                  </w:r>
                </w:p>
              </w:tc>
              <w:tc>
                <w:tcPr>
                  <w:tcW w:w="1775" w:type="dxa"/>
                  <w:tcBorders>
                    <w:tl2br w:val="nil"/>
                    <w:tr2bl w:val="nil"/>
                  </w:tcBorders>
                  <w:vAlign w:val="center"/>
                </w:tcPr>
                <w:p>
                  <w:pPr>
                    <w:spacing w:line="120" w:lineRule="atLeast"/>
                    <w:jc w:val="center"/>
                    <w:rPr>
                      <w:szCs w:val="21"/>
                    </w:rPr>
                  </w:pPr>
                  <w:r>
                    <w:rPr>
                      <w:szCs w:val="21"/>
                    </w:rPr>
                    <w:t>0.0</w:t>
                  </w:r>
                  <w:r>
                    <w:rPr>
                      <w:rFonts w:hint="eastAsia"/>
                      <w:szCs w:val="21"/>
                    </w:rPr>
                    <w:t>34~0.037</w:t>
                  </w:r>
                </w:p>
              </w:tc>
              <w:tc>
                <w:tcPr>
                  <w:tcW w:w="1657" w:type="dxa"/>
                  <w:tcBorders>
                    <w:tl2br w:val="nil"/>
                    <w:tr2bl w:val="nil"/>
                  </w:tcBorders>
                  <w:vAlign w:val="center"/>
                </w:tcPr>
                <w:p>
                  <w:pPr>
                    <w:widowControl/>
                    <w:jc w:val="center"/>
                    <w:textAlignment w:val="center"/>
                    <w:rPr>
                      <w:szCs w:val="21"/>
                    </w:rPr>
                  </w:pPr>
                  <w:r>
                    <w:rPr>
                      <w:color w:val="000000"/>
                      <w:kern w:val="0"/>
                      <w:szCs w:val="21"/>
                    </w:rPr>
                    <w:t>0.096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04" w:type="dxa"/>
                  <w:gridSpan w:val="2"/>
                  <w:tcBorders>
                    <w:tl2br w:val="nil"/>
                    <w:tr2bl w:val="nil"/>
                  </w:tcBorders>
                  <w:vAlign w:val="center"/>
                </w:tcPr>
                <w:p>
                  <w:pPr>
                    <w:jc w:val="center"/>
                    <w:rPr>
                      <w:szCs w:val="21"/>
                    </w:rPr>
                  </w:pPr>
                  <w:r>
                    <w:rPr>
                      <w:szCs w:val="21"/>
                    </w:rPr>
                    <w:t>评价标准</w:t>
                  </w:r>
                </w:p>
              </w:tc>
              <w:tc>
                <w:tcPr>
                  <w:tcW w:w="1804" w:type="dxa"/>
                  <w:tcBorders>
                    <w:tl2br w:val="nil"/>
                    <w:tr2bl w:val="nil"/>
                  </w:tcBorders>
                  <w:vAlign w:val="center"/>
                </w:tcPr>
                <w:p>
                  <w:pPr>
                    <w:widowControl/>
                    <w:jc w:val="center"/>
                    <w:textAlignment w:val="center"/>
                    <w:rPr>
                      <w:color w:val="000000"/>
                      <w:kern w:val="0"/>
                      <w:szCs w:val="21"/>
                    </w:rPr>
                  </w:pPr>
                  <w:r>
                    <w:rPr>
                      <w:szCs w:val="21"/>
                    </w:rPr>
                    <w:t>0.15</w:t>
                  </w:r>
                </w:p>
              </w:tc>
              <w:tc>
                <w:tcPr>
                  <w:tcW w:w="1775" w:type="dxa"/>
                  <w:tcBorders>
                    <w:tl2br w:val="nil"/>
                    <w:tr2bl w:val="nil"/>
                  </w:tcBorders>
                  <w:vAlign w:val="center"/>
                </w:tcPr>
                <w:p>
                  <w:pPr>
                    <w:widowControl/>
                    <w:jc w:val="center"/>
                    <w:textAlignment w:val="center"/>
                    <w:rPr>
                      <w:color w:val="000000"/>
                      <w:kern w:val="0"/>
                      <w:szCs w:val="21"/>
                    </w:rPr>
                  </w:pPr>
                  <w:r>
                    <w:rPr>
                      <w:color w:val="000000"/>
                      <w:kern w:val="0"/>
                      <w:szCs w:val="21"/>
                    </w:rPr>
                    <w:t>0.08</w:t>
                  </w:r>
                </w:p>
              </w:tc>
              <w:tc>
                <w:tcPr>
                  <w:tcW w:w="1657" w:type="dxa"/>
                  <w:tcBorders>
                    <w:tl2br w:val="nil"/>
                    <w:tr2bl w:val="nil"/>
                  </w:tcBorders>
                  <w:vAlign w:val="center"/>
                </w:tcPr>
                <w:p>
                  <w:pPr>
                    <w:widowControl/>
                    <w:jc w:val="center"/>
                    <w:textAlignment w:val="center"/>
                    <w:rPr>
                      <w:color w:val="000000"/>
                      <w:kern w:val="0"/>
                      <w:szCs w:val="21"/>
                    </w:rPr>
                  </w:pPr>
                  <w:r>
                    <w:rPr>
                      <w:color w:val="000000"/>
                      <w:kern w:val="0"/>
                      <w:szCs w:val="21"/>
                    </w:rPr>
                    <w:t>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04" w:type="dxa"/>
                  <w:gridSpan w:val="2"/>
                  <w:tcBorders>
                    <w:tl2br w:val="nil"/>
                    <w:tr2bl w:val="nil"/>
                  </w:tcBorders>
                  <w:vAlign w:val="center"/>
                </w:tcPr>
                <w:p>
                  <w:pPr>
                    <w:jc w:val="center"/>
                    <w:rPr>
                      <w:szCs w:val="21"/>
                    </w:rPr>
                  </w:pPr>
                  <w:r>
                    <w:rPr>
                      <w:szCs w:val="21"/>
                    </w:rPr>
                    <w:t>达标情况</w:t>
                  </w:r>
                </w:p>
              </w:tc>
              <w:tc>
                <w:tcPr>
                  <w:tcW w:w="1804" w:type="dxa"/>
                  <w:tcBorders>
                    <w:tl2br w:val="nil"/>
                    <w:tr2bl w:val="nil"/>
                  </w:tcBorders>
                  <w:vAlign w:val="center"/>
                </w:tcPr>
                <w:p>
                  <w:pPr>
                    <w:widowControl/>
                    <w:jc w:val="center"/>
                    <w:textAlignment w:val="center"/>
                    <w:rPr>
                      <w:szCs w:val="21"/>
                    </w:rPr>
                  </w:pPr>
                  <w:r>
                    <w:rPr>
                      <w:szCs w:val="21"/>
                    </w:rPr>
                    <w:t>达标</w:t>
                  </w:r>
                </w:p>
              </w:tc>
              <w:tc>
                <w:tcPr>
                  <w:tcW w:w="1775" w:type="dxa"/>
                  <w:tcBorders>
                    <w:tl2br w:val="nil"/>
                    <w:tr2bl w:val="nil"/>
                  </w:tcBorders>
                  <w:vAlign w:val="center"/>
                </w:tcPr>
                <w:p>
                  <w:pPr>
                    <w:widowControl/>
                    <w:jc w:val="center"/>
                    <w:textAlignment w:val="center"/>
                    <w:rPr>
                      <w:szCs w:val="21"/>
                    </w:rPr>
                  </w:pPr>
                  <w:r>
                    <w:rPr>
                      <w:szCs w:val="21"/>
                    </w:rPr>
                    <w:t>达标</w:t>
                  </w:r>
                </w:p>
              </w:tc>
              <w:tc>
                <w:tcPr>
                  <w:tcW w:w="1657" w:type="dxa"/>
                  <w:tcBorders>
                    <w:tl2br w:val="nil"/>
                    <w:tr2bl w:val="nil"/>
                  </w:tcBorders>
                  <w:vAlign w:val="center"/>
                </w:tcPr>
                <w:p>
                  <w:pPr>
                    <w:widowControl/>
                    <w:jc w:val="center"/>
                    <w:textAlignment w:val="center"/>
                    <w:rPr>
                      <w:color w:val="000000"/>
                      <w:kern w:val="0"/>
                      <w:szCs w:val="21"/>
                    </w:rPr>
                  </w:pPr>
                  <w:r>
                    <w:rPr>
                      <w:color w:val="000000"/>
                      <w:kern w:val="0"/>
                      <w:szCs w:val="21"/>
                    </w:rPr>
                    <w:t>达标</w:t>
                  </w:r>
                </w:p>
              </w:tc>
            </w:tr>
          </w:tbl>
          <w:p>
            <w:pPr>
              <w:adjustRightInd w:val="0"/>
              <w:snapToGrid w:val="0"/>
              <w:jc w:val="center"/>
              <w:rPr>
                <w:b/>
                <w:bCs/>
                <w:sz w:val="24"/>
                <w:szCs w:val="24"/>
              </w:rPr>
            </w:pPr>
          </w:p>
          <w:p>
            <w:pPr>
              <w:adjustRightInd w:val="0"/>
              <w:snapToGrid w:val="0"/>
              <w:jc w:val="center"/>
              <w:rPr>
                <w:b/>
                <w:bCs/>
                <w:sz w:val="24"/>
                <w:szCs w:val="24"/>
              </w:rPr>
            </w:pPr>
          </w:p>
          <w:p>
            <w:pPr>
              <w:adjustRightInd w:val="0"/>
              <w:snapToGrid w:val="0"/>
              <w:jc w:val="center"/>
              <w:rPr>
                <w:b/>
                <w:bCs/>
                <w:sz w:val="24"/>
                <w:szCs w:val="24"/>
              </w:rPr>
            </w:pPr>
            <w:r>
              <w:rPr>
                <w:b/>
                <w:bCs/>
                <w:sz w:val="24"/>
                <w:szCs w:val="24"/>
              </w:rPr>
              <w:t>表3-</w:t>
            </w:r>
            <w:r>
              <w:rPr>
                <w:rFonts w:hint="eastAsia"/>
                <w:b/>
                <w:bCs/>
                <w:sz w:val="24"/>
                <w:szCs w:val="24"/>
              </w:rPr>
              <w:t>4</w:t>
            </w:r>
            <w:r>
              <w:rPr>
                <w:b/>
                <w:bCs/>
                <w:sz w:val="24"/>
                <w:szCs w:val="24"/>
              </w:rPr>
              <w:t xml:space="preserve">  大气环境质量现状监测结果   单位：mg/m</w:t>
            </w:r>
            <w:r>
              <w:rPr>
                <w:b/>
                <w:bCs/>
                <w:sz w:val="24"/>
                <w:szCs w:val="24"/>
                <w:vertAlign w:val="superscript"/>
              </w:rPr>
              <w:t>3</w:t>
            </w:r>
          </w:p>
          <w:tbl>
            <w:tblPr>
              <w:tblStyle w:val="45"/>
              <w:tblW w:w="91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40"/>
              <w:gridCol w:w="1239"/>
              <w:gridCol w:w="1360"/>
              <w:gridCol w:w="1361"/>
              <w:gridCol w:w="1352"/>
              <w:gridCol w:w="13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1" w:type="dxa"/>
                  <w:vMerge w:val="restart"/>
                  <w:tcBorders>
                    <w:tl2br w:val="nil"/>
                    <w:tr2bl w:val="nil"/>
                  </w:tcBorders>
                  <w:vAlign w:val="center"/>
                </w:tcPr>
                <w:p>
                  <w:pPr>
                    <w:jc w:val="center"/>
                    <w:rPr>
                      <w:b/>
                      <w:bCs/>
                      <w:szCs w:val="21"/>
                    </w:rPr>
                  </w:pPr>
                  <w:r>
                    <w:rPr>
                      <w:rFonts w:hint="eastAsia"/>
                      <w:b/>
                      <w:bCs/>
                      <w:szCs w:val="21"/>
                    </w:rPr>
                    <w:t>监测点位</w:t>
                  </w:r>
                </w:p>
              </w:tc>
              <w:tc>
                <w:tcPr>
                  <w:tcW w:w="1240" w:type="dxa"/>
                  <w:vMerge w:val="restart"/>
                  <w:tcBorders>
                    <w:tl2br w:val="nil"/>
                    <w:tr2bl w:val="nil"/>
                  </w:tcBorders>
                  <w:vAlign w:val="center"/>
                </w:tcPr>
                <w:p>
                  <w:pPr>
                    <w:jc w:val="center"/>
                    <w:rPr>
                      <w:b/>
                      <w:bCs/>
                      <w:szCs w:val="21"/>
                    </w:rPr>
                  </w:pPr>
                  <w:r>
                    <w:rPr>
                      <w:rFonts w:hint="eastAsia"/>
                      <w:b/>
                      <w:bCs/>
                      <w:szCs w:val="21"/>
                    </w:rPr>
                    <w:t>监测</w:t>
                  </w:r>
                  <w:r>
                    <w:rPr>
                      <w:b/>
                      <w:bCs/>
                      <w:szCs w:val="21"/>
                    </w:rPr>
                    <w:t>项目</w:t>
                  </w:r>
                </w:p>
              </w:tc>
              <w:tc>
                <w:tcPr>
                  <w:tcW w:w="1239" w:type="dxa"/>
                  <w:vMerge w:val="restart"/>
                  <w:tcBorders>
                    <w:tl2br w:val="nil"/>
                    <w:tr2bl w:val="nil"/>
                  </w:tcBorders>
                  <w:vAlign w:val="center"/>
                </w:tcPr>
                <w:p>
                  <w:pPr>
                    <w:jc w:val="center"/>
                    <w:rPr>
                      <w:b/>
                      <w:bCs/>
                      <w:szCs w:val="21"/>
                    </w:rPr>
                  </w:pPr>
                  <w:r>
                    <w:rPr>
                      <w:b/>
                      <w:bCs/>
                      <w:szCs w:val="21"/>
                    </w:rPr>
                    <w:t>单位</w:t>
                  </w:r>
                </w:p>
              </w:tc>
              <w:tc>
                <w:tcPr>
                  <w:tcW w:w="2721" w:type="dxa"/>
                  <w:gridSpan w:val="2"/>
                  <w:tcBorders>
                    <w:tl2br w:val="nil"/>
                    <w:tr2bl w:val="nil"/>
                  </w:tcBorders>
                  <w:vAlign w:val="center"/>
                </w:tcPr>
                <w:p>
                  <w:pPr>
                    <w:jc w:val="center"/>
                    <w:rPr>
                      <w:b/>
                      <w:bCs/>
                      <w:szCs w:val="21"/>
                    </w:rPr>
                  </w:pPr>
                  <w:r>
                    <w:rPr>
                      <w:b/>
                      <w:bCs/>
                      <w:szCs w:val="21"/>
                    </w:rPr>
                    <w:t>检测结果</w:t>
                  </w:r>
                </w:p>
              </w:tc>
              <w:tc>
                <w:tcPr>
                  <w:tcW w:w="1352" w:type="dxa"/>
                  <w:vMerge w:val="restart"/>
                  <w:tcBorders>
                    <w:tl2br w:val="nil"/>
                    <w:tr2bl w:val="nil"/>
                  </w:tcBorders>
                  <w:vAlign w:val="center"/>
                </w:tcPr>
                <w:p>
                  <w:pPr>
                    <w:jc w:val="center"/>
                    <w:rPr>
                      <w:b/>
                      <w:bCs/>
                      <w:szCs w:val="21"/>
                    </w:rPr>
                  </w:pPr>
                  <w:r>
                    <w:rPr>
                      <w:rFonts w:hint="eastAsia"/>
                      <w:b/>
                      <w:bCs/>
                      <w:szCs w:val="21"/>
                    </w:rPr>
                    <w:t>评价标准</w:t>
                  </w:r>
                </w:p>
              </w:tc>
              <w:tc>
                <w:tcPr>
                  <w:tcW w:w="1347" w:type="dxa"/>
                  <w:vMerge w:val="restart"/>
                  <w:tcBorders>
                    <w:tl2br w:val="nil"/>
                    <w:tr2bl w:val="nil"/>
                  </w:tcBorders>
                  <w:vAlign w:val="center"/>
                </w:tcPr>
                <w:p>
                  <w:pPr>
                    <w:jc w:val="center"/>
                    <w:rPr>
                      <w:b/>
                      <w:bCs/>
                      <w:szCs w:val="21"/>
                    </w:rPr>
                  </w:pPr>
                  <w:r>
                    <w:rPr>
                      <w:rFonts w:hint="eastAsia"/>
                      <w:b/>
                      <w:bCs/>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1" w:type="dxa"/>
                  <w:vMerge w:val="continue"/>
                  <w:tcBorders>
                    <w:tl2br w:val="nil"/>
                    <w:tr2bl w:val="nil"/>
                  </w:tcBorders>
                  <w:vAlign w:val="center"/>
                </w:tcPr>
                <w:p>
                  <w:pPr>
                    <w:jc w:val="center"/>
                    <w:rPr>
                      <w:b/>
                      <w:bCs/>
                      <w:szCs w:val="21"/>
                    </w:rPr>
                  </w:pPr>
                </w:p>
              </w:tc>
              <w:tc>
                <w:tcPr>
                  <w:tcW w:w="1240" w:type="dxa"/>
                  <w:vMerge w:val="continue"/>
                  <w:tcBorders>
                    <w:tl2br w:val="nil"/>
                    <w:tr2bl w:val="nil"/>
                  </w:tcBorders>
                  <w:vAlign w:val="center"/>
                </w:tcPr>
                <w:p>
                  <w:pPr>
                    <w:jc w:val="center"/>
                    <w:rPr>
                      <w:b/>
                      <w:bCs/>
                      <w:szCs w:val="21"/>
                    </w:rPr>
                  </w:pPr>
                </w:p>
              </w:tc>
              <w:tc>
                <w:tcPr>
                  <w:tcW w:w="1239" w:type="dxa"/>
                  <w:vMerge w:val="continue"/>
                  <w:tcBorders>
                    <w:tl2br w:val="nil"/>
                    <w:tr2bl w:val="nil"/>
                  </w:tcBorders>
                  <w:vAlign w:val="center"/>
                </w:tcPr>
                <w:p>
                  <w:pPr>
                    <w:jc w:val="center"/>
                    <w:rPr>
                      <w:b/>
                      <w:bCs/>
                      <w:szCs w:val="21"/>
                    </w:rPr>
                  </w:pPr>
                </w:p>
              </w:tc>
              <w:tc>
                <w:tcPr>
                  <w:tcW w:w="1360" w:type="dxa"/>
                  <w:tcBorders>
                    <w:tl2br w:val="nil"/>
                    <w:tr2bl w:val="nil"/>
                  </w:tcBorders>
                  <w:vAlign w:val="center"/>
                </w:tcPr>
                <w:p>
                  <w:pPr>
                    <w:jc w:val="center"/>
                    <w:rPr>
                      <w:b/>
                      <w:bCs/>
                      <w:szCs w:val="21"/>
                    </w:rPr>
                  </w:pPr>
                  <w:r>
                    <w:rPr>
                      <w:rFonts w:hint="eastAsia"/>
                      <w:b/>
                      <w:bCs/>
                      <w:szCs w:val="21"/>
                    </w:rPr>
                    <w:t>08月13日</w:t>
                  </w:r>
                </w:p>
              </w:tc>
              <w:tc>
                <w:tcPr>
                  <w:tcW w:w="1361" w:type="dxa"/>
                  <w:tcBorders>
                    <w:tl2br w:val="nil"/>
                    <w:tr2bl w:val="nil"/>
                  </w:tcBorders>
                  <w:vAlign w:val="center"/>
                </w:tcPr>
                <w:p>
                  <w:pPr>
                    <w:jc w:val="center"/>
                    <w:rPr>
                      <w:b/>
                      <w:bCs/>
                      <w:szCs w:val="21"/>
                    </w:rPr>
                  </w:pPr>
                  <w:r>
                    <w:rPr>
                      <w:rFonts w:hint="eastAsia"/>
                      <w:b/>
                      <w:bCs/>
                      <w:szCs w:val="21"/>
                    </w:rPr>
                    <w:t>08月14日</w:t>
                  </w:r>
                </w:p>
              </w:tc>
              <w:tc>
                <w:tcPr>
                  <w:tcW w:w="1352" w:type="dxa"/>
                  <w:vMerge w:val="continue"/>
                  <w:tcBorders>
                    <w:tl2br w:val="nil"/>
                    <w:tr2bl w:val="nil"/>
                  </w:tcBorders>
                  <w:vAlign w:val="center"/>
                </w:tcPr>
                <w:p>
                  <w:pPr>
                    <w:jc w:val="center"/>
                    <w:rPr>
                      <w:b/>
                      <w:bCs/>
                      <w:szCs w:val="21"/>
                    </w:rPr>
                  </w:pPr>
                </w:p>
              </w:tc>
              <w:tc>
                <w:tcPr>
                  <w:tcW w:w="1347" w:type="dxa"/>
                  <w:vMerge w:val="continue"/>
                  <w:tcBorders>
                    <w:tl2br w:val="nil"/>
                    <w:tr2bl w:val="nil"/>
                  </w:tcBorders>
                  <w:vAlign w:val="center"/>
                </w:tcPr>
                <w:p>
                  <w:pPr>
                    <w:jc w:val="center"/>
                    <w:rPr>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1" w:type="dxa"/>
                  <w:vMerge w:val="restart"/>
                  <w:tcBorders>
                    <w:tl2br w:val="nil"/>
                    <w:tr2bl w:val="nil"/>
                  </w:tcBorders>
                  <w:vAlign w:val="center"/>
                </w:tcPr>
                <w:p>
                  <w:pPr>
                    <w:jc w:val="center"/>
                    <w:rPr>
                      <w:szCs w:val="21"/>
                    </w:rPr>
                  </w:pPr>
                  <w:r>
                    <w:rPr>
                      <w:rFonts w:hint="eastAsia"/>
                      <w:szCs w:val="21"/>
                    </w:rPr>
                    <w:t>项目东南面180m居民</w:t>
                  </w:r>
                </w:p>
              </w:tc>
              <w:tc>
                <w:tcPr>
                  <w:tcW w:w="1240" w:type="dxa"/>
                  <w:tcBorders>
                    <w:tl2br w:val="nil"/>
                    <w:tr2bl w:val="nil"/>
                  </w:tcBorders>
                  <w:vAlign w:val="center"/>
                </w:tcPr>
                <w:p>
                  <w:pPr>
                    <w:jc w:val="center"/>
                    <w:rPr>
                      <w:szCs w:val="21"/>
                    </w:rPr>
                  </w:pPr>
                  <w:r>
                    <w:rPr>
                      <w:rFonts w:hint="eastAsia"/>
                      <w:szCs w:val="21"/>
                    </w:rPr>
                    <w:t>氨气</w:t>
                  </w:r>
                </w:p>
              </w:tc>
              <w:tc>
                <w:tcPr>
                  <w:tcW w:w="1239" w:type="dxa"/>
                  <w:tcBorders>
                    <w:tl2br w:val="nil"/>
                    <w:tr2bl w:val="nil"/>
                  </w:tcBorders>
                  <w:vAlign w:val="center"/>
                </w:tcPr>
                <w:p>
                  <w:pPr>
                    <w:jc w:val="center"/>
                    <w:rPr>
                      <w:szCs w:val="21"/>
                    </w:rPr>
                  </w:pPr>
                  <w:r>
                    <w:rPr>
                      <w:rFonts w:hint="eastAsia"/>
                      <w:szCs w:val="21"/>
                    </w:rPr>
                    <w:t>mg/m</w:t>
                  </w:r>
                  <w:r>
                    <w:rPr>
                      <w:rFonts w:hint="eastAsia"/>
                      <w:szCs w:val="21"/>
                      <w:vertAlign w:val="superscript"/>
                    </w:rPr>
                    <w:t>3</w:t>
                  </w:r>
                </w:p>
              </w:tc>
              <w:tc>
                <w:tcPr>
                  <w:tcW w:w="1360" w:type="dxa"/>
                  <w:tcBorders>
                    <w:tl2br w:val="nil"/>
                    <w:tr2bl w:val="nil"/>
                  </w:tcBorders>
                  <w:vAlign w:val="center"/>
                </w:tcPr>
                <w:p>
                  <w:pPr>
                    <w:jc w:val="center"/>
                    <w:rPr>
                      <w:szCs w:val="21"/>
                    </w:rPr>
                  </w:pPr>
                  <w:r>
                    <w:rPr>
                      <w:rFonts w:hint="eastAsia"/>
                      <w:szCs w:val="21"/>
                    </w:rPr>
                    <w:t>0.02</w:t>
                  </w:r>
                </w:p>
              </w:tc>
              <w:tc>
                <w:tcPr>
                  <w:tcW w:w="1361" w:type="dxa"/>
                  <w:tcBorders>
                    <w:tl2br w:val="nil"/>
                    <w:tr2bl w:val="nil"/>
                  </w:tcBorders>
                  <w:vAlign w:val="center"/>
                </w:tcPr>
                <w:p>
                  <w:pPr>
                    <w:jc w:val="center"/>
                    <w:rPr>
                      <w:szCs w:val="21"/>
                    </w:rPr>
                  </w:pPr>
                  <w:r>
                    <w:rPr>
                      <w:rFonts w:hint="eastAsia"/>
                      <w:szCs w:val="21"/>
                    </w:rPr>
                    <w:t>0.03</w:t>
                  </w:r>
                </w:p>
              </w:tc>
              <w:tc>
                <w:tcPr>
                  <w:tcW w:w="1352" w:type="dxa"/>
                  <w:tcBorders>
                    <w:tl2br w:val="nil"/>
                    <w:tr2bl w:val="nil"/>
                  </w:tcBorders>
                  <w:vAlign w:val="center"/>
                </w:tcPr>
                <w:p>
                  <w:pPr>
                    <w:jc w:val="center"/>
                    <w:rPr>
                      <w:szCs w:val="21"/>
                    </w:rPr>
                  </w:pPr>
                  <w:r>
                    <w:rPr>
                      <w:rFonts w:hint="eastAsia"/>
                      <w:szCs w:val="21"/>
                    </w:rPr>
                    <w:t>0.2</w:t>
                  </w:r>
                </w:p>
              </w:tc>
              <w:tc>
                <w:tcPr>
                  <w:tcW w:w="1347" w:type="dxa"/>
                  <w:tcBorders>
                    <w:tl2br w:val="nil"/>
                    <w:tr2bl w:val="nil"/>
                  </w:tcBorders>
                  <w:vAlign w:val="center"/>
                </w:tcPr>
                <w:p>
                  <w:pPr>
                    <w:jc w:val="center"/>
                    <w:rPr>
                      <w:szCs w:val="21"/>
                    </w:rPr>
                  </w:pPr>
                  <w:r>
                    <w:rPr>
                      <w:rFonts w:hint="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1" w:type="dxa"/>
                  <w:vMerge w:val="continue"/>
                  <w:tcBorders>
                    <w:tl2br w:val="nil"/>
                    <w:tr2bl w:val="nil"/>
                  </w:tcBorders>
                  <w:vAlign w:val="center"/>
                </w:tcPr>
                <w:p>
                  <w:pPr>
                    <w:jc w:val="center"/>
                    <w:rPr>
                      <w:szCs w:val="21"/>
                    </w:rPr>
                  </w:pPr>
                </w:p>
              </w:tc>
              <w:tc>
                <w:tcPr>
                  <w:tcW w:w="1240" w:type="dxa"/>
                  <w:tcBorders>
                    <w:tl2br w:val="nil"/>
                    <w:tr2bl w:val="nil"/>
                  </w:tcBorders>
                  <w:vAlign w:val="center"/>
                </w:tcPr>
                <w:p>
                  <w:pPr>
                    <w:jc w:val="center"/>
                    <w:rPr>
                      <w:szCs w:val="21"/>
                    </w:rPr>
                  </w:pPr>
                  <w:r>
                    <w:rPr>
                      <w:rFonts w:hint="eastAsia"/>
                      <w:szCs w:val="21"/>
                    </w:rPr>
                    <w:t>硫化氢</w:t>
                  </w:r>
                </w:p>
              </w:tc>
              <w:tc>
                <w:tcPr>
                  <w:tcW w:w="1239" w:type="dxa"/>
                  <w:tcBorders>
                    <w:tl2br w:val="nil"/>
                    <w:tr2bl w:val="nil"/>
                  </w:tcBorders>
                  <w:vAlign w:val="center"/>
                </w:tcPr>
                <w:p>
                  <w:pPr>
                    <w:jc w:val="center"/>
                    <w:rPr>
                      <w:szCs w:val="21"/>
                    </w:rPr>
                  </w:pPr>
                  <w:r>
                    <w:rPr>
                      <w:rFonts w:hint="eastAsia"/>
                      <w:szCs w:val="21"/>
                    </w:rPr>
                    <w:t>mg/m</w:t>
                  </w:r>
                  <w:r>
                    <w:rPr>
                      <w:rFonts w:hint="eastAsia"/>
                      <w:szCs w:val="21"/>
                      <w:vertAlign w:val="superscript"/>
                    </w:rPr>
                    <w:t>3</w:t>
                  </w:r>
                </w:p>
              </w:tc>
              <w:tc>
                <w:tcPr>
                  <w:tcW w:w="1360" w:type="dxa"/>
                  <w:tcBorders>
                    <w:tl2br w:val="nil"/>
                    <w:tr2bl w:val="nil"/>
                  </w:tcBorders>
                  <w:vAlign w:val="center"/>
                </w:tcPr>
                <w:p>
                  <w:pPr>
                    <w:jc w:val="center"/>
                    <w:rPr>
                      <w:szCs w:val="21"/>
                    </w:rPr>
                  </w:pPr>
                  <w:r>
                    <w:rPr>
                      <w:rFonts w:hint="eastAsia"/>
                      <w:bCs/>
                      <w:szCs w:val="21"/>
                    </w:rPr>
                    <w:t>ND</w:t>
                  </w:r>
                </w:p>
              </w:tc>
              <w:tc>
                <w:tcPr>
                  <w:tcW w:w="1361" w:type="dxa"/>
                  <w:tcBorders>
                    <w:tl2br w:val="nil"/>
                    <w:tr2bl w:val="nil"/>
                  </w:tcBorders>
                  <w:vAlign w:val="center"/>
                </w:tcPr>
                <w:p>
                  <w:pPr>
                    <w:jc w:val="center"/>
                    <w:rPr>
                      <w:szCs w:val="21"/>
                    </w:rPr>
                  </w:pPr>
                  <w:r>
                    <w:rPr>
                      <w:rFonts w:hint="eastAsia"/>
                      <w:bCs/>
                      <w:szCs w:val="21"/>
                    </w:rPr>
                    <w:t>ND</w:t>
                  </w:r>
                </w:p>
              </w:tc>
              <w:tc>
                <w:tcPr>
                  <w:tcW w:w="1352" w:type="dxa"/>
                  <w:tcBorders>
                    <w:tl2br w:val="nil"/>
                    <w:tr2bl w:val="nil"/>
                  </w:tcBorders>
                  <w:vAlign w:val="center"/>
                </w:tcPr>
                <w:p>
                  <w:pPr>
                    <w:jc w:val="center"/>
                    <w:rPr>
                      <w:bCs/>
                      <w:szCs w:val="21"/>
                    </w:rPr>
                  </w:pPr>
                  <w:r>
                    <w:rPr>
                      <w:rFonts w:hint="eastAsia"/>
                      <w:bCs/>
                      <w:szCs w:val="21"/>
                    </w:rPr>
                    <w:t>0.01</w:t>
                  </w:r>
                </w:p>
              </w:tc>
              <w:tc>
                <w:tcPr>
                  <w:tcW w:w="1347" w:type="dxa"/>
                  <w:tcBorders>
                    <w:tl2br w:val="nil"/>
                    <w:tr2bl w:val="nil"/>
                  </w:tcBorders>
                  <w:vAlign w:val="center"/>
                </w:tcPr>
                <w:p>
                  <w:pPr>
                    <w:jc w:val="center"/>
                    <w:rPr>
                      <w:bCs/>
                      <w:szCs w:val="21"/>
                    </w:rPr>
                  </w:pPr>
                  <w:r>
                    <w:rPr>
                      <w:rFonts w:hint="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1" w:type="dxa"/>
                  <w:vMerge w:val="continue"/>
                  <w:tcBorders>
                    <w:tl2br w:val="nil"/>
                    <w:tr2bl w:val="nil"/>
                  </w:tcBorders>
                  <w:vAlign w:val="center"/>
                </w:tcPr>
                <w:p>
                  <w:pPr>
                    <w:jc w:val="center"/>
                    <w:rPr>
                      <w:szCs w:val="21"/>
                    </w:rPr>
                  </w:pPr>
                </w:p>
              </w:tc>
              <w:tc>
                <w:tcPr>
                  <w:tcW w:w="1240" w:type="dxa"/>
                  <w:tcBorders>
                    <w:tl2br w:val="nil"/>
                    <w:tr2bl w:val="nil"/>
                  </w:tcBorders>
                  <w:vAlign w:val="center"/>
                </w:tcPr>
                <w:p>
                  <w:pPr>
                    <w:jc w:val="center"/>
                  </w:pPr>
                  <w:r>
                    <w:rPr>
                      <w:rFonts w:hint="eastAsia"/>
                    </w:rPr>
                    <w:t>臭气浓度</w:t>
                  </w:r>
                </w:p>
              </w:tc>
              <w:tc>
                <w:tcPr>
                  <w:tcW w:w="1239" w:type="dxa"/>
                  <w:tcBorders>
                    <w:tl2br w:val="nil"/>
                    <w:tr2bl w:val="nil"/>
                  </w:tcBorders>
                  <w:vAlign w:val="center"/>
                </w:tcPr>
                <w:p>
                  <w:pPr>
                    <w:jc w:val="center"/>
                    <w:rPr>
                      <w:szCs w:val="21"/>
                    </w:rPr>
                  </w:pPr>
                  <w:r>
                    <w:rPr>
                      <w:rFonts w:hint="eastAsia"/>
                      <w:szCs w:val="21"/>
                    </w:rPr>
                    <w:t>无量纲</w:t>
                  </w:r>
                </w:p>
              </w:tc>
              <w:tc>
                <w:tcPr>
                  <w:tcW w:w="1360" w:type="dxa"/>
                  <w:tcBorders>
                    <w:tl2br w:val="nil"/>
                    <w:tr2bl w:val="nil"/>
                  </w:tcBorders>
                  <w:vAlign w:val="center"/>
                </w:tcPr>
                <w:p>
                  <w:pPr>
                    <w:jc w:val="center"/>
                    <w:rPr>
                      <w:szCs w:val="21"/>
                    </w:rPr>
                  </w:pPr>
                  <w:r>
                    <w:rPr>
                      <w:rFonts w:hint="eastAsia"/>
                      <w:szCs w:val="21"/>
                    </w:rPr>
                    <w:t>＜10</w:t>
                  </w:r>
                </w:p>
              </w:tc>
              <w:tc>
                <w:tcPr>
                  <w:tcW w:w="1361" w:type="dxa"/>
                  <w:tcBorders>
                    <w:tl2br w:val="nil"/>
                    <w:tr2bl w:val="nil"/>
                  </w:tcBorders>
                  <w:vAlign w:val="center"/>
                </w:tcPr>
                <w:p>
                  <w:pPr>
                    <w:jc w:val="center"/>
                    <w:rPr>
                      <w:szCs w:val="21"/>
                    </w:rPr>
                  </w:pPr>
                  <w:r>
                    <w:rPr>
                      <w:rFonts w:hint="eastAsia"/>
                      <w:szCs w:val="21"/>
                    </w:rPr>
                    <w:t>＜10</w:t>
                  </w:r>
                </w:p>
              </w:tc>
              <w:tc>
                <w:tcPr>
                  <w:tcW w:w="1352" w:type="dxa"/>
                  <w:tcBorders>
                    <w:tl2br w:val="nil"/>
                    <w:tr2bl w:val="nil"/>
                  </w:tcBorders>
                  <w:vAlign w:val="center"/>
                </w:tcPr>
                <w:p>
                  <w:pPr>
                    <w:jc w:val="center"/>
                    <w:rPr>
                      <w:szCs w:val="21"/>
                    </w:rPr>
                  </w:pPr>
                  <w:r>
                    <w:rPr>
                      <w:rFonts w:hint="eastAsia"/>
                      <w:szCs w:val="21"/>
                    </w:rPr>
                    <w:t>20</w:t>
                  </w:r>
                </w:p>
              </w:tc>
              <w:tc>
                <w:tcPr>
                  <w:tcW w:w="1347" w:type="dxa"/>
                  <w:tcBorders>
                    <w:tl2br w:val="nil"/>
                    <w:tr2bl w:val="nil"/>
                  </w:tcBorders>
                  <w:vAlign w:val="center"/>
                </w:tcPr>
                <w:p>
                  <w:pPr>
                    <w:jc w:val="center"/>
                    <w:rPr>
                      <w:szCs w:val="21"/>
                    </w:rPr>
                  </w:pPr>
                  <w:r>
                    <w:rPr>
                      <w:rFonts w:hint="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1" w:type="dxa"/>
                  <w:vMerge w:val="restart"/>
                  <w:tcBorders>
                    <w:tl2br w:val="nil"/>
                    <w:tr2bl w:val="nil"/>
                  </w:tcBorders>
                  <w:vAlign w:val="center"/>
                </w:tcPr>
                <w:p>
                  <w:pPr>
                    <w:jc w:val="center"/>
                    <w:rPr>
                      <w:szCs w:val="21"/>
                    </w:rPr>
                  </w:pPr>
                  <w:r>
                    <w:rPr>
                      <w:rFonts w:hint="eastAsia"/>
                      <w:szCs w:val="21"/>
                    </w:rPr>
                    <w:t>项目西北面204m处</w:t>
                  </w:r>
                </w:p>
              </w:tc>
              <w:tc>
                <w:tcPr>
                  <w:tcW w:w="1240" w:type="dxa"/>
                  <w:tcBorders>
                    <w:tl2br w:val="nil"/>
                    <w:tr2bl w:val="nil"/>
                  </w:tcBorders>
                  <w:vAlign w:val="center"/>
                </w:tcPr>
                <w:p>
                  <w:pPr>
                    <w:jc w:val="center"/>
                  </w:pPr>
                  <w:r>
                    <w:rPr>
                      <w:rFonts w:hint="eastAsia"/>
                      <w:szCs w:val="21"/>
                    </w:rPr>
                    <w:t>氨气</w:t>
                  </w:r>
                </w:p>
              </w:tc>
              <w:tc>
                <w:tcPr>
                  <w:tcW w:w="1239" w:type="dxa"/>
                  <w:tcBorders>
                    <w:tl2br w:val="nil"/>
                    <w:tr2bl w:val="nil"/>
                  </w:tcBorders>
                  <w:vAlign w:val="center"/>
                </w:tcPr>
                <w:p>
                  <w:pPr>
                    <w:jc w:val="center"/>
                    <w:rPr>
                      <w:szCs w:val="21"/>
                    </w:rPr>
                  </w:pPr>
                  <w:r>
                    <w:rPr>
                      <w:rFonts w:hint="eastAsia"/>
                      <w:szCs w:val="21"/>
                    </w:rPr>
                    <w:t>mg/m</w:t>
                  </w:r>
                  <w:r>
                    <w:rPr>
                      <w:rFonts w:hint="eastAsia"/>
                      <w:szCs w:val="21"/>
                      <w:vertAlign w:val="superscript"/>
                    </w:rPr>
                    <w:t>3</w:t>
                  </w:r>
                </w:p>
              </w:tc>
              <w:tc>
                <w:tcPr>
                  <w:tcW w:w="1360" w:type="dxa"/>
                  <w:tcBorders>
                    <w:tl2br w:val="nil"/>
                    <w:tr2bl w:val="nil"/>
                  </w:tcBorders>
                  <w:vAlign w:val="center"/>
                </w:tcPr>
                <w:p>
                  <w:pPr>
                    <w:jc w:val="center"/>
                    <w:rPr>
                      <w:szCs w:val="21"/>
                    </w:rPr>
                  </w:pPr>
                  <w:r>
                    <w:rPr>
                      <w:rFonts w:hint="eastAsia"/>
                      <w:szCs w:val="21"/>
                    </w:rPr>
                    <w:t>0.05</w:t>
                  </w:r>
                </w:p>
              </w:tc>
              <w:tc>
                <w:tcPr>
                  <w:tcW w:w="1361" w:type="dxa"/>
                  <w:tcBorders>
                    <w:tl2br w:val="nil"/>
                    <w:tr2bl w:val="nil"/>
                  </w:tcBorders>
                  <w:vAlign w:val="center"/>
                </w:tcPr>
                <w:p>
                  <w:pPr>
                    <w:jc w:val="center"/>
                    <w:rPr>
                      <w:szCs w:val="21"/>
                    </w:rPr>
                  </w:pPr>
                  <w:r>
                    <w:rPr>
                      <w:rFonts w:hint="eastAsia"/>
                      <w:szCs w:val="21"/>
                    </w:rPr>
                    <w:t>0.05</w:t>
                  </w:r>
                </w:p>
              </w:tc>
              <w:tc>
                <w:tcPr>
                  <w:tcW w:w="1352" w:type="dxa"/>
                  <w:tcBorders>
                    <w:tl2br w:val="nil"/>
                    <w:tr2bl w:val="nil"/>
                  </w:tcBorders>
                  <w:vAlign w:val="center"/>
                </w:tcPr>
                <w:p>
                  <w:pPr>
                    <w:jc w:val="center"/>
                    <w:rPr>
                      <w:szCs w:val="21"/>
                    </w:rPr>
                  </w:pPr>
                  <w:r>
                    <w:rPr>
                      <w:rFonts w:hint="eastAsia"/>
                      <w:szCs w:val="21"/>
                    </w:rPr>
                    <w:t>0.2</w:t>
                  </w:r>
                </w:p>
              </w:tc>
              <w:tc>
                <w:tcPr>
                  <w:tcW w:w="1347" w:type="dxa"/>
                  <w:tcBorders>
                    <w:tl2br w:val="nil"/>
                    <w:tr2bl w:val="nil"/>
                  </w:tcBorders>
                  <w:vAlign w:val="center"/>
                </w:tcPr>
                <w:p>
                  <w:pPr>
                    <w:jc w:val="center"/>
                    <w:rPr>
                      <w:szCs w:val="21"/>
                    </w:rPr>
                  </w:pPr>
                  <w:r>
                    <w:rPr>
                      <w:rFonts w:hint="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1" w:type="dxa"/>
                  <w:vMerge w:val="continue"/>
                  <w:tcBorders>
                    <w:tl2br w:val="nil"/>
                    <w:tr2bl w:val="nil"/>
                  </w:tcBorders>
                  <w:vAlign w:val="center"/>
                </w:tcPr>
                <w:p>
                  <w:pPr>
                    <w:jc w:val="center"/>
                    <w:rPr>
                      <w:szCs w:val="21"/>
                    </w:rPr>
                  </w:pPr>
                </w:p>
              </w:tc>
              <w:tc>
                <w:tcPr>
                  <w:tcW w:w="1240" w:type="dxa"/>
                  <w:tcBorders>
                    <w:tl2br w:val="nil"/>
                    <w:tr2bl w:val="nil"/>
                  </w:tcBorders>
                  <w:vAlign w:val="center"/>
                </w:tcPr>
                <w:p>
                  <w:pPr>
                    <w:jc w:val="center"/>
                  </w:pPr>
                  <w:r>
                    <w:rPr>
                      <w:rFonts w:hint="eastAsia"/>
                      <w:szCs w:val="21"/>
                    </w:rPr>
                    <w:t>硫化氢</w:t>
                  </w:r>
                </w:p>
              </w:tc>
              <w:tc>
                <w:tcPr>
                  <w:tcW w:w="1239" w:type="dxa"/>
                  <w:tcBorders>
                    <w:tl2br w:val="nil"/>
                    <w:tr2bl w:val="nil"/>
                  </w:tcBorders>
                  <w:vAlign w:val="center"/>
                </w:tcPr>
                <w:p>
                  <w:pPr>
                    <w:jc w:val="center"/>
                    <w:rPr>
                      <w:szCs w:val="21"/>
                    </w:rPr>
                  </w:pPr>
                  <w:r>
                    <w:rPr>
                      <w:rFonts w:hint="eastAsia"/>
                      <w:szCs w:val="21"/>
                    </w:rPr>
                    <w:t>mg/m</w:t>
                  </w:r>
                  <w:r>
                    <w:rPr>
                      <w:rFonts w:hint="eastAsia"/>
                      <w:szCs w:val="21"/>
                      <w:vertAlign w:val="superscript"/>
                    </w:rPr>
                    <w:t>3</w:t>
                  </w:r>
                </w:p>
              </w:tc>
              <w:tc>
                <w:tcPr>
                  <w:tcW w:w="1360" w:type="dxa"/>
                  <w:tcBorders>
                    <w:tl2br w:val="nil"/>
                    <w:tr2bl w:val="nil"/>
                  </w:tcBorders>
                  <w:vAlign w:val="center"/>
                </w:tcPr>
                <w:p>
                  <w:pPr>
                    <w:jc w:val="center"/>
                    <w:rPr>
                      <w:szCs w:val="21"/>
                    </w:rPr>
                  </w:pPr>
                  <w:r>
                    <w:rPr>
                      <w:rFonts w:hint="eastAsia"/>
                      <w:szCs w:val="21"/>
                    </w:rPr>
                    <w:t>0.001</w:t>
                  </w:r>
                </w:p>
              </w:tc>
              <w:tc>
                <w:tcPr>
                  <w:tcW w:w="1361" w:type="dxa"/>
                  <w:tcBorders>
                    <w:tl2br w:val="nil"/>
                    <w:tr2bl w:val="nil"/>
                  </w:tcBorders>
                  <w:vAlign w:val="center"/>
                </w:tcPr>
                <w:p>
                  <w:pPr>
                    <w:jc w:val="center"/>
                    <w:rPr>
                      <w:szCs w:val="21"/>
                    </w:rPr>
                  </w:pPr>
                  <w:r>
                    <w:rPr>
                      <w:rFonts w:hint="eastAsia"/>
                      <w:bCs/>
                      <w:szCs w:val="21"/>
                    </w:rPr>
                    <w:t>ND</w:t>
                  </w:r>
                </w:p>
              </w:tc>
              <w:tc>
                <w:tcPr>
                  <w:tcW w:w="1352" w:type="dxa"/>
                  <w:tcBorders>
                    <w:tl2br w:val="nil"/>
                    <w:tr2bl w:val="nil"/>
                  </w:tcBorders>
                  <w:vAlign w:val="center"/>
                </w:tcPr>
                <w:p>
                  <w:pPr>
                    <w:jc w:val="center"/>
                    <w:rPr>
                      <w:bCs/>
                      <w:szCs w:val="21"/>
                    </w:rPr>
                  </w:pPr>
                  <w:r>
                    <w:rPr>
                      <w:rFonts w:hint="eastAsia"/>
                      <w:bCs/>
                      <w:szCs w:val="21"/>
                    </w:rPr>
                    <w:t>0.01</w:t>
                  </w:r>
                </w:p>
              </w:tc>
              <w:tc>
                <w:tcPr>
                  <w:tcW w:w="1347" w:type="dxa"/>
                  <w:tcBorders>
                    <w:tl2br w:val="nil"/>
                    <w:tr2bl w:val="nil"/>
                  </w:tcBorders>
                  <w:vAlign w:val="center"/>
                </w:tcPr>
                <w:p>
                  <w:pPr>
                    <w:jc w:val="center"/>
                    <w:rPr>
                      <w:bCs/>
                      <w:szCs w:val="21"/>
                    </w:rPr>
                  </w:pPr>
                  <w:r>
                    <w:rPr>
                      <w:rFonts w:hint="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1" w:type="dxa"/>
                  <w:vMerge w:val="continue"/>
                  <w:tcBorders>
                    <w:tl2br w:val="nil"/>
                    <w:tr2bl w:val="nil"/>
                  </w:tcBorders>
                  <w:vAlign w:val="center"/>
                </w:tcPr>
                <w:p>
                  <w:pPr>
                    <w:jc w:val="center"/>
                    <w:rPr>
                      <w:szCs w:val="21"/>
                    </w:rPr>
                  </w:pPr>
                </w:p>
              </w:tc>
              <w:tc>
                <w:tcPr>
                  <w:tcW w:w="1240" w:type="dxa"/>
                  <w:tcBorders>
                    <w:tl2br w:val="nil"/>
                    <w:tr2bl w:val="nil"/>
                  </w:tcBorders>
                  <w:vAlign w:val="center"/>
                </w:tcPr>
                <w:p>
                  <w:pPr>
                    <w:jc w:val="center"/>
                  </w:pPr>
                  <w:r>
                    <w:rPr>
                      <w:rFonts w:hint="eastAsia"/>
                    </w:rPr>
                    <w:t>臭气浓度</w:t>
                  </w:r>
                </w:p>
              </w:tc>
              <w:tc>
                <w:tcPr>
                  <w:tcW w:w="1239" w:type="dxa"/>
                  <w:tcBorders>
                    <w:tl2br w:val="nil"/>
                    <w:tr2bl w:val="nil"/>
                  </w:tcBorders>
                  <w:vAlign w:val="center"/>
                </w:tcPr>
                <w:p>
                  <w:pPr>
                    <w:jc w:val="center"/>
                    <w:rPr>
                      <w:szCs w:val="21"/>
                    </w:rPr>
                  </w:pPr>
                  <w:r>
                    <w:rPr>
                      <w:rFonts w:hint="eastAsia"/>
                      <w:szCs w:val="21"/>
                    </w:rPr>
                    <w:t>无量纲</w:t>
                  </w:r>
                </w:p>
              </w:tc>
              <w:tc>
                <w:tcPr>
                  <w:tcW w:w="1360" w:type="dxa"/>
                  <w:tcBorders>
                    <w:tl2br w:val="nil"/>
                    <w:tr2bl w:val="nil"/>
                  </w:tcBorders>
                  <w:vAlign w:val="center"/>
                </w:tcPr>
                <w:p>
                  <w:pPr>
                    <w:jc w:val="center"/>
                    <w:rPr>
                      <w:szCs w:val="21"/>
                    </w:rPr>
                  </w:pPr>
                  <w:r>
                    <w:rPr>
                      <w:rFonts w:hint="eastAsia"/>
                      <w:szCs w:val="21"/>
                    </w:rPr>
                    <w:t>＜10</w:t>
                  </w:r>
                </w:p>
              </w:tc>
              <w:tc>
                <w:tcPr>
                  <w:tcW w:w="1361" w:type="dxa"/>
                  <w:tcBorders>
                    <w:tl2br w:val="nil"/>
                    <w:tr2bl w:val="nil"/>
                  </w:tcBorders>
                  <w:vAlign w:val="center"/>
                </w:tcPr>
                <w:p>
                  <w:pPr>
                    <w:jc w:val="center"/>
                    <w:rPr>
                      <w:szCs w:val="21"/>
                    </w:rPr>
                  </w:pPr>
                  <w:r>
                    <w:rPr>
                      <w:rFonts w:hint="eastAsia"/>
                      <w:szCs w:val="21"/>
                    </w:rPr>
                    <w:t>＜10</w:t>
                  </w:r>
                </w:p>
              </w:tc>
              <w:tc>
                <w:tcPr>
                  <w:tcW w:w="1352" w:type="dxa"/>
                  <w:tcBorders>
                    <w:tl2br w:val="nil"/>
                    <w:tr2bl w:val="nil"/>
                  </w:tcBorders>
                  <w:vAlign w:val="center"/>
                </w:tcPr>
                <w:p>
                  <w:pPr>
                    <w:jc w:val="center"/>
                    <w:rPr>
                      <w:szCs w:val="21"/>
                    </w:rPr>
                  </w:pPr>
                  <w:r>
                    <w:rPr>
                      <w:rFonts w:hint="eastAsia"/>
                      <w:szCs w:val="21"/>
                    </w:rPr>
                    <w:t>20</w:t>
                  </w:r>
                </w:p>
              </w:tc>
              <w:tc>
                <w:tcPr>
                  <w:tcW w:w="1347" w:type="dxa"/>
                  <w:tcBorders>
                    <w:tl2br w:val="nil"/>
                    <w:tr2bl w:val="nil"/>
                  </w:tcBorders>
                  <w:vAlign w:val="center"/>
                </w:tcPr>
                <w:p>
                  <w:pPr>
                    <w:jc w:val="center"/>
                    <w:rPr>
                      <w:szCs w:val="21"/>
                    </w:rPr>
                  </w:pPr>
                  <w:r>
                    <w:rPr>
                      <w:rFonts w:hint="eastAsia"/>
                      <w:szCs w:val="21"/>
                    </w:rPr>
                    <w:t>达标</w:t>
                  </w:r>
                </w:p>
              </w:tc>
            </w:tr>
          </w:tbl>
          <w:p>
            <w:pPr>
              <w:adjustRightInd w:val="0"/>
              <w:snapToGrid w:val="0"/>
              <w:spacing w:line="360" w:lineRule="auto"/>
              <w:ind w:firstLine="480" w:firstLineChars="200"/>
              <w:rPr>
                <w:rFonts w:ascii="宋体" w:hAnsi="宋体" w:cs="宋体"/>
                <w:sz w:val="24"/>
                <w:szCs w:val="24"/>
              </w:rPr>
            </w:pPr>
            <w:r>
              <w:rPr>
                <w:sz w:val="24"/>
                <w:szCs w:val="24"/>
              </w:rPr>
              <w:t>由上表可见，</w:t>
            </w:r>
            <w:r>
              <w:rPr>
                <w:rFonts w:hint="eastAsia"/>
                <w:sz w:val="24"/>
                <w:szCs w:val="24"/>
              </w:rPr>
              <w:t>两个监测点</w:t>
            </w:r>
            <w:r>
              <w:rPr>
                <w:sz w:val="24"/>
                <w:szCs w:val="24"/>
              </w:rPr>
              <w:t>区域SO</w:t>
            </w:r>
            <w:r>
              <w:rPr>
                <w:sz w:val="24"/>
                <w:szCs w:val="24"/>
                <w:vertAlign w:val="subscript"/>
              </w:rPr>
              <w:t>2</w:t>
            </w:r>
            <w:r>
              <w:rPr>
                <w:sz w:val="24"/>
                <w:szCs w:val="24"/>
              </w:rPr>
              <w:t>、NO</w:t>
            </w:r>
            <w:r>
              <w:rPr>
                <w:sz w:val="24"/>
                <w:szCs w:val="24"/>
                <w:vertAlign w:val="subscript"/>
              </w:rPr>
              <w:t>2</w:t>
            </w:r>
            <w:r>
              <w:rPr>
                <w:rFonts w:hint="eastAsia"/>
                <w:sz w:val="24"/>
                <w:szCs w:val="24"/>
              </w:rPr>
              <w:t>小时浓度及</w:t>
            </w:r>
            <w:r>
              <w:rPr>
                <w:sz w:val="24"/>
                <w:szCs w:val="24"/>
              </w:rPr>
              <w:t>PM</w:t>
            </w:r>
            <w:r>
              <w:rPr>
                <w:sz w:val="24"/>
                <w:szCs w:val="24"/>
                <w:vertAlign w:val="subscript"/>
              </w:rPr>
              <w:t>10</w:t>
            </w:r>
            <w:r>
              <w:rPr>
                <w:rFonts w:hint="eastAsia"/>
                <w:sz w:val="24"/>
                <w:szCs w:val="24"/>
              </w:rPr>
              <w:t>日均浓度的现状监测值</w:t>
            </w:r>
            <w:r>
              <w:rPr>
                <w:rFonts w:ascii="TT1Bo01" w:hAnsi="TT1Bo01" w:eastAsia="TT1Bo01" w:cs="TT1Bo01"/>
                <w:color w:val="000000"/>
                <w:sz w:val="24"/>
                <w:szCs w:val="24"/>
              </w:rPr>
              <w:t>均符</w:t>
            </w:r>
            <w:r>
              <w:rPr>
                <w:rFonts w:ascii="TT1Bo00" w:hAnsi="TT1Bo00" w:eastAsia="TT1Bo00" w:cs="TT1Bo00"/>
                <w:color w:val="000000"/>
                <w:sz w:val="24"/>
                <w:szCs w:val="24"/>
              </w:rPr>
              <w:t>合</w:t>
            </w:r>
            <w:r>
              <w:rPr>
                <w:rFonts w:ascii="TT1Bo01" w:hAnsi="TT1Bo01" w:eastAsia="TT1Bo01" w:cs="TT1Bo01"/>
                <w:color w:val="000000"/>
                <w:sz w:val="24"/>
                <w:szCs w:val="24"/>
              </w:rPr>
              <w:t>《</w:t>
            </w:r>
            <w:r>
              <w:rPr>
                <w:rFonts w:ascii="TT1Bo00" w:hAnsi="TT1Bo00" w:eastAsia="TT1Bo00" w:cs="TT1Bo00"/>
                <w:color w:val="000000"/>
                <w:sz w:val="24"/>
                <w:szCs w:val="24"/>
              </w:rPr>
              <w:t>环境</w:t>
            </w:r>
            <w:r>
              <w:rPr>
                <w:rFonts w:ascii="TT1Bo01" w:hAnsi="TT1Bo01" w:eastAsia="TT1Bo01" w:cs="TT1Bo01"/>
                <w:color w:val="000000"/>
                <w:sz w:val="24"/>
                <w:szCs w:val="24"/>
              </w:rPr>
              <w:t>空气</w:t>
            </w:r>
            <w:r>
              <w:rPr>
                <w:rFonts w:ascii="TT1Bo00" w:hAnsi="TT1Bo00" w:eastAsia="TT1Bo00" w:cs="TT1Bo00"/>
                <w:color w:val="000000"/>
                <w:sz w:val="24"/>
                <w:szCs w:val="24"/>
              </w:rPr>
              <w:t>质</w:t>
            </w:r>
            <w:r>
              <w:rPr>
                <w:rFonts w:ascii="TT1Bo01" w:hAnsi="TT1Bo01" w:eastAsia="TT1Bo01" w:cs="TT1Bo01"/>
                <w:color w:val="000000"/>
                <w:sz w:val="24"/>
                <w:szCs w:val="24"/>
              </w:rPr>
              <w:t>量</w:t>
            </w:r>
            <w:r>
              <w:rPr>
                <w:rFonts w:ascii="TT1Bo02" w:hAnsi="TT1Bo02" w:eastAsia="TT1Bo02" w:cs="TT1Bo02"/>
                <w:color w:val="000000"/>
                <w:sz w:val="24"/>
                <w:szCs w:val="24"/>
              </w:rPr>
              <w:t>标</w:t>
            </w:r>
            <w:r>
              <w:rPr>
                <w:rFonts w:ascii="TT1Bo00" w:hAnsi="TT1Bo00" w:eastAsia="TT1Bo00" w:cs="TT1Bo00"/>
                <w:color w:val="000000"/>
                <w:sz w:val="24"/>
                <w:szCs w:val="24"/>
              </w:rPr>
              <w:t>准</w:t>
            </w:r>
            <w:r>
              <w:rPr>
                <w:rFonts w:ascii="TT1Bo01" w:hAnsi="TT1Bo01" w:eastAsia="TT1Bo01" w:cs="TT1Bo01"/>
                <w:color w:val="000000"/>
                <w:sz w:val="24"/>
                <w:szCs w:val="24"/>
              </w:rPr>
              <w:t>》</w:t>
            </w:r>
            <w:r>
              <w:rPr>
                <w:rFonts w:ascii="TT1Bo00" w:hAnsi="TT1Bo00" w:eastAsia="TT1Bo00" w:cs="TT1Bo00"/>
                <w:color w:val="000000"/>
                <w:sz w:val="24"/>
                <w:szCs w:val="24"/>
              </w:rPr>
              <w:t>（</w:t>
            </w:r>
            <w:r>
              <w:rPr>
                <w:rFonts w:ascii="TimesNewRoman" w:hAnsi="TimesNewRoman" w:eastAsia="TimesNewRoman" w:cs="TimesNewRoman"/>
                <w:color w:val="000000"/>
                <w:sz w:val="24"/>
                <w:szCs w:val="24"/>
              </w:rPr>
              <w:t>GB3095-2012</w:t>
            </w:r>
            <w:r>
              <w:rPr>
                <w:rFonts w:ascii="TT1Bo00" w:hAnsi="TT1Bo00" w:eastAsia="TT1Bo00" w:cs="TT1Bo00"/>
                <w:color w:val="000000"/>
                <w:sz w:val="24"/>
                <w:szCs w:val="24"/>
              </w:rPr>
              <w:t>）中的</w:t>
            </w:r>
            <w:r>
              <w:rPr>
                <w:rFonts w:ascii="TT1Bo02" w:hAnsi="TT1Bo02" w:eastAsia="TT1Bo02" w:cs="TT1Bo02"/>
                <w:color w:val="000000"/>
                <w:sz w:val="24"/>
                <w:szCs w:val="24"/>
              </w:rPr>
              <w:t>二级标</w:t>
            </w:r>
            <w:r>
              <w:rPr>
                <w:rFonts w:ascii="TT1Bo00" w:hAnsi="TT1Bo00" w:eastAsia="TT1Bo00" w:cs="TT1Bo00"/>
                <w:color w:val="000000"/>
                <w:sz w:val="24"/>
                <w:szCs w:val="24"/>
              </w:rPr>
              <w:t>准限</w:t>
            </w:r>
            <w:r>
              <w:rPr>
                <w:rFonts w:ascii="TT1Bo03" w:hAnsi="TT1Bo03" w:eastAsia="TT1Bo03" w:cs="TT1Bo03"/>
                <w:color w:val="000000"/>
                <w:sz w:val="24"/>
                <w:szCs w:val="24"/>
              </w:rPr>
              <w:t>值</w:t>
            </w:r>
            <w:r>
              <w:rPr>
                <w:rFonts w:ascii="TT1Bo00" w:hAnsi="TT1Bo00" w:eastAsia="TT1Bo00" w:cs="TT1Bo00"/>
                <w:color w:val="000000"/>
                <w:sz w:val="24"/>
                <w:szCs w:val="24"/>
              </w:rPr>
              <w:t>，</w:t>
            </w:r>
            <w:r>
              <w:rPr>
                <w:rFonts w:ascii="TimesNewRoman" w:hAnsi="TimesNewRoman" w:eastAsia="TimesNewRoman" w:cs="TimesNewRoman"/>
                <w:color w:val="000000"/>
                <w:sz w:val="24"/>
                <w:szCs w:val="24"/>
              </w:rPr>
              <w:t>NH</w:t>
            </w:r>
            <w:r>
              <w:rPr>
                <w:rFonts w:ascii="TimesNewRoman" w:hAnsi="TimesNewRoman" w:eastAsia="TimesNewRoman" w:cs="TimesNewRoman"/>
                <w:color w:val="000000"/>
                <w:sz w:val="16"/>
                <w:szCs w:val="16"/>
              </w:rPr>
              <w:t>3</w:t>
            </w:r>
            <w:r>
              <w:rPr>
                <w:rFonts w:ascii="TT1Bo00" w:hAnsi="TT1Bo00" w:eastAsia="TT1Bo00" w:cs="TT1Bo00"/>
                <w:color w:val="000000"/>
                <w:sz w:val="24"/>
                <w:szCs w:val="24"/>
              </w:rPr>
              <w:t>、</w:t>
            </w:r>
            <w:r>
              <w:rPr>
                <w:rFonts w:ascii="TimesNewRoman" w:hAnsi="TimesNewRoman" w:eastAsia="TimesNewRoman" w:cs="TimesNewRoman"/>
                <w:color w:val="000000"/>
                <w:sz w:val="24"/>
                <w:szCs w:val="24"/>
              </w:rPr>
              <w:t>H</w:t>
            </w:r>
            <w:r>
              <w:rPr>
                <w:rFonts w:ascii="TimesNewRoman" w:hAnsi="TimesNewRoman" w:eastAsia="TimesNewRoman" w:cs="TimesNewRoman"/>
                <w:color w:val="000000"/>
                <w:sz w:val="16"/>
                <w:szCs w:val="16"/>
              </w:rPr>
              <w:t>2</w:t>
            </w:r>
            <w:r>
              <w:rPr>
                <w:rFonts w:ascii="TimesNewRoman" w:hAnsi="TimesNewRoman" w:eastAsia="TimesNewRoman" w:cs="TimesNewRoman"/>
                <w:color w:val="000000"/>
                <w:sz w:val="24"/>
                <w:szCs w:val="24"/>
              </w:rPr>
              <w:t xml:space="preserve">S </w:t>
            </w:r>
            <w:r>
              <w:rPr>
                <w:rFonts w:ascii="TT1Bo01" w:hAnsi="TT1Bo01" w:eastAsia="TT1Bo01" w:cs="TT1Bo01"/>
                <w:color w:val="000000"/>
                <w:sz w:val="24"/>
                <w:szCs w:val="24"/>
              </w:rPr>
              <w:t>均符</w:t>
            </w:r>
            <w:r>
              <w:rPr>
                <w:rFonts w:ascii="TT1Bo00" w:hAnsi="TT1Bo00" w:eastAsia="TT1Bo00" w:cs="TT1Bo00"/>
                <w:color w:val="000000"/>
                <w:sz w:val="24"/>
                <w:szCs w:val="24"/>
              </w:rPr>
              <w:t>合</w:t>
            </w:r>
            <w:r>
              <w:rPr>
                <w:rFonts w:ascii="TT1Bo00" w:hAnsi="TT1Bo00" w:eastAsia="TT1Bo00" w:cs="TT1Bo00"/>
                <w:color w:val="000000"/>
                <w:sz w:val="24"/>
                <w:szCs w:val="24"/>
              </w:rPr>
              <w:br w:type="textWrapping"/>
            </w:r>
            <w:r>
              <w:rPr>
                <w:rFonts w:ascii="TT1Bo01" w:hAnsi="TT1Bo01" w:eastAsia="TT1Bo01" w:cs="TT1Bo01"/>
                <w:color w:val="000000"/>
                <w:sz w:val="24"/>
                <w:szCs w:val="24"/>
              </w:rPr>
              <w:t>《</w:t>
            </w:r>
            <w:r>
              <w:rPr>
                <w:rFonts w:ascii="TT1Bo00" w:hAnsi="TT1Bo00" w:eastAsia="TT1Bo00" w:cs="TT1Bo00"/>
                <w:color w:val="000000"/>
                <w:sz w:val="24"/>
                <w:szCs w:val="24"/>
              </w:rPr>
              <w:t>工业</w:t>
            </w:r>
            <w:r>
              <w:rPr>
                <w:rFonts w:ascii="TT1Bo01" w:hAnsi="TT1Bo01" w:eastAsia="TT1Bo01" w:cs="TT1Bo01"/>
                <w:color w:val="000000"/>
                <w:sz w:val="24"/>
                <w:szCs w:val="24"/>
              </w:rPr>
              <w:t>企</w:t>
            </w:r>
            <w:r>
              <w:rPr>
                <w:rFonts w:ascii="TT1Bo00" w:hAnsi="TT1Bo00" w:eastAsia="TT1Bo00" w:cs="TT1Bo00"/>
                <w:color w:val="000000"/>
                <w:sz w:val="24"/>
                <w:szCs w:val="24"/>
              </w:rPr>
              <w:t>业设计</w:t>
            </w:r>
            <w:r>
              <w:rPr>
                <w:rFonts w:ascii="TT1Bo03" w:hAnsi="TT1Bo03" w:eastAsia="TT1Bo03" w:cs="TT1Bo03"/>
                <w:color w:val="000000"/>
                <w:sz w:val="24"/>
                <w:szCs w:val="24"/>
              </w:rPr>
              <w:t>卫</w:t>
            </w:r>
            <w:r>
              <w:rPr>
                <w:rFonts w:ascii="TT1Bo00" w:hAnsi="TT1Bo00" w:eastAsia="TT1Bo00" w:cs="TT1Bo00"/>
                <w:color w:val="000000"/>
                <w:sz w:val="24"/>
                <w:szCs w:val="24"/>
              </w:rPr>
              <w:t>生</w:t>
            </w:r>
            <w:r>
              <w:rPr>
                <w:rFonts w:ascii="TT1Bo02" w:hAnsi="TT1Bo02" w:eastAsia="TT1Bo02" w:cs="TT1Bo02"/>
                <w:color w:val="000000"/>
                <w:sz w:val="24"/>
                <w:szCs w:val="24"/>
              </w:rPr>
              <w:t>标</w:t>
            </w:r>
            <w:r>
              <w:rPr>
                <w:rFonts w:ascii="TT1Bo00" w:hAnsi="TT1Bo00" w:eastAsia="TT1Bo00" w:cs="TT1Bo00"/>
                <w:color w:val="000000"/>
                <w:sz w:val="24"/>
                <w:szCs w:val="24"/>
              </w:rPr>
              <w:t>准</w:t>
            </w:r>
            <w:r>
              <w:rPr>
                <w:rFonts w:ascii="TT1Bo01" w:hAnsi="TT1Bo01" w:eastAsia="TT1Bo01" w:cs="TT1Bo01"/>
                <w:color w:val="000000"/>
                <w:sz w:val="24"/>
                <w:szCs w:val="24"/>
              </w:rPr>
              <w:t>》</w:t>
            </w:r>
            <w:r>
              <w:rPr>
                <w:rFonts w:ascii="TT1Bo00" w:hAnsi="TT1Bo00" w:eastAsia="TT1Bo00" w:cs="TT1Bo00"/>
                <w:color w:val="000000"/>
                <w:sz w:val="24"/>
                <w:szCs w:val="24"/>
              </w:rPr>
              <w:t>（</w:t>
            </w:r>
            <w:r>
              <w:rPr>
                <w:rFonts w:ascii="TimesNewRoman" w:hAnsi="TimesNewRoman" w:eastAsia="TimesNewRoman" w:cs="TimesNewRoman"/>
                <w:color w:val="000000"/>
                <w:sz w:val="24"/>
                <w:szCs w:val="24"/>
              </w:rPr>
              <w:t>TJ 36-79</w:t>
            </w:r>
            <w:r>
              <w:rPr>
                <w:rFonts w:ascii="TT1Bo00" w:hAnsi="TT1Bo00" w:eastAsia="TT1Bo00" w:cs="TT1Bo00"/>
                <w:color w:val="000000"/>
                <w:sz w:val="24"/>
                <w:szCs w:val="24"/>
              </w:rPr>
              <w:t xml:space="preserve">）表 </w:t>
            </w:r>
            <w:r>
              <w:rPr>
                <w:rFonts w:ascii="TimesNewRoman" w:hAnsi="TimesNewRoman" w:eastAsia="TimesNewRoman" w:cs="TimesNewRoman"/>
                <w:color w:val="000000"/>
                <w:sz w:val="24"/>
                <w:szCs w:val="24"/>
              </w:rPr>
              <w:t xml:space="preserve">1 </w:t>
            </w:r>
            <w:r>
              <w:rPr>
                <w:rFonts w:ascii="TT1Bo01" w:hAnsi="TT1Bo01" w:eastAsia="TT1Bo01" w:cs="TT1Bo01"/>
                <w:color w:val="000000"/>
                <w:sz w:val="24"/>
                <w:szCs w:val="24"/>
              </w:rPr>
              <w:t>居</w:t>
            </w:r>
            <w:r>
              <w:rPr>
                <w:rFonts w:ascii="TT1Bo03" w:hAnsi="TT1Bo03" w:eastAsia="TT1Bo03" w:cs="TT1Bo03"/>
                <w:color w:val="000000"/>
                <w:sz w:val="24"/>
                <w:szCs w:val="24"/>
              </w:rPr>
              <w:t>住</w:t>
            </w:r>
            <w:r>
              <w:rPr>
                <w:rFonts w:ascii="TT1Bo00" w:hAnsi="TT1Bo00" w:eastAsia="TT1Bo00" w:cs="TT1Bo00"/>
                <w:color w:val="000000"/>
                <w:sz w:val="24"/>
                <w:szCs w:val="24"/>
              </w:rPr>
              <w:t>区大</w:t>
            </w:r>
            <w:r>
              <w:rPr>
                <w:rFonts w:ascii="TT1Bo01" w:hAnsi="TT1Bo01" w:eastAsia="TT1Bo01" w:cs="TT1Bo01"/>
                <w:color w:val="000000"/>
                <w:sz w:val="24"/>
                <w:szCs w:val="24"/>
              </w:rPr>
              <w:t>气</w:t>
            </w:r>
            <w:r>
              <w:rPr>
                <w:rFonts w:ascii="TT1Bo00" w:hAnsi="TT1Bo00" w:eastAsia="TT1Bo00" w:cs="TT1Bo00"/>
                <w:color w:val="000000"/>
                <w:sz w:val="24"/>
                <w:szCs w:val="24"/>
              </w:rPr>
              <w:t>中有</w:t>
            </w:r>
            <w:r>
              <w:rPr>
                <w:rFonts w:ascii="TT1Bo02" w:hAnsi="TT1Bo02" w:eastAsia="TT1Bo02" w:cs="TT1Bo02"/>
                <w:color w:val="000000"/>
                <w:sz w:val="24"/>
                <w:szCs w:val="24"/>
              </w:rPr>
              <w:t>害</w:t>
            </w:r>
            <w:r>
              <w:rPr>
                <w:rFonts w:ascii="TT1Bo00" w:hAnsi="TT1Bo00" w:eastAsia="TT1Bo00" w:cs="TT1Bo00"/>
                <w:color w:val="000000"/>
                <w:sz w:val="24"/>
                <w:szCs w:val="24"/>
              </w:rPr>
              <w:t>物质的</w:t>
            </w:r>
            <w:r>
              <w:rPr>
                <w:rFonts w:ascii="TT1Bo01" w:hAnsi="TT1Bo01" w:eastAsia="TT1Bo01" w:cs="TT1Bo01"/>
                <w:color w:val="000000"/>
                <w:sz w:val="24"/>
                <w:szCs w:val="24"/>
              </w:rPr>
              <w:t>最</w:t>
            </w:r>
            <w:r>
              <w:rPr>
                <w:rFonts w:ascii="TT1Bo00" w:hAnsi="TT1Bo00" w:eastAsia="TT1Bo00" w:cs="TT1Bo00"/>
                <w:color w:val="000000"/>
                <w:sz w:val="24"/>
                <w:szCs w:val="24"/>
              </w:rPr>
              <w:t>高</w:t>
            </w:r>
            <w:r>
              <w:rPr>
                <w:rFonts w:ascii="TT1Bo01" w:hAnsi="TT1Bo01" w:eastAsia="TT1Bo01" w:cs="TT1Bo01"/>
                <w:color w:val="000000"/>
                <w:sz w:val="24"/>
                <w:szCs w:val="24"/>
              </w:rPr>
              <w:t>容</w:t>
            </w:r>
            <w:r>
              <w:rPr>
                <w:rFonts w:ascii="TT1Bo00" w:hAnsi="TT1Bo00" w:eastAsia="TT1Bo00" w:cs="TT1Bo00"/>
                <w:color w:val="000000"/>
                <w:sz w:val="24"/>
                <w:szCs w:val="24"/>
              </w:rPr>
              <w:t>许</w:t>
            </w:r>
            <w:r>
              <w:rPr>
                <w:rFonts w:ascii="TT1Bo03" w:hAnsi="TT1Bo03" w:eastAsia="TT1Bo03" w:cs="TT1Bo03"/>
                <w:color w:val="000000"/>
                <w:sz w:val="24"/>
                <w:szCs w:val="24"/>
              </w:rPr>
              <w:t>浓</w:t>
            </w:r>
            <w:r>
              <w:rPr>
                <w:rFonts w:ascii="TT1Bo01" w:hAnsi="TT1Bo01" w:eastAsia="TT1Bo01" w:cs="TT1Bo01"/>
                <w:color w:val="000000"/>
                <w:sz w:val="24"/>
                <w:szCs w:val="24"/>
              </w:rPr>
              <w:t>度</w:t>
            </w:r>
            <w:r>
              <w:rPr>
                <w:rFonts w:ascii="TT1Bo00" w:hAnsi="TT1Bo00" w:eastAsia="TT1Bo00" w:cs="TT1Bo00"/>
                <w:color w:val="000000"/>
                <w:sz w:val="24"/>
                <w:szCs w:val="24"/>
              </w:rPr>
              <w:t>，</w:t>
            </w:r>
            <w:r>
              <w:rPr>
                <w:rFonts w:ascii="TT1Bo00" w:hAnsi="TT1Bo00" w:eastAsia="TT1Bo00" w:cs="TT1Bo00"/>
                <w:color w:val="000000"/>
                <w:sz w:val="24"/>
                <w:szCs w:val="24"/>
              </w:rPr>
              <w:br w:type="textWrapping"/>
            </w:r>
            <w:r>
              <w:rPr>
                <w:rFonts w:ascii="TT1Bo03" w:hAnsi="TT1Bo03" w:eastAsia="TT1Bo03" w:cs="TT1Bo03"/>
                <w:color w:val="000000"/>
                <w:sz w:val="24"/>
                <w:szCs w:val="24"/>
              </w:rPr>
              <w:t>说</w:t>
            </w:r>
            <w:r>
              <w:rPr>
                <w:rFonts w:ascii="TT1Bo02" w:hAnsi="TT1Bo02" w:eastAsia="TT1Bo02" w:cs="TT1Bo02"/>
                <w:color w:val="000000"/>
                <w:sz w:val="24"/>
                <w:szCs w:val="24"/>
              </w:rPr>
              <w:t>明</w:t>
            </w:r>
            <w:r>
              <w:rPr>
                <w:rFonts w:ascii="TT1Bo00" w:hAnsi="TT1Bo00" w:eastAsia="TT1Bo00" w:cs="TT1Bo00"/>
                <w:color w:val="000000"/>
                <w:sz w:val="24"/>
                <w:szCs w:val="24"/>
              </w:rPr>
              <w:t>项目</w:t>
            </w:r>
            <w:r>
              <w:rPr>
                <w:rFonts w:ascii="TT1Bo01" w:hAnsi="TT1Bo01" w:eastAsia="TT1Bo01" w:cs="TT1Bo01"/>
                <w:color w:val="000000"/>
                <w:sz w:val="24"/>
                <w:szCs w:val="24"/>
              </w:rPr>
              <w:t>所</w:t>
            </w:r>
            <w:r>
              <w:rPr>
                <w:rFonts w:ascii="TT1Bo00" w:hAnsi="TT1Bo00" w:eastAsia="TT1Bo00" w:cs="TT1Bo00"/>
                <w:color w:val="000000"/>
                <w:sz w:val="24"/>
                <w:szCs w:val="24"/>
              </w:rPr>
              <w:t>在区</w:t>
            </w:r>
            <w:r>
              <w:rPr>
                <w:rFonts w:ascii="TT1Bo02" w:hAnsi="TT1Bo02" w:eastAsia="TT1Bo02" w:cs="TT1Bo02"/>
                <w:color w:val="000000"/>
                <w:sz w:val="24"/>
                <w:szCs w:val="24"/>
              </w:rPr>
              <w:t>域</w:t>
            </w:r>
            <w:r>
              <w:rPr>
                <w:rFonts w:ascii="TT1Bo00" w:hAnsi="TT1Bo00" w:eastAsia="TT1Bo00" w:cs="TT1Bo00"/>
                <w:color w:val="000000"/>
                <w:sz w:val="24"/>
                <w:szCs w:val="24"/>
              </w:rPr>
              <w:t>环境</w:t>
            </w:r>
            <w:r>
              <w:rPr>
                <w:rFonts w:ascii="TT1Bo01" w:hAnsi="TT1Bo01" w:eastAsia="TT1Bo01" w:cs="TT1Bo01"/>
                <w:color w:val="000000"/>
                <w:sz w:val="24"/>
                <w:szCs w:val="24"/>
              </w:rPr>
              <w:t>空气</w:t>
            </w:r>
            <w:r>
              <w:rPr>
                <w:rFonts w:ascii="TT1Bo00" w:hAnsi="TT1Bo00" w:eastAsia="TT1Bo00" w:cs="TT1Bo00"/>
                <w:color w:val="000000"/>
                <w:sz w:val="24"/>
                <w:szCs w:val="24"/>
              </w:rPr>
              <w:t>质</w:t>
            </w:r>
            <w:r>
              <w:rPr>
                <w:rFonts w:ascii="TT1Bo01" w:hAnsi="TT1Bo01" w:eastAsia="TT1Bo01" w:cs="TT1Bo01"/>
                <w:color w:val="000000"/>
                <w:sz w:val="24"/>
                <w:szCs w:val="24"/>
              </w:rPr>
              <w:t>量</w:t>
            </w:r>
            <w:r>
              <w:rPr>
                <w:rFonts w:ascii="TT1Bo00" w:hAnsi="TT1Bo00" w:eastAsia="TT1Bo00" w:cs="TT1Bo00"/>
                <w:color w:val="000000"/>
                <w:sz w:val="24"/>
                <w:szCs w:val="24"/>
              </w:rPr>
              <w:t>现</w:t>
            </w:r>
            <w:r>
              <w:rPr>
                <w:rFonts w:ascii="TT1Bo01" w:hAnsi="TT1Bo01" w:eastAsia="TT1Bo01" w:cs="TT1Bo01"/>
                <w:color w:val="000000"/>
                <w:sz w:val="24"/>
                <w:szCs w:val="24"/>
              </w:rPr>
              <w:t>状</w:t>
            </w:r>
            <w:r>
              <w:rPr>
                <w:rFonts w:ascii="TT1Bo00" w:hAnsi="TT1Bo00" w:eastAsia="TT1Bo00" w:cs="TT1Bo00"/>
                <w:color w:val="000000"/>
                <w:sz w:val="24"/>
                <w:szCs w:val="24"/>
              </w:rPr>
              <w:t>达</w:t>
            </w:r>
            <w:r>
              <w:rPr>
                <w:rFonts w:ascii="TT1Bo02" w:hAnsi="TT1Bo02" w:eastAsia="TT1Bo02" w:cs="TT1Bo02"/>
                <w:color w:val="000000"/>
                <w:sz w:val="24"/>
                <w:szCs w:val="24"/>
              </w:rPr>
              <w:t>标</w:t>
            </w:r>
            <w:r>
              <w:rPr>
                <w:rFonts w:ascii="TT1Bo00" w:hAnsi="TT1Bo00" w:eastAsia="TT1Bo00" w:cs="TT1Bo00"/>
                <w:color w:val="000000"/>
                <w:sz w:val="24"/>
                <w:szCs w:val="24"/>
              </w:rPr>
              <w:t>。</w:t>
            </w:r>
            <w:r>
              <w:rPr>
                <w:rFonts w:ascii="宋体" w:hAnsi="宋体" w:cs="宋体"/>
                <w:sz w:val="24"/>
                <w:szCs w:val="24"/>
              </w:rPr>
              <w:t xml:space="preserve"> </w:t>
            </w:r>
          </w:p>
          <w:p>
            <w:pPr>
              <w:adjustRightInd w:val="0"/>
              <w:snapToGrid w:val="0"/>
              <w:spacing w:line="360" w:lineRule="auto"/>
              <w:ind w:firstLine="482" w:firstLineChars="200"/>
            </w:pPr>
            <w:r>
              <w:rPr>
                <w:rFonts w:hint="eastAsia"/>
                <w:b/>
                <w:bCs/>
                <w:sz w:val="24"/>
                <w:szCs w:val="28"/>
              </w:rPr>
              <w:t>2</w:t>
            </w:r>
            <w:r>
              <w:rPr>
                <w:b/>
                <w:bCs/>
                <w:sz w:val="24"/>
                <w:szCs w:val="28"/>
              </w:rPr>
              <w:t>、</w:t>
            </w:r>
            <w:r>
              <w:rPr>
                <w:rFonts w:hint="eastAsia"/>
                <w:b/>
                <w:bCs/>
                <w:sz w:val="24"/>
                <w:szCs w:val="28"/>
              </w:rPr>
              <w:t>地表水环境</w:t>
            </w:r>
            <w:r>
              <w:rPr>
                <w:b/>
                <w:bCs/>
                <w:sz w:val="24"/>
                <w:szCs w:val="28"/>
              </w:rPr>
              <w:t>质量现状</w:t>
            </w:r>
          </w:p>
          <w:p>
            <w:pPr>
              <w:adjustRightInd w:val="0"/>
              <w:snapToGrid w:val="0"/>
              <w:spacing w:line="360" w:lineRule="auto"/>
              <w:ind w:firstLine="480" w:firstLineChars="200"/>
              <w:rPr>
                <w:b/>
                <w:bCs/>
                <w:sz w:val="24"/>
                <w:szCs w:val="24"/>
              </w:rPr>
            </w:pPr>
            <w:r>
              <w:rPr>
                <w:sz w:val="24"/>
              </w:rPr>
              <w:t>为了解项目区域地表水环境质量现状，</w:t>
            </w:r>
            <w:r>
              <w:rPr>
                <w:sz w:val="24"/>
                <w:szCs w:val="24"/>
              </w:rPr>
              <w:t>本次评价</w:t>
            </w:r>
            <w:r>
              <w:rPr>
                <w:rFonts w:hint="eastAsia"/>
                <w:sz w:val="24"/>
                <w:szCs w:val="24"/>
              </w:rPr>
              <w:t>委托湖南永蓝检测技术股份有限公司</w:t>
            </w:r>
            <w:r>
              <w:rPr>
                <w:sz w:val="24"/>
                <w:szCs w:val="24"/>
              </w:rPr>
              <w:t>于2018年</w:t>
            </w:r>
            <w:r>
              <w:rPr>
                <w:rFonts w:hint="eastAsia"/>
                <w:sz w:val="24"/>
                <w:szCs w:val="24"/>
              </w:rPr>
              <w:t>8</w:t>
            </w:r>
            <w:r>
              <w:rPr>
                <w:sz w:val="24"/>
                <w:szCs w:val="24"/>
              </w:rPr>
              <w:t>月</w:t>
            </w:r>
            <w:r>
              <w:rPr>
                <w:rFonts w:hint="eastAsia"/>
                <w:sz w:val="24"/>
                <w:szCs w:val="24"/>
              </w:rPr>
              <w:t>13</w:t>
            </w:r>
            <w:r>
              <w:rPr>
                <w:sz w:val="24"/>
                <w:szCs w:val="24"/>
              </w:rPr>
              <w:t>日-1</w:t>
            </w:r>
            <w:r>
              <w:rPr>
                <w:rFonts w:hint="eastAsia"/>
                <w:sz w:val="24"/>
                <w:szCs w:val="24"/>
              </w:rPr>
              <w:t>5</w:t>
            </w:r>
            <w:r>
              <w:rPr>
                <w:sz w:val="24"/>
                <w:szCs w:val="24"/>
              </w:rPr>
              <w:t>日</w:t>
            </w:r>
            <w:r>
              <w:rPr>
                <w:sz w:val="24"/>
              </w:rPr>
              <w:t>进行了现场采样和环境监测的监测结果，监测点位见表3-</w:t>
            </w:r>
            <w:r>
              <w:rPr>
                <w:rFonts w:hint="eastAsia"/>
                <w:sz w:val="24"/>
              </w:rPr>
              <w:t>5</w:t>
            </w:r>
            <w:r>
              <w:rPr>
                <w:sz w:val="24"/>
              </w:rPr>
              <w:t>，监测结果见表3-</w:t>
            </w:r>
            <w:r>
              <w:rPr>
                <w:rFonts w:hint="eastAsia"/>
                <w:sz w:val="24"/>
              </w:rPr>
              <w:t>6</w:t>
            </w:r>
            <w:r>
              <w:rPr>
                <w:sz w:val="24"/>
              </w:rPr>
              <w:t>。</w:t>
            </w:r>
          </w:p>
          <w:p>
            <w:pPr>
              <w:adjustRightInd w:val="0"/>
              <w:snapToGrid w:val="0"/>
              <w:spacing w:line="480" w:lineRule="exact"/>
              <w:jc w:val="center"/>
              <w:rPr>
                <w:b/>
                <w:bCs/>
                <w:sz w:val="24"/>
                <w:szCs w:val="24"/>
              </w:rPr>
            </w:pPr>
            <w:r>
              <w:rPr>
                <w:b/>
                <w:bCs/>
                <w:sz w:val="24"/>
                <w:szCs w:val="24"/>
              </w:rPr>
              <w:t>表3-</w:t>
            </w:r>
            <w:r>
              <w:rPr>
                <w:rFonts w:hint="eastAsia"/>
                <w:b/>
                <w:bCs/>
                <w:sz w:val="24"/>
                <w:szCs w:val="24"/>
              </w:rPr>
              <w:t>5</w:t>
            </w:r>
            <w:r>
              <w:rPr>
                <w:b/>
                <w:bCs/>
                <w:sz w:val="24"/>
                <w:szCs w:val="24"/>
              </w:rPr>
              <w:t xml:space="preserve">    地表水监测点位</w:t>
            </w:r>
          </w:p>
          <w:tbl>
            <w:tblPr>
              <w:tblStyle w:val="45"/>
              <w:tblW w:w="9140"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61"/>
              <w:gridCol w:w="2099"/>
              <w:gridCol w:w="56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361" w:type="dxa"/>
                  <w:vAlign w:val="center"/>
                </w:tcPr>
                <w:p>
                  <w:pPr>
                    <w:autoSpaceDE w:val="0"/>
                    <w:autoSpaceDN w:val="0"/>
                    <w:adjustRightInd w:val="0"/>
                    <w:ind w:left="-199" w:leftChars="-95"/>
                    <w:jc w:val="center"/>
                    <w:rPr>
                      <w:b/>
                      <w:bCs/>
                      <w:szCs w:val="21"/>
                    </w:rPr>
                  </w:pPr>
                  <w:r>
                    <w:rPr>
                      <w:b/>
                      <w:bCs/>
                      <w:szCs w:val="21"/>
                    </w:rPr>
                    <w:t>编号</w:t>
                  </w:r>
                </w:p>
              </w:tc>
              <w:tc>
                <w:tcPr>
                  <w:tcW w:w="2099" w:type="dxa"/>
                  <w:vAlign w:val="center"/>
                </w:tcPr>
                <w:p>
                  <w:pPr>
                    <w:autoSpaceDE w:val="0"/>
                    <w:autoSpaceDN w:val="0"/>
                    <w:adjustRightInd w:val="0"/>
                    <w:ind w:left="-199" w:leftChars="-95"/>
                    <w:jc w:val="center"/>
                    <w:rPr>
                      <w:b/>
                      <w:bCs/>
                      <w:szCs w:val="21"/>
                    </w:rPr>
                  </w:pPr>
                  <w:r>
                    <w:rPr>
                      <w:b/>
                      <w:bCs/>
                      <w:szCs w:val="21"/>
                    </w:rPr>
                    <w:t>监测水体</w:t>
                  </w:r>
                </w:p>
              </w:tc>
              <w:tc>
                <w:tcPr>
                  <w:tcW w:w="5680" w:type="dxa"/>
                  <w:vAlign w:val="center"/>
                </w:tcPr>
                <w:p>
                  <w:pPr>
                    <w:autoSpaceDE w:val="0"/>
                    <w:autoSpaceDN w:val="0"/>
                    <w:adjustRightInd w:val="0"/>
                    <w:ind w:left="-199" w:leftChars="-95"/>
                    <w:jc w:val="center"/>
                    <w:rPr>
                      <w:b/>
                      <w:bCs/>
                      <w:szCs w:val="21"/>
                    </w:rPr>
                  </w:pPr>
                  <w:r>
                    <w:rPr>
                      <w:b/>
                      <w:bCs/>
                      <w:szCs w:val="21"/>
                    </w:rPr>
                    <w:t>监测点位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361" w:type="dxa"/>
                  <w:vAlign w:val="center"/>
                </w:tcPr>
                <w:p>
                  <w:pPr>
                    <w:autoSpaceDE w:val="0"/>
                    <w:autoSpaceDN w:val="0"/>
                    <w:adjustRightInd w:val="0"/>
                    <w:ind w:left="-199" w:leftChars="-95"/>
                    <w:jc w:val="center"/>
                    <w:rPr>
                      <w:szCs w:val="21"/>
                    </w:rPr>
                  </w:pPr>
                  <w:r>
                    <w:rPr>
                      <w:szCs w:val="21"/>
                    </w:rPr>
                    <w:t>S1</w:t>
                  </w:r>
                </w:p>
              </w:tc>
              <w:tc>
                <w:tcPr>
                  <w:tcW w:w="2099" w:type="dxa"/>
                  <w:vAlign w:val="center"/>
                </w:tcPr>
                <w:p>
                  <w:pPr>
                    <w:autoSpaceDE w:val="0"/>
                    <w:autoSpaceDN w:val="0"/>
                    <w:adjustRightInd w:val="0"/>
                    <w:ind w:left="-199" w:leftChars="-95"/>
                    <w:jc w:val="center"/>
                    <w:rPr>
                      <w:szCs w:val="21"/>
                    </w:rPr>
                  </w:pPr>
                  <w:r>
                    <w:rPr>
                      <w:rFonts w:hint="eastAsia"/>
                    </w:rPr>
                    <w:t>项目东南侧600m处</w:t>
                  </w:r>
                </w:p>
              </w:tc>
              <w:tc>
                <w:tcPr>
                  <w:tcW w:w="5680" w:type="dxa"/>
                  <w:vAlign w:val="center"/>
                </w:tcPr>
                <w:p>
                  <w:pPr>
                    <w:spacing w:line="120" w:lineRule="atLeast"/>
                    <w:jc w:val="center"/>
                    <w:rPr>
                      <w:szCs w:val="21"/>
                    </w:rPr>
                  </w:pPr>
                  <w:r>
                    <w:rPr>
                      <w:rFonts w:hint="eastAsia"/>
                    </w:rPr>
                    <w:t>桃花糖水库</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361" w:type="dxa"/>
                  <w:vAlign w:val="center"/>
                </w:tcPr>
                <w:p>
                  <w:pPr>
                    <w:autoSpaceDE w:val="0"/>
                    <w:autoSpaceDN w:val="0"/>
                    <w:adjustRightInd w:val="0"/>
                    <w:ind w:left="-199" w:leftChars="-95"/>
                    <w:jc w:val="center"/>
                    <w:rPr>
                      <w:szCs w:val="21"/>
                    </w:rPr>
                  </w:pPr>
                  <w:r>
                    <w:rPr>
                      <w:szCs w:val="21"/>
                    </w:rPr>
                    <w:t>S2</w:t>
                  </w:r>
                </w:p>
              </w:tc>
              <w:tc>
                <w:tcPr>
                  <w:tcW w:w="2099" w:type="dxa"/>
                  <w:vAlign w:val="center"/>
                </w:tcPr>
                <w:p>
                  <w:pPr>
                    <w:autoSpaceDE w:val="0"/>
                    <w:autoSpaceDN w:val="0"/>
                    <w:adjustRightInd w:val="0"/>
                    <w:ind w:left="-199" w:leftChars="-95"/>
                    <w:jc w:val="center"/>
                    <w:rPr>
                      <w:szCs w:val="21"/>
                    </w:rPr>
                  </w:pPr>
                  <w:r>
                    <w:rPr>
                      <w:rFonts w:hint="eastAsia" w:hAnsi="宋体"/>
                    </w:rPr>
                    <w:t>项目西南侧167m处</w:t>
                  </w:r>
                </w:p>
              </w:tc>
              <w:tc>
                <w:tcPr>
                  <w:tcW w:w="5680" w:type="dxa"/>
                  <w:vAlign w:val="center"/>
                </w:tcPr>
                <w:p>
                  <w:pPr>
                    <w:spacing w:line="120" w:lineRule="atLeast"/>
                    <w:jc w:val="center"/>
                    <w:rPr>
                      <w:szCs w:val="21"/>
                    </w:rPr>
                  </w:pPr>
                  <w:r>
                    <w:rPr>
                      <w:rFonts w:hint="eastAsia" w:hAnsi="宋体"/>
                    </w:rPr>
                    <w:t>池塘</w:t>
                  </w:r>
                </w:p>
              </w:tc>
            </w:tr>
          </w:tbl>
          <w:p>
            <w:pPr>
              <w:snapToGrid w:val="0"/>
              <w:spacing w:line="480" w:lineRule="exact"/>
              <w:jc w:val="center"/>
            </w:pPr>
            <w:r>
              <w:rPr>
                <w:b/>
                <w:bCs/>
                <w:sz w:val="24"/>
                <w:szCs w:val="24"/>
              </w:rPr>
              <w:t>表3-</w:t>
            </w:r>
            <w:r>
              <w:rPr>
                <w:rFonts w:hint="eastAsia"/>
                <w:b/>
                <w:bCs/>
                <w:sz w:val="24"/>
                <w:szCs w:val="24"/>
              </w:rPr>
              <w:t>6</w:t>
            </w:r>
            <w:r>
              <w:rPr>
                <w:b/>
                <w:bCs/>
                <w:sz w:val="24"/>
                <w:szCs w:val="24"/>
              </w:rPr>
              <w:t xml:space="preserve">    地表水环境质量现状监测结果   单位：mg/L（pH无量纲）</w:t>
            </w:r>
          </w:p>
          <w:tbl>
            <w:tblPr>
              <w:tblStyle w:val="45"/>
              <w:tblW w:w="91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942"/>
              <w:gridCol w:w="1359"/>
              <w:gridCol w:w="1356"/>
              <w:gridCol w:w="1358"/>
              <w:gridCol w:w="13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blHeader/>
                <w:jc w:val="center"/>
              </w:trPr>
              <w:tc>
                <w:tcPr>
                  <w:tcW w:w="1778" w:type="dxa"/>
                  <w:vMerge w:val="restart"/>
                  <w:tcBorders>
                    <w:tl2br w:val="nil"/>
                    <w:tr2bl w:val="nil"/>
                  </w:tcBorders>
                  <w:vAlign w:val="center"/>
                </w:tcPr>
                <w:p>
                  <w:pPr>
                    <w:adjustRightInd w:val="0"/>
                    <w:snapToGrid w:val="0"/>
                    <w:jc w:val="center"/>
                    <w:rPr>
                      <w:b/>
                      <w:szCs w:val="21"/>
                    </w:rPr>
                  </w:pPr>
                  <w:r>
                    <w:rPr>
                      <w:b/>
                      <w:szCs w:val="21"/>
                    </w:rPr>
                    <w:t>监测点位</w:t>
                  </w:r>
                </w:p>
              </w:tc>
              <w:tc>
                <w:tcPr>
                  <w:tcW w:w="1942" w:type="dxa"/>
                  <w:vMerge w:val="restart"/>
                  <w:tcBorders>
                    <w:tl2br w:val="nil"/>
                    <w:tr2bl w:val="nil"/>
                  </w:tcBorders>
                  <w:vAlign w:val="center"/>
                </w:tcPr>
                <w:p>
                  <w:pPr>
                    <w:adjustRightInd w:val="0"/>
                    <w:snapToGrid w:val="0"/>
                    <w:jc w:val="center"/>
                    <w:rPr>
                      <w:b/>
                      <w:szCs w:val="21"/>
                    </w:rPr>
                  </w:pPr>
                  <w:r>
                    <w:rPr>
                      <w:b/>
                      <w:szCs w:val="21"/>
                    </w:rPr>
                    <w:t>监测项目</w:t>
                  </w:r>
                </w:p>
              </w:tc>
              <w:tc>
                <w:tcPr>
                  <w:tcW w:w="4073" w:type="dxa"/>
                  <w:gridSpan w:val="3"/>
                  <w:tcBorders>
                    <w:tl2br w:val="nil"/>
                    <w:tr2bl w:val="nil"/>
                  </w:tcBorders>
                  <w:vAlign w:val="center"/>
                </w:tcPr>
                <w:p>
                  <w:pPr>
                    <w:adjustRightInd w:val="0"/>
                    <w:snapToGrid w:val="0"/>
                    <w:jc w:val="center"/>
                    <w:rPr>
                      <w:b/>
                      <w:szCs w:val="21"/>
                    </w:rPr>
                  </w:pPr>
                  <w:r>
                    <w:rPr>
                      <w:b/>
                      <w:szCs w:val="21"/>
                    </w:rPr>
                    <w:t>监测结果</w:t>
                  </w:r>
                </w:p>
              </w:tc>
              <w:tc>
                <w:tcPr>
                  <w:tcW w:w="1347" w:type="dxa"/>
                  <w:vMerge w:val="restart"/>
                  <w:tcBorders>
                    <w:tl2br w:val="nil"/>
                    <w:tr2bl w:val="nil"/>
                  </w:tcBorders>
                  <w:vAlign w:val="center"/>
                </w:tcPr>
                <w:p>
                  <w:pPr>
                    <w:widowControl/>
                    <w:adjustRightInd w:val="0"/>
                    <w:snapToGrid w:val="0"/>
                    <w:jc w:val="center"/>
                    <w:textAlignment w:val="center"/>
                    <w:rPr>
                      <w:b/>
                      <w:szCs w:val="21"/>
                    </w:rPr>
                  </w:pPr>
                  <w:r>
                    <w:rPr>
                      <w:b/>
                      <w:kern w:val="0"/>
                      <w:szCs w:val="21"/>
                    </w:rPr>
                    <w:t>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blHeader/>
                <w:jc w:val="center"/>
              </w:trPr>
              <w:tc>
                <w:tcPr>
                  <w:tcW w:w="1778" w:type="dxa"/>
                  <w:vMerge w:val="continue"/>
                  <w:tcBorders>
                    <w:tl2br w:val="nil"/>
                    <w:tr2bl w:val="nil"/>
                  </w:tcBorders>
                  <w:vAlign w:val="center"/>
                </w:tcPr>
                <w:p>
                  <w:pPr>
                    <w:adjustRightInd w:val="0"/>
                    <w:snapToGrid w:val="0"/>
                    <w:jc w:val="center"/>
                    <w:rPr>
                      <w:b/>
                      <w:szCs w:val="21"/>
                    </w:rPr>
                  </w:pPr>
                </w:p>
              </w:tc>
              <w:tc>
                <w:tcPr>
                  <w:tcW w:w="1942" w:type="dxa"/>
                  <w:vMerge w:val="continue"/>
                  <w:tcBorders>
                    <w:tl2br w:val="nil"/>
                    <w:tr2bl w:val="nil"/>
                  </w:tcBorders>
                  <w:vAlign w:val="center"/>
                </w:tcPr>
                <w:p>
                  <w:pPr>
                    <w:adjustRightInd w:val="0"/>
                    <w:snapToGrid w:val="0"/>
                    <w:jc w:val="center"/>
                    <w:rPr>
                      <w:b/>
                      <w:szCs w:val="21"/>
                    </w:rPr>
                  </w:pPr>
                </w:p>
              </w:tc>
              <w:tc>
                <w:tcPr>
                  <w:tcW w:w="1359" w:type="dxa"/>
                  <w:tcBorders>
                    <w:tl2br w:val="nil"/>
                    <w:tr2bl w:val="nil"/>
                  </w:tcBorders>
                  <w:vAlign w:val="center"/>
                </w:tcPr>
                <w:p>
                  <w:pPr>
                    <w:adjustRightInd w:val="0"/>
                    <w:snapToGrid w:val="0"/>
                    <w:jc w:val="center"/>
                    <w:rPr>
                      <w:b/>
                      <w:szCs w:val="21"/>
                    </w:rPr>
                  </w:pPr>
                  <w:r>
                    <w:rPr>
                      <w:b/>
                      <w:szCs w:val="21"/>
                    </w:rPr>
                    <w:t>2018.</w:t>
                  </w:r>
                  <w:r>
                    <w:rPr>
                      <w:rFonts w:hint="eastAsia"/>
                      <w:b/>
                      <w:szCs w:val="21"/>
                    </w:rPr>
                    <w:t>8</w:t>
                  </w:r>
                  <w:r>
                    <w:rPr>
                      <w:b/>
                      <w:szCs w:val="21"/>
                    </w:rPr>
                    <w:t>.</w:t>
                  </w:r>
                  <w:r>
                    <w:rPr>
                      <w:rFonts w:hint="eastAsia"/>
                      <w:b/>
                      <w:szCs w:val="21"/>
                    </w:rPr>
                    <w:t>13</w:t>
                  </w:r>
                </w:p>
              </w:tc>
              <w:tc>
                <w:tcPr>
                  <w:tcW w:w="1356" w:type="dxa"/>
                  <w:tcBorders>
                    <w:tl2br w:val="nil"/>
                    <w:tr2bl w:val="nil"/>
                  </w:tcBorders>
                  <w:vAlign w:val="center"/>
                </w:tcPr>
                <w:p>
                  <w:pPr>
                    <w:adjustRightInd w:val="0"/>
                    <w:snapToGrid w:val="0"/>
                    <w:jc w:val="center"/>
                    <w:rPr>
                      <w:b/>
                      <w:szCs w:val="21"/>
                    </w:rPr>
                  </w:pPr>
                  <w:r>
                    <w:rPr>
                      <w:b/>
                      <w:szCs w:val="21"/>
                    </w:rPr>
                    <w:t>2018.</w:t>
                  </w:r>
                  <w:r>
                    <w:rPr>
                      <w:rFonts w:hint="eastAsia"/>
                      <w:b/>
                      <w:szCs w:val="21"/>
                    </w:rPr>
                    <w:t>8</w:t>
                  </w:r>
                  <w:r>
                    <w:rPr>
                      <w:b/>
                      <w:szCs w:val="21"/>
                    </w:rPr>
                    <w:t>.</w:t>
                  </w:r>
                  <w:r>
                    <w:rPr>
                      <w:rFonts w:hint="eastAsia"/>
                      <w:b/>
                      <w:szCs w:val="21"/>
                    </w:rPr>
                    <w:t>14</w:t>
                  </w:r>
                </w:p>
              </w:tc>
              <w:tc>
                <w:tcPr>
                  <w:tcW w:w="1358" w:type="dxa"/>
                  <w:tcBorders>
                    <w:tl2br w:val="nil"/>
                    <w:tr2bl w:val="nil"/>
                  </w:tcBorders>
                  <w:vAlign w:val="center"/>
                </w:tcPr>
                <w:p>
                  <w:pPr>
                    <w:adjustRightInd w:val="0"/>
                    <w:snapToGrid w:val="0"/>
                    <w:jc w:val="center"/>
                    <w:rPr>
                      <w:b/>
                      <w:szCs w:val="21"/>
                    </w:rPr>
                  </w:pPr>
                  <w:r>
                    <w:rPr>
                      <w:b/>
                      <w:szCs w:val="21"/>
                    </w:rPr>
                    <w:t>2018.</w:t>
                  </w:r>
                  <w:r>
                    <w:rPr>
                      <w:rFonts w:hint="eastAsia"/>
                      <w:b/>
                      <w:szCs w:val="21"/>
                    </w:rPr>
                    <w:t>8</w:t>
                  </w:r>
                  <w:r>
                    <w:rPr>
                      <w:b/>
                      <w:szCs w:val="21"/>
                    </w:rPr>
                    <w:t>.1</w:t>
                  </w:r>
                  <w:r>
                    <w:rPr>
                      <w:rFonts w:hint="eastAsia"/>
                      <w:b/>
                      <w:szCs w:val="21"/>
                    </w:rPr>
                    <w:t>5</w:t>
                  </w:r>
                </w:p>
              </w:tc>
              <w:tc>
                <w:tcPr>
                  <w:tcW w:w="1347" w:type="dxa"/>
                  <w:vMerge w:val="continue"/>
                  <w:tcBorders>
                    <w:tl2br w:val="nil"/>
                    <w:tr2bl w:val="nil"/>
                  </w:tcBorders>
                  <w:vAlign w:val="center"/>
                </w:tcPr>
                <w:p>
                  <w:pPr>
                    <w:adjustRightInd w:val="0"/>
                    <w:snapToGrid w:val="0"/>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778" w:type="dxa"/>
                  <w:vMerge w:val="restart"/>
                  <w:tcBorders>
                    <w:tl2br w:val="nil"/>
                    <w:tr2bl w:val="nil"/>
                  </w:tcBorders>
                  <w:vAlign w:val="center"/>
                </w:tcPr>
                <w:p>
                  <w:pPr>
                    <w:adjustRightInd w:val="0"/>
                    <w:snapToGrid w:val="0"/>
                    <w:jc w:val="center"/>
                    <w:rPr>
                      <w:bCs/>
                      <w:szCs w:val="21"/>
                    </w:rPr>
                  </w:pPr>
                  <w:r>
                    <w:rPr>
                      <w:szCs w:val="21"/>
                    </w:rPr>
                    <w:t>S1：</w:t>
                  </w:r>
                  <w:r>
                    <w:rPr>
                      <w:rFonts w:hint="eastAsia"/>
                      <w:szCs w:val="21"/>
                    </w:rPr>
                    <w:t>桃花糖水库</w:t>
                  </w:r>
                </w:p>
              </w:tc>
              <w:tc>
                <w:tcPr>
                  <w:tcW w:w="1942" w:type="dxa"/>
                  <w:tcBorders>
                    <w:tl2br w:val="nil"/>
                    <w:tr2bl w:val="nil"/>
                  </w:tcBorders>
                  <w:vAlign w:val="center"/>
                </w:tcPr>
                <w:p>
                  <w:pPr>
                    <w:adjustRightInd w:val="0"/>
                    <w:snapToGrid w:val="0"/>
                    <w:jc w:val="center"/>
                    <w:rPr>
                      <w:szCs w:val="21"/>
                    </w:rPr>
                  </w:pPr>
                  <w:r>
                    <w:rPr>
                      <w:szCs w:val="21"/>
                    </w:rPr>
                    <w:t>pH</w:t>
                  </w:r>
                </w:p>
              </w:tc>
              <w:tc>
                <w:tcPr>
                  <w:tcW w:w="1359" w:type="dxa"/>
                  <w:tcBorders>
                    <w:tl2br w:val="nil"/>
                    <w:tr2bl w:val="nil"/>
                  </w:tcBorders>
                  <w:vAlign w:val="center"/>
                </w:tcPr>
                <w:p>
                  <w:pPr>
                    <w:adjustRightInd w:val="0"/>
                    <w:snapToGrid w:val="0"/>
                    <w:jc w:val="center"/>
                    <w:rPr>
                      <w:szCs w:val="21"/>
                    </w:rPr>
                  </w:pPr>
                  <w:r>
                    <w:rPr>
                      <w:rFonts w:hint="eastAsia"/>
                      <w:bCs/>
                      <w:szCs w:val="21"/>
                    </w:rPr>
                    <w:t>6.46</w:t>
                  </w:r>
                </w:p>
              </w:tc>
              <w:tc>
                <w:tcPr>
                  <w:tcW w:w="1356" w:type="dxa"/>
                  <w:tcBorders>
                    <w:tl2br w:val="nil"/>
                    <w:tr2bl w:val="nil"/>
                  </w:tcBorders>
                  <w:vAlign w:val="center"/>
                </w:tcPr>
                <w:p>
                  <w:pPr>
                    <w:adjustRightInd w:val="0"/>
                    <w:snapToGrid w:val="0"/>
                    <w:jc w:val="center"/>
                    <w:rPr>
                      <w:szCs w:val="21"/>
                    </w:rPr>
                  </w:pPr>
                  <w:r>
                    <w:rPr>
                      <w:rFonts w:hint="eastAsia"/>
                      <w:bCs/>
                      <w:szCs w:val="21"/>
                    </w:rPr>
                    <w:t>6.47</w:t>
                  </w:r>
                </w:p>
              </w:tc>
              <w:tc>
                <w:tcPr>
                  <w:tcW w:w="1358" w:type="dxa"/>
                  <w:tcBorders>
                    <w:tl2br w:val="nil"/>
                    <w:tr2bl w:val="nil"/>
                  </w:tcBorders>
                  <w:vAlign w:val="center"/>
                </w:tcPr>
                <w:p>
                  <w:pPr>
                    <w:adjustRightInd w:val="0"/>
                    <w:snapToGrid w:val="0"/>
                    <w:jc w:val="center"/>
                    <w:rPr>
                      <w:szCs w:val="21"/>
                    </w:rPr>
                  </w:pPr>
                  <w:r>
                    <w:rPr>
                      <w:rFonts w:hint="eastAsia"/>
                      <w:bCs/>
                      <w:szCs w:val="21"/>
                    </w:rPr>
                    <w:t>6.51</w:t>
                  </w:r>
                </w:p>
              </w:tc>
              <w:tc>
                <w:tcPr>
                  <w:tcW w:w="1347" w:type="dxa"/>
                  <w:tcBorders>
                    <w:tl2br w:val="nil"/>
                    <w:tr2bl w:val="nil"/>
                  </w:tcBorders>
                  <w:vAlign w:val="center"/>
                </w:tcPr>
                <w:p>
                  <w:pPr>
                    <w:widowControl/>
                    <w:adjustRightInd w:val="0"/>
                    <w:snapToGrid w:val="0"/>
                    <w:jc w:val="center"/>
                    <w:textAlignment w:val="center"/>
                    <w:rPr>
                      <w:szCs w:val="21"/>
                    </w:rPr>
                  </w:pPr>
                  <w:r>
                    <w:rPr>
                      <w:color w:val="000000"/>
                      <w:kern w:val="0"/>
                      <w:szCs w:val="21"/>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778" w:type="dxa"/>
                  <w:vMerge w:val="continue"/>
                  <w:tcBorders>
                    <w:tl2br w:val="nil"/>
                    <w:tr2bl w:val="nil"/>
                  </w:tcBorders>
                  <w:vAlign w:val="center"/>
                </w:tcPr>
                <w:p>
                  <w:pPr>
                    <w:adjustRightInd w:val="0"/>
                    <w:snapToGrid w:val="0"/>
                    <w:spacing w:before="313"/>
                    <w:jc w:val="center"/>
                    <w:rPr>
                      <w:bCs/>
                      <w:szCs w:val="21"/>
                    </w:rPr>
                  </w:pPr>
                </w:p>
              </w:tc>
              <w:tc>
                <w:tcPr>
                  <w:tcW w:w="1942" w:type="dxa"/>
                  <w:tcBorders>
                    <w:tl2br w:val="nil"/>
                    <w:tr2bl w:val="nil"/>
                  </w:tcBorders>
                  <w:vAlign w:val="center"/>
                </w:tcPr>
                <w:p>
                  <w:pPr>
                    <w:adjustRightInd w:val="0"/>
                    <w:snapToGrid w:val="0"/>
                    <w:jc w:val="center"/>
                    <w:rPr>
                      <w:szCs w:val="21"/>
                    </w:rPr>
                  </w:pPr>
                  <w:r>
                    <w:rPr>
                      <w:szCs w:val="21"/>
                    </w:rPr>
                    <w:t>SS</w:t>
                  </w:r>
                </w:p>
              </w:tc>
              <w:tc>
                <w:tcPr>
                  <w:tcW w:w="1359" w:type="dxa"/>
                  <w:tcBorders>
                    <w:tl2br w:val="nil"/>
                    <w:tr2bl w:val="nil"/>
                  </w:tcBorders>
                  <w:vAlign w:val="center"/>
                </w:tcPr>
                <w:p>
                  <w:pPr>
                    <w:adjustRightInd w:val="0"/>
                    <w:snapToGrid w:val="0"/>
                    <w:jc w:val="center"/>
                    <w:rPr>
                      <w:szCs w:val="21"/>
                    </w:rPr>
                  </w:pPr>
                  <w:r>
                    <w:rPr>
                      <w:rFonts w:hint="eastAsia"/>
                      <w:bCs/>
                      <w:szCs w:val="21"/>
                    </w:rPr>
                    <w:t>48</w:t>
                  </w:r>
                </w:p>
              </w:tc>
              <w:tc>
                <w:tcPr>
                  <w:tcW w:w="1356" w:type="dxa"/>
                  <w:tcBorders>
                    <w:tl2br w:val="nil"/>
                    <w:tr2bl w:val="nil"/>
                  </w:tcBorders>
                  <w:vAlign w:val="center"/>
                </w:tcPr>
                <w:p>
                  <w:pPr>
                    <w:adjustRightInd w:val="0"/>
                    <w:snapToGrid w:val="0"/>
                    <w:jc w:val="center"/>
                    <w:rPr>
                      <w:szCs w:val="21"/>
                    </w:rPr>
                  </w:pPr>
                  <w:r>
                    <w:rPr>
                      <w:rFonts w:hint="eastAsia"/>
                      <w:bCs/>
                      <w:szCs w:val="21"/>
                    </w:rPr>
                    <w:t>46</w:t>
                  </w:r>
                </w:p>
              </w:tc>
              <w:tc>
                <w:tcPr>
                  <w:tcW w:w="1358" w:type="dxa"/>
                  <w:tcBorders>
                    <w:tl2br w:val="nil"/>
                    <w:tr2bl w:val="nil"/>
                  </w:tcBorders>
                  <w:vAlign w:val="center"/>
                </w:tcPr>
                <w:p>
                  <w:pPr>
                    <w:adjustRightInd w:val="0"/>
                    <w:snapToGrid w:val="0"/>
                    <w:jc w:val="center"/>
                    <w:rPr>
                      <w:szCs w:val="21"/>
                    </w:rPr>
                  </w:pPr>
                  <w:r>
                    <w:rPr>
                      <w:rFonts w:hint="eastAsia"/>
                      <w:bCs/>
                      <w:szCs w:val="21"/>
                    </w:rPr>
                    <w:t>46</w:t>
                  </w:r>
                </w:p>
              </w:tc>
              <w:tc>
                <w:tcPr>
                  <w:tcW w:w="1347" w:type="dxa"/>
                  <w:tcBorders>
                    <w:tl2br w:val="nil"/>
                    <w:tr2bl w:val="nil"/>
                  </w:tcBorders>
                  <w:vAlign w:val="center"/>
                </w:tcPr>
                <w:p>
                  <w:pPr>
                    <w:widowControl/>
                    <w:adjustRightInd w:val="0"/>
                    <w:snapToGrid w:val="0"/>
                    <w:jc w:val="center"/>
                    <w:textAlignment w:val="center"/>
                    <w:rPr>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778" w:type="dxa"/>
                  <w:vMerge w:val="continue"/>
                  <w:tcBorders>
                    <w:tl2br w:val="nil"/>
                    <w:tr2bl w:val="nil"/>
                  </w:tcBorders>
                  <w:vAlign w:val="center"/>
                </w:tcPr>
                <w:p>
                  <w:pPr>
                    <w:adjustRightInd w:val="0"/>
                    <w:snapToGrid w:val="0"/>
                    <w:spacing w:before="313"/>
                    <w:jc w:val="center"/>
                    <w:rPr>
                      <w:b/>
                      <w:szCs w:val="21"/>
                    </w:rPr>
                  </w:pPr>
                </w:p>
              </w:tc>
              <w:tc>
                <w:tcPr>
                  <w:tcW w:w="1942" w:type="dxa"/>
                  <w:tcBorders>
                    <w:tl2br w:val="nil"/>
                    <w:tr2bl w:val="nil"/>
                  </w:tcBorders>
                  <w:vAlign w:val="center"/>
                </w:tcPr>
                <w:p>
                  <w:pPr>
                    <w:adjustRightInd w:val="0"/>
                    <w:snapToGrid w:val="0"/>
                    <w:jc w:val="center"/>
                    <w:rPr>
                      <w:szCs w:val="21"/>
                    </w:rPr>
                  </w:pPr>
                  <w:r>
                    <w:rPr>
                      <w:szCs w:val="21"/>
                    </w:rPr>
                    <w:t>COD</w:t>
                  </w:r>
                </w:p>
              </w:tc>
              <w:tc>
                <w:tcPr>
                  <w:tcW w:w="1359" w:type="dxa"/>
                  <w:tcBorders>
                    <w:tl2br w:val="nil"/>
                    <w:tr2bl w:val="nil"/>
                  </w:tcBorders>
                  <w:vAlign w:val="center"/>
                </w:tcPr>
                <w:p>
                  <w:pPr>
                    <w:adjustRightInd w:val="0"/>
                    <w:snapToGrid w:val="0"/>
                    <w:jc w:val="center"/>
                    <w:rPr>
                      <w:szCs w:val="21"/>
                    </w:rPr>
                  </w:pPr>
                  <w:r>
                    <w:rPr>
                      <w:rFonts w:hint="eastAsia"/>
                      <w:bCs/>
                      <w:szCs w:val="21"/>
                    </w:rPr>
                    <w:t>28</w:t>
                  </w:r>
                </w:p>
              </w:tc>
              <w:tc>
                <w:tcPr>
                  <w:tcW w:w="1356" w:type="dxa"/>
                  <w:tcBorders>
                    <w:tl2br w:val="nil"/>
                    <w:tr2bl w:val="nil"/>
                  </w:tcBorders>
                  <w:vAlign w:val="center"/>
                </w:tcPr>
                <w:p>
                  <w:pPr>
                    <w:adjustRightInd w:val="0"/>
                    <w:snapToGrid w:val="0"/>
                    <w:jc w:val="center"/>
                    <w:rPr>
                      <w:szCs w:val="21"/>
                    </w:rPr>
                  </w:pPr>
                  <w:r>
                    <w:rPr>
                      <w:rFonts w:hint="eastAsia"/>
                      <w:bCs/>
                      <w:szCs w:val="21"/>
                    </w:rPr>
                    <w:t>25</w:t>
                  </w:r>
                </w:p>
              </w:tc>
              <w:tc>
                <w:tcPr>
                  <w:tcW w:w="1358" w:type="dxa"/>
                  <w:tcBorders>
                    <w:tl2br w:val="nil"/>
                    <w:tr2bl w:val="nil"/>
                  </w:tcBorders>
                  <w:vAlign w:val="center"/>
                </w:tcPr>
                <w:p>
                  <w:pPr>
                    <w:adjustRightInd w:val="0"/>
                    <w:snapToGrid w:val="0"/>
                    <w:jc w:val="center"/>
                    <w:rPr>
                      <w:szCs w:val="21"/>
                    </w:rPr>
                  </w:pPr>
                  <w:r>
                    <w:rPr>
                      <w:rFonts w:hint="eastAsia"/>
                      <w:bCs/>
                      <w:szCs w:val="21"/>
                    </w:rPr>
                    <w:t>27</w:t>
                  </w:r>
                </w:p>
              </w:tc>
              <w:tc>
                <w:tcPr>
                  <w:tcW w:w="1347" w:type="dxa"/>
                  <w:tcBorders>
                    <w:tl2br w:val="nil"/>
                    <w:tr2bl w:val="nil"/>
                  </w:tcBorders>
                  <w:vAlign w:val="center"/>
                </w:tcPr>
                <w:p>
                  <w:pPr>
                    <w:widowControl/>
                    <w:adjustRightInd w:val="0"/>
                    <w:snapToGrid w:val="0"/>
                    <w:jc w:val="center"/>
                    <w:textAlignment w:val="center"/>
                    <w:rPr>
                      <w:szCs w:val="21"/>
                    </w:rPr>
                  </w:pPr>
                  <w:r>
                    <w:rPr>
                      <w:color w:val="000000"/>
                      <w:kern w:val="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778" w:type="dxa"/>
                  <w:vMerge w:val="continue"/>
                  <w:tcBorders>
                    <w:tl2br w:val="nil"/>
                    <w:tr2bl w:val="nil"/>
                  </w:tcBorders>
                  <w:vAlign w:val="center"/>
                </w:tcPr>
                <w:p>
                  <w:pPr>
                    <w:adjustRightInd w:val="0"/>
                    <w:snapToGrid w:val="0"/>
                    <w:spacing w:before="313"/>
                    <w:jc w:val="center"/>
                    <w:rPr>
                      <w:b/>
                      <w:szCs w:val="21"/>
                    </w:rPr>
                  </w:pPr>
                </w:p>
              </w:tc>
              <w:tc>
                <w:tcPr>
                  <w:tcW w:w="1942" w:type="dxa"/>
                  <w:tcBorders>
                    <w:tl2br w:val="nil"/>
                    <w:tr2bl w:val="nil"/>
                  </w:tcBorders>
                  <w:vAlign w:val="center"/>
                </w:tcPr>
                <w:p>
                  <w:pPr>
                    <w:adjustRightInd w:val="0"/>
                    <w:snapToGrid w:val="0"/>
                    <w:jc w:val="center"/>
                    <w:rPr>
                      <w:szCs w:val="21"/>
                    </w:rPr>
                  </w:pPr>
                  <w:r>
                    <w:rPr>
                      <w:szCs w:val="21"/>
                    </w:rPr>
                    <w:t>氨氮</w:t>
                  </w:r>
                </w:p>
              </w:tc>
              <w:tc>
                <w:tcPr>
                  <w:tcW w:w="1359" w:type="dxa"/>
                  <w:tcBorders>
                    <w:tl2br w:val="nil"/>
                    <w:tr2bl w:val="nil"/>
                  </w:tcBorders>
                  <w:vAlign w:val="center"/>
                </w:tcPr>
                <w:p>
                  <w:pPr>
                    <w:adjustRightInd w:val="0"/>
                    <w:snapToGrid w:val="0"/>
                    <w:jc w:val="center"/>
                    <w:rPr>
                      <w:szCs w:val="21"/>
                    </w:rPr>
                  </w:pPr>
                  <w:r>
                    <w:rPr>
                      <w:rFonts w:hint="eastAsia"/>
                      <w:bCs/>
                      <w:szCs w:val="21"/>
                    </w:rPr>
                    <w:t>2.15</w:t>
                  </w:r>
                </w:p>
              </w:tc>
              <w:tc>
                <w:tcPr>
                  <w:tcW w:w="1356" w:type="dxa"/>
                  <w:tcBorders>
                    <w:tl2br w:val="nil"/>
                    <w:tr2bl w:val="nil"/>
                  </w:tcBorders>
                  <w:vAlign w:val="center"/>
                </w:tcPr>
                <w:p>
                  <w:pPr>
                    <w:adjustRightInd w:val="0"/>
                    <w:snapToGrid w:val="0"/>
                    <w:jc w:val="center"/>
                    <w:rPr>
                      <w:szCs w:val="21"/>
                    </w:rPr>
                  </w:pPr>
                  <w:r>
                    <w:rPr>
                      <w:rFonts w:hint="eastAsia"/>
                      <w:bCs/>
                      <w:szCs w:val="21"/>
                    </w:rPr>
                    <w:t>1.89</w:t>
                  </w:r>
                </w:p>
              </w:tc>
              <w:tc>
                <w:tcPr>
                  <w:tcW w:w="1358" w:type="dxa"/>
                  <w:tcBorders>
                    <w:tl2br w:val="nil"/>
                    <w:tr2bl w:val="nil"/>
                  </w:tcBorders>
                  <w:vAlign w:val="center"/>
                </w:tcPr>
                <w:p>
                  <w:pPr>
                    <w:adjustRightInd w:val="0"/>
                    <w:snapToGrid w:val="0"/>
                    <w:jc w:val="center"/>
                    <w:rPr>
                      <w:szCs w:val="21"/>
                    </w:rPr>
                  </w:pPr>
                  <w:r>
                    <w:rPr>
                      <w:rFonts w:hint="eastAsia"/>
                      <w:bCs/>
                      <w:szCs w:val="21"/>
                    </w:rPr>
                    <w:t>2.03</w:t>
                  </w:r>
                </w:p>
              </w:tc>
              <w:tc>
                <w:tcPr>
                  <w:tcW w:w="1347" w:type="dxa"/>
                  <w:tcBorders>
                    <w:tl2br w:val="nil"/>
                    <w:tr2bl w:val="nil"/>
                  </w:tcBorders>
                  <w:vAlign w:val="center"/>
                </w:tcPr>
                <w:p>
                  <w:pPr>
                    <w:widowControl/>
                    <w:adjustRightInd w:val="0"/>
                    <w:snapToGrid w:val="0"/>
                    <w:jc w:val="center"/>
                    <w:textAlignment w:val="center"/>
                    <w:rPr>
                      <w:szCs w:val="21"/>
                    </w:rPr>
                  </w:pPr>
                  <w:r>
                    <w:rPr>
                      <w:color w:val="000000"/>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778" w:type="dxa"/>
                  <w:vMerge w:val="continue"/>
                  <w:tcBorders>
                    <w:tl2br w:val="nil"/>
                    <w:tr2bl w:val="nil"/>
                  </w:tcBorders>
                  <w:vAlign w:val="center"/>
                </w:tcPr>
                <w:p>
                  <w:pPr>
                    <w:adjustRightInd w:val="0"/>
                    <w:snapToGrid w:val="0"/>
                    <w:spacing w:before="313"/>
                    <w:jc w:val="center"/>
                    <w:rPr>
                      <w:b/>
                      <w:szCs w:val="21"/>
                    </w:rPr>
                  </w:pPr>
                </w:p>
              </w:tc>
              <w:tc>
                <w:tcPr>
                  <w:tcW w:w="1942" w:type="dxa"/>
                  <w:tcBorders>
                    <w:tl2br w:val="nil"/>
                    <w:tr2bl w:val="nil"/>
                  </w:tcBorders>
                  <w:vAlign w:val="center"/>
                </w:tcPr>
                <w:p>
                  <w:pPr>
                    <w:adjustRightInd w:val="0"/>
                    <w:snapToGrid w:val="0"/>
                    <w:jc w:val="center"/>
                    <w:rPr>
                      <w:szCs w:val="21"/>
                    </w:rPr>
                  </w:pPr>
                  <w:r>
                    <w:rPr>
                      <w:szCs w:val="21"/>
                    </w:rPr>
                    <w:t>总磷</w:t>
                  </w:r>
                </w:p>
              </w:tc>
              <w:tc>
                <w:tcPr>
                  <w:tcW w:w="1359" w:type="dxa"/>
                  <w:tcBorders>
                    <w:tl2br w:val="nil"/>
                    <w:tr2bl w:val="nil"/>
                  </w:tcBorders>
                  <w:vAlign w:val="center"/>
                </w:tcPr>
                <w:p>
                  <w:pPr>
                    <w:adjustRightInd w:val="0"/>
                    <w:snapToGrid w:val="0"/>
                    <w:jc w:val="center"/>
                    <w:rPr>
                      <w:szCs w:val="21"/>
                    </w:rPr>
                  </w:pPr>
                  <w:r>
                    <w:rPr>
                      <w:rFonts w:hint="eastAsia"/>
                      <w:bCs/>
                      <w:szCs w:val="21"/>
                    </w:rPr>
                    <w:t>0.13</w:t>
                  </w:r>
                </w:p>
              </w:tc>
              <w:tc>
                <w:tcPr>
                  <w:tcW w:w="1356" w:type="dxa"/>
                  <w:tcBorders>
                    <w:tl2br w:val="nil"/>
                    <w:tr2bl w:val="nil"/>
                  </w:tcBorders>
                  <w:vAlign w:val="center"/>
                </w:tcPr>
                <w:p>
                  <w:pPr>
                    <w:adjustRightInd w:val="0"/>
                    <w:snapToGrid w:val="0"/>
                    <w:jc w:val="center"/>
                    <w:rPr>
                      <w:szCs w:val="21"/>
                    </w:rPr>
                  </w:pPr>
                  <w:r>
                    <w:rPr>
                      <w:rFonts w:hint="eastAsia"/>
                      <w:bCs/>
                      <w:szCs w:val="21"/>
                    </w:rPr>
                    <w:t>0.12</w:t>
                  </w:r>
                </w:p>
              </w:tc>
              <w:tc>
                <w:tcPr>
                  <w:tcW w:w="1358" w:type="dxa"/>
                  <w:tcBorders>
                    <w:tl2br w:val="nil"/>
                    <w:tr2bl w:val="nil"/>
                  </w:tcBorders>
                  <w:vAlign w:val="center"/>
                </w:tcPr>
                <w:p>
                  <w:pPr>
                    <w:adjustRightInd w:val="0"/>
                    <w:snapToGrid w:val="0"/>
                    <w:jc w:val="center"/>
                    <w:rPr>
                      <w:szCs w:val="21"/>
                    </w:rPr>
                  </w:pPr>
                  <w:r>
                    <w:rPr>
                      <w:rFonts w:hint="eastAsia"/>
                      <w:bCs/>
                      <w:szCs w:val="21"/>
                    </w:rPr>
                    <w:t>0.14</w:t>
                  </w:r>
                </w:p>
              </w:tc>
              <w:tc>
                <w:tcPr>
                  <w:tcW w:w="1347" w:type="dxa"/>
                  <w:tcBorders>
                    <w:tl2br w:val="nil"/>
                    <w:tr2bl w:val="nil"/>
                  </w:tcBorders>
                  <w:vAlign w:val="center"/>
                </w:tcPr>
                <w:p>
                  <w:pPr>
                    <w:widowControl/>
                    <w:adjustRightInd w:val="0"/>
                    <w:snapToGrid w:val="0"/>
                    <w:jc w:val="center"/>
                    <w:textAlignment w:val="center"/>
                    <w:rPr>
                      <w:szCs w:val="21"/>
                    </w:rPr>
                  </w:pPr>
                  <w:r>
                    <w:rPr>
                      <w:color w:val="000000"/>
                      <w:kern w:val="0"/>
                      <w:szCs w:val="21"/>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778" w:type="dxa"/>
                  <w:vMerge w:val="continue"/>
                  <w:tcBorders>
                    <w:tl2br w:val="nil"/>
                    <w:tr2bl w:val="nil"/>
                  </w:tcBorders>
                  <w:vAlign w:val="center"/>
                </w:tcPr>
                <w:p>
                  <w:pPr>
                    <w:adjustRightInd w:val="0"/>
                    <w:snapToGrid w:val="0"/>
                    <w:spacing w:before="313"/>
                    <w:jc w:val="center"/>
                    <w:rPr>
                      <w:b/>
                      <w:szCs w:val="21"/>
                    </w:rPr>
                  </w:pPr>
                </w:p>
              </w:tc>
              <w:tc>
                <w:tcPr>
                  <w:tcW w:w="1942" w:type="dxa"/>
                  <w:tcBorders>
                    <w:tl2br w:val="nil"/>
                    <w:tr2bl w:val="nil"/>
                  </w:tcBorders>
                  <w:vAlign w:val="center"/>
                </w:tcPr>
                <w:p>
                  <w:pPr>
                    <w:adjustRightInd w:val="0"/>
                    <w:snapToGrid w:val="0"/>
                    <w:jc w:val="center"/>
                    <w:rPr>
                      <w:szCs w:val="21"/>
                    </w:rPr>
                  </w:pPr>
                  <w:r>
                    <w:rPr>
                      <w:szCs w:val="21"/>
                    </w:rPr>
                    <w:t>BOD</w:t>
                  </w:r>
                  <w:r>
                    <w:rPr>
                      <w:szCs w:val="21"/>
                      <w:vertAlign w:val="subscript"/>
                    </w:rPr>
                    <w:t>5</w:t>
                  </w:r>
                </w:p>
              </w:tc>
              <w:tc>
                <w:tcPr>
                  <w:tcW w:w="1359" w:type="dxa"/>
                  <w:tcBorders>
                    <w:tl2br w:val="nil"/>
                    <w:tr2bl w:val="nil"/>
                  </w:tcBorders>
                  <w:vAlign w:val="center"/>
                </w:tcPr>
                <w:p>
                  <w:pPr>
                    <w:adjustRightInd w:val="0"/>
                    <w:snapToGrid w:val="0"/>
                    <w:jc w:val="center"/>
                    <w:rPr>
                      <w:szCs w:val="21"/>
                    </w:rPr>
                  </w:pPr>
                  <w:r>
                    <w:rPr>
                      <w:rFonts w:hint="eastAsia"/>
                      <w:bCs/>
                      <w:szCs w:val="21"/>
                    </w:rPr>
                    <w:t>6.3</w:t>
                  </w:r>
                </w:p>
              </w:tc>
              <w:tc>
                <w:tcPr>
                  <w:tcW w:w="1356" w:type="dxa"/>
                  <w:tcBorders>
                    <w:tl2br w:val="nil"/>
                    <w:tr2bl w:val="nil"/>
                  </w:tcBorders>
                  <w:vAlign w:val="center"/>
                </w:tcPr>
                <w:p>
                  <w:pPr>
                    <w:adjustRightInd w:val="0"/>
                    <w:snapToGrid w:val="0"/>
                    <w:jc w:val="center"/>
                    <w:rPr>
                      <w:szCs w:val="21"/>
                    </w:rPr>
                  </w:pPr>
                  <w:r>
                    <w:rPr>
                      <w:rFonts w:hint="eastAsia"/>
                      <w:bCs/>
                      <w:szCs w:val="21"/>
                    </w:rPr>
                    <w:t>5.1</w:t>
                  </w:r>
                </w:p>
              </w:tc>
              <w:tc>
                <w:tcPr>
                  <w:tcW w:w="1358" w:type="dxa"/>
                  <w:tcBorders>
                    <w:tl2br w:val="nil"/>
                    <w:tr2bl w:val="nil"/>
                  </w:tcBorders>
                  <w:vAlign w:val="center"/>
                </w:tcPr>
                <w:p>
                  <w:pPr>
                    <w:adjustRightInd w:val="0"/>
                    <w:snapToGrid w:val="0"/>
                    <w:jc w:val="center"/>
                    <w:rPr>
                      <w:szCs w:val="21"/>
                    </w:rPr>
                  </w:pPr>
                  <w:r>
                    <w:rPr>
                      <w:rFonts w:hint="eastAsia"/>
                      <w:bCs/>
                      <w:szCs w:val="21"/>
                    </w:rPr>
                    <w:t>6.1</w:t>
                  </w:r>
                </w:p>
              </w:tc>
              <w:tc>
                <w:tcPr>
                  <w:tcW w:w="1347" w:type="dxa"/>
                  <w:tcBorders>
                    <w:tl2br w:val="nil"/>
                    <w:tr2bl w:val="nil"/>
                  </w:tcBorders>
                  <w:vAlign w:val="center"/>
                </w:tcPr>
                <w:p>
                  <w:pPr>
                    <w:widowControl/>
                    <w:adjustRightInd w:val="0"/>
                    <w:snapToGrid w:val="0"/>
                    <w:jc w:val="center"/>
                    <w:textAlignment w:val="center"/>
                    <w:rPr>
                      <w:szCs w:val="21"/>
                    </w:rPr>
                  </w:pPr>
                  <w:r>
                    <w:rPr>
                      <w:color w:val="000000"/>
                      <w:kern w:val="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778" w:type="dxa"/>
                  <w:vMerge w:val="continue"/>
                  <w:tcBorders>
                    <w:tl2br w:val="nil"/>
                    <w:tr2bl w:val="nil"/>
                  </w:tcBorders>
                  <w:vAlign w:val="center"/>
                </w:tcPr>
                <w:p>
                  <w:pPr>
                    <w:adjustRightInd w:val="0"/>
                    <w:snapToGrid w:val="0"/>
                    <w:spacing w:before="313"/>
                    <w:jc w:val="center"/>
                    <w:rPr>
                      <w:b/>
                      <w:szCs w:val="21"/>
                    </w:rPr>
                  </w:pPr>
                </w:p>
              </w:tc>
              <w:tc>
                <w:tcPr>
                  <w:tcW w:w="1942" w:type="dxa"/>
                  <w:tcBorders>
                    <w:tl2br w:val="nil"/>
                    <w:tr2bl w:val="nil"/>
                  </w:tcBorders>
                  <w:vAlign w:val="center"/>
                </w:tcPr>
                <w:p>
                  <w:pPr>
                    <w:adjustRightInd w:val="0"/>
                    <w:snapToGrid w:val="0"/>
                    <w:jc w:val="center"/>
                    <w:rPr>
                      <w:szCs w:val="21"/>
                    </w:rPr>
                  </w:pPr>
                  <w:r>
                    <w:rPr>
                      <w:rFonts w:hint="eastAsia"/>
                      <w:szCs w:val="21"/>
                    </w:rPr>
                    <w:t>砷</w:t>
                  </w:r>
                </w:p>
              </w:tc>
              <w:tc>
                <w:tcPr>
                  <w:tcW w:w="1359" w:type="dxa"/>
                  <w:tcBorders>
                    <w:tl2br w:val="nil"/>
                    <w:tr2bl w:val="nil"/>
                  </w:tcBorders>
                  <w:vAlign w:val="center"/>
                </w:tcPr>
                <w:p>
                  <w:pPr>
                    <w:adjustRightInd w:val="0"/>
                    <w:snapToGrid w:val="0"/>
                    <w:jc w:val="center"/>
                    <w:rPr>
                      <w:szCs w:val="21"/>
                    </w:rPr>
                  </w:pPr>
                  <w:r>
                    <w:rPr>
                      <w:rFonts w:hint="eastAsia"/>
                      <w:bCs/>
                      <w:szCs w:val="21"/>
                    </w:rPr>
                    <w:t>0.0067</w:t>
                  </w:r>
                </w:p>
              </w:tc>
              <w:tc>
                <w:tcPr>
                  <w:tcW w:w="1356" w:type="dxa"/>
                  <w:tcBorders>
                    <w:tl2br w:val="nil"/>
                    <w:tr2bl w:val="nil"/>
                  </w:tcBorders>
                  <w:vAlign w:val="center"/>
                </w:tcPr>
                <w:p>
                  <w:pPr>
                    <w:adjustRightInd w:val="0"/>
                    <w:snapToGrid w:val="0"/>
                    <w:jc w:val="center"/>
                    <w:rPr>
                      <w:szCs w:val="21"/>
                    </w:rPr>
                  </w:pPr>
                  <w:r>
                    <w:rPr>
                      <w:rFonts w:hint="eastAsia"/>
                      <w:bCs/>
                      <w:szCs w:val="21"/>
                    </w:rPr>
                    <w:t>0.0061</w:t>
                  </w:r>
                </w:p>
              </w:tc>
              <w:tc>
                <w:tcPr>
                  <w:tcW w:w="1358" w:type="dxa"/>
                  <w:tcBorders>
                    <w:tl2br w:val="nil"/>
                    <w:tr2bl w:val="nil"/>
                  </w:tcBorders>
                  <w:vAlign w:val="center"/>
                </w:tcPr>
                <w:p>
                  <w:pPr>
                    <w:adjustRightInd w:val="0"/>
                    <w:snapToGrid w:val="0"/>
                    <w:jc w:val="center"/>
                    <w:rPr>
                      <w:szCs w:val="21"/>
                    </w:rPr>
                  </w:pPr>
                  <w:r>
                    <w:rPr>
                      <w:rFonts w:hint="eastAsia"/>
                      <w:bCs/>
                      <w:szCs w:val="21"/>
                    </w:rPr>
                    <w:t>0.0064</w:t>
                  </w:r>
                </w:p>
              </w:tc>
              <w:tc>
                <w:tcPr>
                  <w:tcW w:w="1347" w:type="dxa"/>
                  <w:tcBorders>
                    <w:tl2br w:val="nil"/>
                    <w:tr2bl w:val="nil"/>
                  </w:tcBorders>
                  <w:vAlign w:val="center"/>
                </w:tcPr>
                <w:p>
                  <w:pPr>
                    <w:widowControl/>
                    <w:adjustRightInd w:val="0"/>
                    <w:snapToGrid w:val="0"/>
                    <w:jc w:val="center"/>
                    <w:textAlignment w:val="center"/>
                    <w:rPr>
                      <w:color w:val="000000"/>
                      <w:kern w:val="0"/>
                      <w:szCs w:val="21"/>
                    </w:rPr>
                  </w:pPr>
                  <w:r>
                    <w:rPr>
                      <w:rFonts w:hint="eastAsia"/>
                      <w:color w:val="000000"/>
                      <w:kern w:val="0"/>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778" w:type="dxa"/>
                  <w:vMerge w:val="continue"/>
                  <w:tcBorders>
                    <w:tl2br w:val="nil"/>
                    <w:tr2bl w:val="nil"/>
                  </w:tcBorders>
                  <w:vAlign w:val="center"/>
                </w:tcPr>
                <w:p>
                  <w:pPr>
                    <w:adjustRightInd w:val="0"/>
                    <w:snapToGrid w:val="0"/>
                    <w:spacing w:before="313"/>
                    <w:jc w:val="center"/>
                    <w:rPr>
                      <w:b/>
                      <w:szCs w:val="21"/>
                    </w:rPr>
                  </w:pPr>
                </w:p>
              </w:tc>
              <w:tc>
                <w:tcPr>
                  <w:tcW w:w="1942" w:type="dxa"/>
                  <w:tcBorders>
                    <w:tl2br w:val="nil"/>
                    <w:tr2bl w:val="nil"/>
                  </w:tcBorders>
                  <w:vAlign w:val="center"/>
                </w:tcPr>
                <w:p>
                  <w:pPr>
                    <w:adjustRightInd w:val="0"/>
                    <w:snapToGrid w:val="0"/>
                    <w:jc w:val="center"/>
                    <w:rPr>
                      <w:szCs w:val="21"/>
                    </w:rPr>
                  </w:pPr>
                  <w:r>
                    <w:rPr>
                      <w:rFonts w:hint="eastAsia"/>
                      <w:szCs w:val="21"/>
                    </w:rPr>
                    <w:t>铅</w:t>
                  </w:r>
                </w:p>
              </w:tc>
              <w:tc>
                <w:tcPr>
                  <w:tcW w:w="1359" w:type="dxa"/>
                  <w:tcBorders>
                    <w:tl2br w:val="nil"/>
                    <w:tr2bl w:val="nil"/>
                  </w:tcBorders>
                  <w:vAlign w:val="center"/>
                </w:tcPr>
                <w:p>
                  <w:pPr>
                    <w:adjustRightInd w:val="0"/>
                    <w:snapToGrid w:val="0"/>
                    <w:jc w:val="center"/>
                    <w:rPr>
                      <w:szCs w:val="21"/>
                    </w:rPr>
                  </w:pPr>
                  <w:r>
                    <w:rPr>
                      <w:rFonts w:hint="eastAsia"/>
                      <w:bCs/>
                      <w:szCs w:val="21"/>
                    </w:rPr>
                    <w:t>0.003</w:t>
                  </w:r>
                </w:p>
              </w:tc>
              <w:tc>
                <w:tcPr>
                  <w:tcW w:w="1356" w:type="dxa"/>
                  <w:tcBorders>
                    <w:tl2br w:val="nil"/>
                    <w:tr2bl w:val="nil"/>
                  </w:tcBorders>
                  <w:vAlign w:val="center"/>
                </w:tcPr>
                <w:p>
                  <w:pPr>
                    <w:adjustRightInd w:val="0"/>
                    <w:snapToGrid w:val="0"/>
                    <w:jc w:val="center"/>
                    <w:rPr>
                      <w:szCs w:val="21"/>
                    </w:rPr>
                  </w:pPr>
                  <w:r>
                    <w:rPr>
                      <w:rFonts w:hint="eastAsia"/>
                      <w:bCs/>
                      <w:szCs w:val="21"/>
                    </w:rPr>
                    <w:t>0.003</w:t>
                  </w:r>
                </w:p>
              </w:tc>
              <w:tc>
                <w:tcPr>
                  <w:tcW w:w="1358" w:type="dxa"/>
                  <w:tcBorders>
                    <w:tl2br w:val="nil"/>
                    <w:tr2bl w:val="nil"/>
                  </w:tcBorders>
                  <w:vAlign w:val="center"/>
                </w:tcPr>
                <w:p>
                  <w:pPr>
                    <w:adjustRightInd w:val="0"/>
                    <w:snapToGrid w:val="0"/>
                    <w:jc w:val="center"/>
                    <w:rPr>
                      <w:szCs w:val="21"/>
                    </w:rPr>
                  </w:pPr>
                  <w:r>
                    <w:rPr>
                      <w:rFonts w:hint="eastAsia"/>
                      <w:bCs/>
                      <w:szCs w:val="21"/>
                    </w:rPr>
                    <w:t>0.003</w:t>
                  </w:r>
                </w:p>
              </w:tc>
              <w:tc>
                <w:tcPr>
                  <w:tcW w:w="1347" w:type="dxa"/>
                  <w:tcBorders>
                    <w:tl2br w:val="nil"/>
                    <w:tr2bl w:val="nil"/>
                  </w:tcBorders>
                  <w:vAlign w:val="center"/>
                </w:tcPr>
                <w:p>
                  <w:pPr>
                    <w:widowControl/>
                    <w:adjustRightInd w:val="0"/>
                    <w:snapToGrid w:val="0"/>
                    <w:jc w:val="center"/>
                    <w:textAlignment w:val="center"/>
                    <w:rPr>
                      <w:color w:val="000000"/>
                      <w:kern w:val="0"/>
                      <w:szCs w:val="21"/>
                    </w:rPr>
                  </w:pPr>
                  <w:r>
                    <w:rPr>
                      <w:rFonts w:hint="eastAsia"/>
                      <w:color w:val="000000"/>
                      <w:kern w:val="0"/>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778" w:type="dxa"/>
                  <w:vMerge w:val="continue"/>
                  <w:tcBorders>
                    <w:tl2br w:val="nil"/>
                    <w:tr2bl w:val="nil"/>
                  </w:tcBorders>
                  <w:vAlign w:val="center"/>
                </w:tcPr>
                <w:p>
                  <w:pPr>
                    <w:adjustRightInd w:val="0"/>
                    <w:snapToGrid w:val="0"/>
                    <w:spacing w:before="313"/>
                    <w:jc w:val="center"/>
                    <w:rPr>
                      <w:b/>
                      <w:szCs w:val="21"/>
                    </w:rPr>
                  </w:pPr>
                </w:p>
              </w:tc>
              <w:tc>
                <w:tcPr>
                  <w:tcW w:w="1942" w:type="dxa"/>
                  <w:tcBorders>
                    <w:tl2br w:val="nil"/>
                    <w:tr2bl w:val="nil"/>
                  </w:tcBorders>
                  <w:vAlign w:val="center"/>
                </w:tcPr>
                <w:p>
                  <w:pPr>
                    <w:pStyle w:val="185"/>
                    <w:tabs>
                      <w:tab w:val="left" w:pos="10980"/>
                    </w:tabs>
                    <w:autoSpaceDN w:val="0"/>
                    <w:adjustRightInd w:val="0"/>
                    <w:snapToGrid w:val="0"/>
                    <w:spacing w:line="240" w:lineRule="auto"/>
                    <w:ind w:firstLine="420"/>
                    <w:rPr>
                      <w:rFonts w:ascii="Times New Roman"/>
                      <w:sz w:val="21"/>
                      <w:szCs w:val="21"/>
                    </w:rPr>
                  </w:pPr>
                  <w:r>
                    <w:rPr>
                      <w:rFonts w:ascii="Times New Roman"/>
                      <w:sz w:val="21"/>
                      <w:szCs w:val="21"/>
                    </w:rPr>
                    <w:t>动植物油</w:t>
                  </w:r>
                </w:p>
              </w:tc>
              <w:tc>
                <w:tcPr>
                  <w:tcW w:w="1359" w:type="dxa"/>
                  <w:tcBorders>
                    <w:tl2br w:val="nil"/>
                    <w:tr2bl w:val="nil"/>
                  </w:tcBorders>
                  <w:vAlign w:val="center"/>
                </w:tcPr>
                <w:p>
                  <w:pPr>
                    <w:adjustRightInd w:val="0"/>
                    <w:snapToGrid w:val="0"/>
                    <w:jc w:val="center"/>
                    <w:rPr>
                      <w:bCs/>
                      <w:szCs w:val="21"/>
                    </w:rPr>
                  </w:pPr>
                  <w:r>
                    <w:rPr>
                      <w:rFonts w:hint="eastAsia"/>
                      <w:bCs/>
                      <w:szCs w:val="21"/>
                    </w:rPr>
                    <w:t>ND</w:t>
                  </w:r>
                </w:p>
              </w:tc>
              <w:tc>
                <w:tcPr>
                  <w:tcW w:w="1356" w:type="dxa"/>
                  <w:tcBorders>
                    <w:tl2br w:val="nil"/>
                    <w:tr2bl w:val="nil"/>
                  </w:tcBorders>
                  <w:vAlign w:val="center"/>
                </w:tcPr>
                <w:p>
                  <w:pPr>
                    <w:adjustRightInd w:val="0"/>
                    <w:snapToGrid w:val="0"/>
                    <w:jc w:val="center"/>
                    <w:rPr>
                      <w:bCs/>
                      <w:szCs w:val="21"/>
                    </w:rPr>
                  </w:pPr>
                  <w:r>
                    <w:rPr>
                      <w:rFonts w:hint="eastAsia"/>
                      <w:bCs/>
                      <w:szCs w:val="21"/>
                    </w:rPr>
                    <w:t>ND</w:t>
                  </w:r>
                </w:p>
              </w:tc>
              <w:tc>
                <w:tcPr>
                  <w:tcW w:w="1358" w:type="dxa"/>
                  <w:tcBorders>
                    <w:tl2br w:val="nil"/>
                    <w:tr2bl w:val="nil"/>
                  </w:tcBorders>
                  <w:vAlign w:val="center"/>
                </w:tcPr>
                <w:p>
                  <w:pPr>
                    <w:adjustRightInd w:val="0"/>
                    <w:snapToGrid w:val="0"/>
                    <w:jc w:val="center"/>
                    <w:rPr>
                      <w:bCs/>
                      <w:szCs w:val="21"/>
                    </w:rPr>
                  </w:pPr>
                  <w:r>
                    <w:rPr>
                      <w:rFonts w:hint="eastAsia"/>
                      <w:bCs/>
                      <w:szCs w:val="21"/>
                    </w:rPr>
                    <w:t>ND</w:t>
                  </w:r>
                </w:p>
              </w:tc>
              <w:tc>
                <w:tcPr>
                  <w:tcW w:w="1347" w:type="dxa"/>
                  <w:tcBorders>
                    <w:tl2br w:val="nil"/>
                    <w:tr2bl w:val="nil"/>
                  </w:tcBorders>
                  <w:vAlign w:val="center"/>
                </w:tcPr>
                <w:p>
                  <w:pPr>
                    <w:widowControl/>
                    <w:adjustRightInd w:val="0"/>
                    <w:snapToGrid w:val="0"/>
                    <w:jc w:val="center"/>
                    <w:textAlignment w:val="center"/>
                    <w:rPr>
                      <w:bCs/>
                      <w:szCs w:val="21"/>
                    </w:rPr>
                  </w:pPr>
                  <w:r>
                    <w:rPr>
                      <w:rFonts w:hint="eastAsia"/>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778" w:type="dxa"/>
                  <w:vMerge w:val="continue"/>
                  <w:tcBorders>
                    <w:tl2br w:val="nil"/>
                    <w:tr2bl w:val="nil"/>
                  </w:tcBorders>
                  <w:vAlign w:val="center"/>
                </w:tcPr>
                <w:p>
                  <w:pPr>
                    <w:adjustRightInd w:val="0"/>
                    <w:snapToGrid w:val="0"/>
                    <w:spacing w:before="313"/>
                    <w:jc w:val="center"/>
                    <w:rPr>
                      <w:b/>
                      <w:szCs w:val="21"/>
                    </w:rPr>
                  </w:pPr>
                </w:p>
              </w:tc>
              <w:tc>
                <w:tcPr>
                  <w:tcW w:w="1942" w:type="dxa"/>
                  <w:tcBorders>
                    <w:tl2br w:val="nil"/>
                    <w:tr2bl w:val="nil"/>
                  </w:tcBorders>
                  <w:vAlign w:val="center"/>
                </w:tcPr>
                <w:p>
                  <w:pPr>
                    <w:adjustRightInd w:val="0"/>
                    <w:snapToGrid w:val="0"/>
                    <w:jc w:val="center"/>
                    <w:rPr>
                      <w:szCs w:val="21"/>
                    </w:rPr>
                  </w:pPr>
                  <w:r>
                    <w:rPr>
                      <w:bCs/>
                      <w:szCs w:val="21"/>
                    </w:rPr>
                    <w:t>粪大肠菌群</w:t>
                  </w:r>
                </w:p>
              </w:tc>
              <w:tc>
                <w:tcPr>
                  <w:tcW w:w="1359" w:type="dxa"/>
                  <w:tcBorders>
                    <w:tl2br w:val="nil"/>
                    <w:tr2bl w:val="nil"/>
                  </w:tcBorders>
                  <w:vAlign w:val="center"/>
                </w:tcPr>
                <w:p>
                  <w:pPr>
                    <w:adjustRightInd w:val="0"/>
                    <w:snapToGrid w:val="0"/>
                    <w:jc w:val="center"/>
                    <w:rPr>
                      <w:bCs/>
                      <w:szCs w:val="21"/>
                    </w:rPr>
                  </w:pPr>
                  <w:r>
                    <w:rPr>
                      <w:rFonts w:hint="eastAsia"/>
                      <w:bCs/>
                      <w:szCs w:val="21"/>
                    </w:rPr>
                    <w:t>3300</w:t>
                  </w:r>
                </w:p>
              </w:tc>
              <w:tc>
                <w:tcPr>
                  <w:tcW w:w="1356" w:type="dxa"/>
                  <w:tcBorders>
                    <w:tl2br w:val="nil"/>
                    <w:tr2bl w:val="nil"/>
                  </w:tcBorders>
                  <w:vAlign w:val="center"/>
                </w:tcPr>
                <w:p>
                  <w:pPr>
                    <w:adjustRightInd w:val="0"/>
                    <w:snapToGrid w:val="0"/>
                    <w:jc w:val="center"/>
                    <w:rPr>
                      <w:bCs/>
                      <w:szCs w:val="21"/>
                    </w:rPr>
                  </w:pPr>
                  <w:r>
                    <w:rPr>
                      <w:rFonts w:hint="eastAsia"/>
                      <w:bCs/>
                      <w:szCs w:val="21"/>
                    </w:rPr>
                    <w:t>3400</w:t>
                  </w:r>
                </w:p>
              </w:tc>
              <w:tc>
                <w:tcPr>
                  <w:tcW w:w="1358" w:type="dxa"/>
                  <w:tcBorders>
                    <w:tl2br w:val="nil"/>
                    <w:tr2bl w:val="nil"/>
                  </w:tcBorders>
                  <w:vAlign w:val="center"/>
                </w:tcPr>
                <w:p>
                  <w:pPr>
                    <w:adjustRightInd w:val="0"/>
                    <w:snapToGrid w:val="0"/>
                    <w:jc w:val="center"/>
                    <w:rPr>
                      <w:bCs/>
                      <w:szCs w:val="21"/>
                    </w:rPr>
                  </w:pPr>
                  <w:r>
                    <w:rPr>
                      <w:rFonts w:hint="eastAsia"/>
                      <w:bCs/>
                      <w:szCs w:val="21"/>
                    </w:rPr>
                    <w:t>4300</w:t>
                  </w:r>
                </w:p>
              </w:tc>
              <w:tc>
                <w:tcPr>
                  <w:tcW w:w="1347" w:type="dxa"/>
                  <w:tcBorders>
                    <w:tl2br w:val="nil"/>
                    <w:tr2bl w:val="nil"/>
                  </w:tcBorders>
                  <w:vAlign w:val="center"/>
                </w:tcPr>
                <w:p>
                  <w:pPr>
                    <w:widowControl/>
                    <w:adjustRightInd w:val="0"/>
                    <w:snapToGrid w:val="0"/>
                    <w:jc w:val="center"/>
                    <w:textAlignment w:val="center"/>
                    <w:rPr>
                      <w:bCs/>
                      <w:szCs w:val="21"/>
                    </w:rPr>
                  </w:pPr>
                  <w:r>
                    <w:rPr>
                      <w:rFonts w:hint="eastAsia"/>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778" w:type="dxa"/>
                  <w:vMerge w:val="restart"/>
                  <w:vAlign w:val="center"/>
                </w:tcPr>
                <w:p>
                  <w:pPr>
                    <w:adjustRightInd w:val="0"/>
                    <w:snapToGrid w:val="0"/>
                    <w:jc w:val="center"/>
                    <w:rPr>
                      <w:b/>
                      <w:szCs w:val="21"/>
                    </w:rPr>
                  </w:pPr>
                  <w:r>
                    <w:rPr>
                      <w:szCs w:val="21"/>
                    </w:rPr>
                    <w:t>S2：</w:t>
                  </w:r>
                  <w:r>
                    <w:rPr>
                      <w:rFonts w:hint="eastAsia" w:hAnsi="宋体"/>
                      <w:szCs w:val="21"/>
                    </w:rPr>
                    <w:t>池塘</w:t>
                  </w:r>
                </w:p>
              </w:tc>
              <w:tc>
                <w:tcPr>
                  <w:tcW w:w="1942" w:type="dxa"/>
                  <w:vAlign w:val="center"/>
                </w:tcPr>
                <w:p>
                  <w:pPr>
                    <w:adjustRightInd w:val="0"/>
                    <w:snapToGrid w:val="0"/>
                    <w:jc w:val="center"/>
                    <w:rPr>
                      <w:szCs w:val="21"/>
                    </w:rPr>
                  </w:pPr>
                  <w:r>
                    <w:rPr>
                      <w:szCs w:val="21"/>
                    </w:rPr>
                    <w:t>pH</w:t>
                  </w:r>
                </w:p>
              </w:tc>
              <w:tc>
                <w:tcPr>
                  <w:tcW w:w="1359" w:type="dxa"/>
                  <w:vAlign w:val="center"/>
                </w:tcPr>
                <w:p>
                  <w:pPr>
                    <w:adjustRightInd w:val="0"/>
                    <w:snapToGrid w:val="0"/>
                    <w:jc w:val="center"/>
                    <w:rPr>
                      <w:szCs w:val="21"/>
                    </w:rPr>
                  </w:pPr>
                  <w:r>
                    <w:rPr>
                      <w:rFonts w:hint="eastAsia"/>
                      <w:bCs/>
                      <w:szCs w:val="21"/>
                    </w:rPr>
                    <w:t>8.00</w:t>
                  </w:r>
                </w:p>
              </w:tc>
              <w:tc>
                <w:tcPr>
                  <w:tcW w:w="1356" w:type="dxa"/>
                  <w:vAlign w:val="center"/>
                </w:tcPr>
                <w:p>
                  <w:pPr>
                    <w:adjustRightInd w:val="0"/>
                    <w:snapToGrid w:val="0"/>
                    <w:jc w:val="center"/>
                    <w:rPr>
                      <w:szCs w:val="21"/>
                    </w:rPr>
                  </w:pPr>
                  <w:r>
                    <w:rPr>
                      <w:rFonts w:hint="eastAsia"/>
                      <w:bCs/>
                      <w:szCs w:val="21"/>
                    </w:rPr>
                    <w:t>8.05</w:t>
                  </w:r>
                </w:p>
              </w:tc>
              <w:tc>
                <w:tcPr>
                  <w:tcW w:w="1358" w:type="dxa"/>
                  <w:vAlign w:val="center"/>
                </w:tcPr>
                <w:p>
                  <w:pPr>
                    <w:adjustRightInd w:val="0"/>
                    <w:snapToGrid w:val="0"/>
                    <w:jc w:val="center"/>
                    <w:rPr>
                      <w:szCs w:val="21"/>
                    </w:rPr>
                  </w:pPr>
                  <w:r>
                    <w:rPr>
                      <w:rFonts w:hint="eastAsia"/>
                      <w:bCs/>
                      <w:szCs w:val="21"/>
                    </w:rPr>
                    <w:t>8.02</w:t>
                  </w:r>
                </w:p>
              </w:tc>
              <w:tc>
                <w:tcPr>
                  <w:tcW w:w="1347" w:type="dxa"/>
                  <w:vAlign w:val="center"/>
                </w:tcPr>
                <w:p>
                  <w:pPr>
                    <w:widowControl/>
                    <w:adjustRightInd w:val="0"/>
                    <w:snapToGrid w:val="0"/>
                    <w:jc w:val="center"/>
                    <w:textAlignment w:val="center"/>
                    <w:rPr>
                      <w:szCs w:val="21"/>
                    </w:rPr>
                  </w:pPr>
                  <w:r>
                    <w:rPr>
                      <w:color w:val="000000"/>
                      <w:kern w:val="0"/>
                      <w:szCs w:val="21"/>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778" w:type="dxa"/>
                  <w:vMerge w:val="continue"/>
                  <w:vAlign w:val="center"/>
                </w:tcPr>
                <w:p>
                  <w:pPr>
                    <w:adjustRightInd w:val="0"/>
                    <w:snapToGrid w:val="0"/>
                    <w:spacing w:before="313"/>
                    <w:jc w:val="center"/>
                    <w:rPr>
                      <w:b/>
                      <w:szCs w:val="21"/>
                    </w:rPr>
                  </w:pPr>
                </w:p>
              </w:tc>
              <w:tc>
                <w:tcPr>
                  <w:tcW w:w="1942" w:type="dxa"/>
                  <w:vAlign w:val="center"/>
                </w:tcPr>
                <w:p>
                  <w:pPr>
                    <w:adjustRightInd w:val="0"/>
                    <w:snapToGrid w:val="0"/>
                    <w:jc w:val="center"/>
                    <w:rPr>
                      <w:szCs w:val="21"/>
                    </w:rPr>
                  </w:pPr>
                  <w:r>
                    <w:rPr>
                      <w:szCs w:val="21"/>
                    </w:rPr>
                    <w:t>SS</w:t>
                  </w:r>
                </w:p>
              </w:tc>
              <w:tc>
                <w:tcPr>
                  <w:tcW w:w="1359" w:type="dxa"/>
                  <w:vAlign w:val="center"/>
                </w:tcPr>
                <w:p>
                  <w:pPr>
                    <w:adjustRightInd w:val="0"/>
                    <w:snapToGrid w:val="0"/>
                    <w:jc w:val="center"/>
                    <w:rPr>
                      <w:szCs w:val="21"/>
                    </w:rPr>
                  </w:pPr>
                  <w:r>
                    <w:rPr>
                      <w:rFonts w:hint="eastAsia"/>
                      <w:bCs/>
                      <w:szCs w:val="21"/>
                    </w:rPr>
                    <w:t>33</w:t>
                  </w:r>
                </w:p>
              </w:tc>
              <w:tc>
                <w:tcPr>
                  <w:tcW w:w="1356" w:type="dxa"/>
                  <w:vAlign w:val="center"/>
                </w:tcPr>
                <w:p>
                  <w:pPr>
                    <w:adjustRightInd w:val="0"/>
                    <w:snapToGrid w:val="0"/>
                    <w:jc w:val="center"/>
                    <w:rPr>
                      <w:szCs w:val="21"/>
                    </w:rPr>
                  </w:pPr>
                  <w:r>
                    <w:rPr>
                      <w:rFonts w:hint="eastAsia"/>
                      <w:bCs/>
                      <w:szCs w:val="21"/>
                    </w:rPr>
                    <w:t>35</w:t>
                  </w:r>
                </w:p>
              </w:tc>
              <w:tc>
                <w:tcPr>
                  <w:tcW w:w="1358" w:type="dxa"/>
                  <w:vAlign w:val="center"/>
                </w:tcPr>
                <w:p>
                  <w:pPr>
                    <w:adjustRightInd w:val="0"/>
                    <w:snapToGrid w:val="0"/>
                    <w:jc w:val="center"/>
                    <w:rPr>
                      <w:szCs w:val="21"/>
                    </w:rPr>
                  </w:pPr>
                  <w:r>
                    <w:rPr>
                      <w:rFonts w:hint="eastAsia"/>
                      <w:bCs/>
                      <w:szCs w:val="21"/>
                    </w:rPr>
                    <w:t>36</w:t>
                  </w:r>
                </w:p>
              </w:tc>
              <w:tc>
                <w:tcPr>
                  <w:tcW w:w="1347" w:type="dxa"/>
                  <w:vAlign w:val="center"/>
                </w:tcPr>
                <w:p>
                  <w:pPr>
                    <w:widowControl/>
                    <w:adjustRightInd w:val="0"/>
                    <w:snapToGrid w:val="0"/>
                    <w:jc w:val="center"/>
                    <w:textAlignment w:val="center"/>
                    <w:rPr>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778" w:type="dxa"/>
                  <w:vMerge w:val="continue"/>
                  <w:vAlign w:val="center"/>
                </w:tcPr>
                <w:p>
                  <w:pPr>
                    <w:adjustRightInd w:val="0"/>
                    <w:snapToGrid w:val="0"/>
                    <w:spacing w:before="313"/>
                    <w:jc w:val="center"/>
                    <w:rPr>
                      <w:b/>
                      <w:szCs w:val="21"/>
                    </w:rPr>
                  </w:pPr>
                </w:p>
              </w:tc>
              <w:tc>
                <w:tcPr>
                  <w:tcW w:w="1942" w:type="dxa"/>
                  <w:vAlign w:val="center"/>
                </w:tcPr>
                <w:p>
                  <w:pPr>
                    <w:adjustRightInd w:val="0"/>
                    <w:snapToGrid w:val="0"/>
                    <w:jc w:val="center"/>
                    <w:rPr>
                      <w:szCs w:val="21"/>
                    </w:rPr>
                  </w:pPr>
                  <w:r>
                    <w:rPr>
                      <w:szCs w:val="21"/>
                    </w:rPr>
                    <w:t>COD</w:t>
                  </w:r>
                </w:p>
              </w:tc>
              <w:tc>
                <w:tcPr>
                  <w:tcW w:w="1359" w:type="dxa"/>
                  <w:vAlign w:val="center"/>
                </w:tcPr>
                <w:p>
                  <w:pPr>
                    <w:adjustRightInd w:val="0"/>
                    <w:snapToGrid w:val="0"/>
                    <w:jc w:val="center"/>
                    <w:rPr>
                      <w:szCs w:val="21"/>
                    </w:rPr>
                  </w:pPr>
                  <w:r>
                    <w:rPr>
                      <w:rFonts w:hint="eastAsia"/>
                      <w:bCs/>
                      <w:szCs w:val="21"/>
                    </w:rPr>
                    <w:t>27</w:t>
                  </w:r>
                </w:p>
              </w:tc>
              <w:tc>
                <w:tcPr>
                  <w:tcW w:w="1356" w:type="dxa"/>
                  <w:vAlign w:val="center"/>
                </w:tcPr>
                <w:p>
                  <w:pPr>
                    <w:adjustRightInd w:val="0"/>
                    <w:snapToGrid w:val="0"/>
                    <w:jc w:val="center"/>
                    <w:rPr>
                      <w:szCs w:val="21"/>
                    </w:rPr>
                  </w:pPr>
                  <w:r>
                    <w:rPr>
                      <w:rFonts w:hint="eastAsia"/>
                      <w:bCs/>
                      <w:szCs w:val="21"/>
                    </w:rPr>
                    <w:t>26</w:t>
                  </w:r>
                </w:p>
              </w:tc>
              <w:tc>
                <w:tcPr>
                  <w:tcW w:w="1358" w:type="dxa"/>
                  <w:vAlign w:val="center"/>
                </w:tcPr>
                <w:p>
                  <w:pPr>
                    <w:adjustRightInd w:val="0"/>
                    <w:snapToGrid w:val="0"/>
                    <w:jc w:val="center"/>
                    <w:rPr>
                      <w:szCs w:val="21"/>
                    </w:rPr>
                  </w:pPr>
                  <w:r>
                    <w:rPr>
                      <w:rFonts w:hint="eastAsia"/>
                      <w:bCs/>
                      <w:szCs w:val="21"/>
                    </w:rPr>
                    <w:t>25</w:t>
                  </w:r>
                </w:p>
              </w:tc>
              <w:tc>
                <w:tcPr>
                  <w:tcW w:w="1347" w:type="dxa"/>
                  <w:vAlign w:val="center"/>
                </w:tcPr>
                <w:p>
                  <w:pPr>
                    <w:widowControl/>
                    <w:adjustRightInd w:val="0"/>
                    <w:snapToGrid w:val="0"/>
                    <w:jc w:val="center"/>
                    <w:textAlignment w:val="center"/>
                    <w:rPr>
                      <w:szCs w:val="21"/>
                    </w:rPr>
                  </w:pPr>
                  <w:r>
                    <w:rPr>
                      <w:color w:val="000000"/>
                      <w:kern w:val="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778" w:type="dxa"/>
                  <w:vMerge w:val="continue"/>
                  <w:vAlign w:val="center"/>
                </w:tcPr>
                <w:p>
                  <w:pPr>
                    <w:adjustRightInd w:val="0"/>
                    <w:snapToGrid w:val="0"/>
                    <w:spacing w:before="313"/>
                    <w:jc w:val="center"/>
                    <w:rPr>
                      <w:b/>
                      <w:szCs w:val="21"/>
                    </w:rPr>
                  </w:pPr>
                </w:p>
              </w:tc>
              <w:tc>
                <w:tcPr>
                  <w:tcW w:w="1942" w:type="dxa"/>
                  <w:vAlign w:val="center"/>
                </w:tcPr>
                <w:p>
                  <w:pPr>
                    <w:adjustRightInd w:val="0"/>
                    <w:snapToGrid w:val="0"/>
                    <w:jc w:val="center"/>
                    <w:rPr>
                      <w:szCs w:val="21"/>
                    </w:rPr>
                  </w:pPr>
                  <w:r>
                    <w:rPr>
                      <w:szCs w:val="21"/>
                    </w:rPr>
                    <w:t>氨氮</w:t>
                  </w:r>
                </w:p>
              </w:tc>
              <w:tc>
                <w:tcPr>
                  <w:tcW w:w="1359" w:type="dxa"/>
                  <w:vAlign w:val="center"/>
                </w:tcPr>
                <w:p>
                  <w:pPr>
                    <w:adjustRightInd w:val="0"/>
                    <w:snapToGrid w:val="0"/>
                    <w:jc w:val="center"/>
                    <w:rPr>
                      <w:szCs w:val="21"/>
                    </w:rPr>
                  </w:pPr>
                  <w:r>
                    <w:rPr>
                      <w:rFonts w:hint="eastAsia"/>
                      <w:bCs/>
                      <w:szCs w:val="21"/>
                    </w:rPr>
                    <w:t>7.42</w:t>
                  </w:r>
                </w:p>
              </w:tc>
              <w:tc>
                <w:tcPr>
                  <w:tcW w:w="1356" w:type="dxa"/>
                  <w:vAlign w:val="center"/>
                </w:tcPr>
                <w:p>
                  <w:pPr>
                    <w:adjustRightInd w:val="0"/>
                    <w:snapToGrid w:val="0"/>
                    <w:jc w:val="center"/>
                    <w:rPr>
                      <w:szCs w:val="21"/>
                    </w:rPr>
                  </w:pPr>
                  <w:r>
                    <w:rPr>
                      <w:rFonts w:hint="eastAsia"/>
                      <w:bCs/>
                      <w:szCs w:val="21"/>
                    </w:rPr>
                    <w:t>7.07</w:t>
                  </w:r>
                </w:p>
              </w:tc>
              <w:tc>
                <w:tcPr>
                  <w:tcW w:w="1358" w:type="dxa"/>
                  <w:vAlign w:val="center"/>
                </w:tcPr>
                <w:p>
                  <w:pPr>
                    <w:adjustRightInd w:val="0"/>
                    <w:snapToGrid w:val="0"/>
                    <w:jc w:val="center"/>
                    <w:rPr>
                      <w:szCs w:val="21"/>
                    </w:rPr>
                  </w:pPr>
                  <w:r>
                    <w:rPr>
                      <w:rFonts w:hint="eastAsia"/>
                      <w:bCs/>
                      <w:szCs w:val="21"/>
                    </w:rPr>
                    <w:t>7.19</w:t>
                  </w:r>
                </w:p>
              </w:tc>
              <w:tc>
                <w:tcPr>
                  <w:tcW w:w="1347" w:type="dxa"/>
                  <w:vAlign w:val="center"/>
                </w:tcPr>
                <w:p>
                  <w:pPr>
                    <w:widowControl/>
                    <w:adjustRightInd w:val="0"/>
                    <w:snapToGrid w:val="0"/>
                    <w:jc w:val="center"/>
                    <w:textAlignment w:val="center"/>
                    <w:rPr>
                      <w:szCs w:val="21"/>
                    </w:rPr>
                  </w:pPr>
                  <w:r>
                    <w:rPr>
                      <w:color w:val="000000"/>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778" w:type="dxa"/>
                  <w:vMerge w:val="continue"/>
                  <w:vAlign w:val="center"/>
                </w:tcPr>
                <w:p>
                  <w:pPr>
                    <w:adjustRightInd w:val="0"/>
                    <w:snapToGrid w:val="0"/>
                    <w:spacing w:before="313"/>
                    <w:jc w:val="center"/>
                    <w:rPr>
                      <w:b/>
                      <w:szCs w:val="21"/>
                    </w:rPr>
                  </w:pPr>
                </w:p>
              </w:tc>
              <w:tc>
                <w:tcPr>
                  <w:tcW w:w="1942" w:type="dxa"/>
                  <w:vAlign w:val="center"/>
                </w:tcPr>
                <w:p>
                  <w:pPr>
                    <w:adjustRightInd w:val="0"/>
                    <w:snapToGrid w:val="0"/>
                    <w:jc w:val="center"/>
                    <w:rPr>
                      <w:szCs w:val="21"/>
                    </w:rPr>
                  </w:pPr>
                  <w:r>
                    <w:rPr>
                      <w:szCs w:val="21"/>
                    </w:rPr>
                    <w:t>总磷</w:t>
                  </w:r>
                </w:p>
              </w:tc>
              <w:tc>
                <w:tcPr>
                  <w:tcW w:w="1359" w:type="dxa"/>
                  <w:vAlign w:val="center"/>
                </w:tcPr>
                <w:p>
                  <w:pPr>
                    <w:adjustRightInd w:val="0"/>
                    <w:snapToGrid w:val="0"/>
                    <w:jc w:val="center"/>
                    <w:rPr>
                      <w:szCs w:val="21"/>
                    </w:rPr>
                  </w:pPr>
                  <w:r>
                    <w:rPr>
                      <w:rFonts w:hint="eastAsia"/>
                      <w:bCs/>
                      <w:szCs w:val="21"/>
                    </w:rPr>
                    <w:t>0.18</w:t>
                  </w:r>
                </w:p>
              </w:tc>
              <w:tc>
                <w:tcPr>
                  <w:tcW w:w="1356" w:type="dxa"/>
                  <w:vAlign w:val="center"/>
                </w:tcPr>
                <w:p>
                  <w:pPr>
                    <w:adjustRightInd w:val="0"/>
                    <w:snapToGrid w:val="0"/>
                    <w:jc w:val="center"/>
                    <w:rPr>
                      <w:szCs w:val="21"/>
                    </w:rPr>
                  </w:pPr>
                  <w:r>
                    <w:rPr>
                      <w:rFonts w:hint="eastAsia"/>
                      <w:bCs/>
                      <w:szCs w:val="21"/>
                    </w:rPr>
                    <w:t>0.17</w:t>
                  </w:r>
                </w:p>
              </w:tc>
              <w:tc>
                <w:tcPr>
                  <w:tcW w:w="1358" w:type="dxa"/>
                  <w:vAlign w:val="center"/>
                </w:tcPr>
                <w:p>
                  <w:pPr>
                    <w:adjustRightInd w:val="0"/>
                    <w:snapToGrid w:val="0"/>
                    <w:jc w:val="center"/>
                    <w:rPr>
                      <w:szCs w:val="21"/>
                    </w:rPr>
                  </w:pPr>
                  <w:r>
                    <w:rPr>
                      <w:rFonts w:hint="eastAsia"/>
                      <w:bCs/>
                      <w:szCs w:val="21"/>
                    </w:rPr>
                    <w:t>0.19</w:t>
                  </w:r>
                </w:p>
              </w:tc>
              <w:tc>
                <w:tcPr>
                  <w:tcW w:w="1347" w:type="dxa"/>
                  <w:vAlign w:val="center"/>
                </w:tcPr>
                <w:p>
                  <w:pPr>
                    <w:widowControl/>
                    <w:adjustRightInd w:val="0"/>
                    <w:snapToGrid w:val="0"/>
                    <w:jc w:val="center"/>
                    <w:textAlignment w:val="center"/>
                    <w:rPr>
                      <w:szCs w:val="21"/>
                    </w:rPr>
                  </w:pPr>
                  <w:r>
                    <w:rPr>
                      <w:color w:val="000000"/>
                      <w:kern w:val="0"/>
                      <w:szCs w:val="21"/>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778" w:type="dxa"/>
                  <w:vMerge w:val="continue"/>
                  <w:vAlign w:val="center"/>
                </w:tcPr>
                <w:p>
                  <w:pPr>
                    <w:adjustRightInd w:val="0"/>
                    <w:snapToGrid w:val="0"/>
                    <w:spacing w:before="313"/>
                    <w:jc w:val="center"/>
                    <w:rPr>
                      <w:b/>
                      <w:szCs w:val="21"/>
                    </w:rPr>
                  </w:pPr>
                </w:p>
              </w:tc>
              <w:tc>
                <w:tcPr>
                  <w:tcW w:w="1942" w:type="dxa"/>
                  <w:vAlign w:val="center"/>
                </w:tcPr>
                <w:p>
                  <w:pPr>
                    <w:adjustRightInd w:val="0"/>
                    <w:snapToGrid w:val="0"/>
                    <w:jc w:val="center"/>
                    <w:rPr>
                      <w:szCs w:val="21"/>
                    </w:rPr>
                  </w:pPr>
                  <w:r>
                    <w:rPr>
                      <w:szCs w:val="21"/>
                    </w:rPr>
                    <w:t>BOD</w:t>
                  </w:r>
                  <w:r>
                    <w:rPr>
                      <w:szCs w:val="21"/>
                      <w:vertAlign w:val="subscript"/>
                    </w:rPr>
                    <w:t>5</w:t>
                  </w:r>
                </w:p>
              </w:tc>
              <w:tc>
                <w:tcPr>
                  <w:tcW w:w="1359" w:type="dxa"/>
                  <w:vAlign w:val="center"/>
                </w:tcPr>
                <w:p>
                  <w:pPr>
                    <w:adjustRightInd w:val="0"/>
                    <w:snapToGrid w:val="0"/>
                    <w:jc w:val="center"/>
                    <w:rPr>
                      <w:szCs w:val="21"/>
                    </w:rPr>
                  </w:pPr>
                  <w:r>
                    <w:rPr>
                      <w:rFonts w:hint="eastAsia"/>
                      <w:bCs/>
                      <w:szCs w:val="21"/>
                    </w:rPr>
                    <w:t>6.0</w:t>
                  </w:r>
                </w:p>
              </w:tc>
              <w:tc>
                <w:tcPr>
                  <w:tcW w:w="1356" w:type="dxa"/>
                  <w:vAlign w:val="center"/>
                </w:tcPr>
                <w:p>
                  <w:pPr>
                    <w:adjustRightInd w:val="0"/>
                    <w:snapToGrid w:val="0"/>
                    <w:jc w:val="center"/>
                    <w:rPr>
                      <w:szCs w:val="21"/>
                    </w:rPr>
                  </w:pPr>
                  <w:r>
                    <w:rPr>
                      <w:rFonts w:hint="eastAsia"/>
                      <w:bCs/>
                      <w:szCs w:val="21"/>
                    </w:rPr>
                    <w:t>5.4</w:t>
                  </w:r>
                </w:p>
              </w:tc>
              <w:tc>
                <w:tcPr>
                  <w:tcW w:w="1358" w:type="dxa"/>
                  <w:vAlign w:val="center"/>
                </w:tcPr>
                <w:p>
                  <w:pPr>
                    <w:adjustRightInd w:val="0"/>
                    <w:snapToGrid w:val="0"/>
                    <w:jc w:val="center"/>
                    <w:rPr>
                      <w:szCs w:val="21"/>
                    </w:rPr>
                  </w:pPr>
                  <w:r>
                    <w:rPr>
                      <w:rFonts w:hint="eastAsia"/>
                      <w:bCs/>
                      <w:szCs w:val="21"/>
                    </w:rPr>
                    <w:t>5.5</w:t>
                  </w:r>
                </w:p>
              </w:tc>
              <w:tc>
                <w:tcPr>
                  <w:tcW w:w="1347" w:type="dxa"/>
                  <w:vAlign w:val="center"/>
                </w:tcPr>
                <w:p>
                  <w:pPr>
                    <w:widowControl/>
                    <w:adjustRightInd w:val="0"/>
                    <w:snapToGrid w:val="0"/>
                    <w:jc w:val="center"/>
                    <w:textAlignment w:val="center"/>
                    <w:rPr>
                      <w:szCs w:val="21"/>
                    </w:rPr>
                  </w:pPr>
                  <w:r>
                    <w:rPr>
                      <w:color w:val="000000"/>
                      <w:kern w:val="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778" w:type="dxa"/>
                  <w:vMerge w:val="continue"/>
                </w:tcPr>
                <w:p>
                  <w:pPr>
                    <w:adjustRightInd w:val="0"/>
                    <w:snapToGrid w:val="0"/>
                    <w:spacing w:before="313"/>
                    <w:jc w:val="center"/>
                    <w:rPr>
                      <w:b/>
                      <w:szCs w:val="21"/>
                    </w:rPr>
                  </w:pPr>
                </w:p>
              </w:tc>
              <w:tc>
                <w:tcPr>
                  <w:tcW w:w="1942" w:type="dxa"/>
                  <w:vAlign w:val="center"/>
                </w:tcPr>
                <w:p>
                  <w:pPr>
                    <w:adjustRightInd w:val="0"/>
                    <w:snapToGrid w:val="0"/>
                    <w:jc w:val="center"/>
                    <w:rPr>
                      <w:szCs w:val="21"/>
                    </w:rPr>
                  </w:pPr>
                  <w:r>
                    <w:rPr>
                      <w:rFonts w:hint="eastAsia"/>
                      <w:szCs w:val="21"/>
                    </w:rPr>
                    <w:t>砷</w:t>
                  </w:r>
                </w:p>
              </w:tc>
              <w:tc>
                <w:tcPr>
                  <w:tcW w:w="1359" w:type="dxa"/>
                  <w:vAlign w:val="center"/>
                </w:tcPr>
                <w:p>
                  <w:pPr>
                    <w:adjustRightInd w:val="0"/>
                    <w:snapToGrid w:val="0"/>
                    <w:jc w:val="center"/>
                    <w:rPr>
                      <w:szCs w:val="21"/>
                    </w:rPr>
                  </w:pPr>
                  <w:r>
                    <w:rPr>
                      <w:rFonts w:hint="eastAsia"/>
                      <w:bCs/>
                      <w:szCs w:val="21"/>
                    </w:rPr>
                    <w:t>0.0059</w:t>
                  </w:r>
                </w:p>
              </w:tc>
              <w:tc>
                <w:tcPr>
                  <w:tcW w:w="1356" w:type="dxa"/>
                  <w:vAlign w:val="center"/>
                </w:tcPr>
                <w:p>
                  <w:pPr>
                    <w:adjustRightInd w:val="0"/>
                    <w:snapToGrid w:val="0"/>
                    <w:jc w:val="center"/>
                    <w:rPr>
                      <w:szCs w:val="21"/>
                    </w:rPr>
                  </w:pPr>
                  <w:r>
                    <w:rPr>
                      <w:rFonts w:hint="eastAsia"/>
                      <w:bCs/>
                      <w:szCs w:val="21"/>
                    </w:rPr>
                    <w:t>0.0047</w:t>
                  </w:r>
                </w:p>
              </w:tc>
              <w:tc>
                <w:tcPr>
                  <w:tcW w:w="1358" w:type="dxa"/>
                  <w:vAlign w:val="center"/>
                </w:tcPr>
                <w:p>
                  <w:pPr>
                    <w:adjustRightInd w:val="0"/>
                    <w:snapToGrid w:val="0"/>
                    <w:jc w:val="center"/>
                    <w:rPr>
                      <w:szCs w:val="21"/>
                    </w:rPr>
                  </w:pPr>
                  <w:r>
                    <w:rPr>
                      <w:rFonts w:hint="eastAsia"/>
                      <w:bCs/>
                      <w:szCs w:val="21"/>
                    </w:rPr>
                    <w:t>0.0049</w:t>
                  </w:r>
                </w:p>
              </w:tc>
              <w:tc>
                <w:tcPr>
                  <w:tcW w:w="1347" w:type="dxa"/>
                  <w:vAlign w:val="center"/>
                </w:tcPr>
                <w:p>
                  <w:pPr>
                    <w:widowControl/>
                    <w:adjustRightInd w:val="0"/>
                    <w:snapToGrid w:val="0"/>
                    <w:jc w:val="center"/>
                    <w:textAlignment w:val="center"/>
                    <w:rPr>
                      <w:szCs w:val="21"/>
                    </w:rPr>
                  </w:pPr>
                  <w:r>
                    <w:rPr>
                      <w:rFonts w:hint="eastAsia"/>
                      <w:color w:val="000000"/>
                      <w:kern w:val="0"/>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778" w:type="dxa"/>
                  <w:vMerge w:val="continue"/>
                </w:tcPr>
                <w:p>
                  <w:pPr>
                    <w:adjustRightInd w:val="0"/>
                    <w:snapToGrid w:val="0"/>
                    <w:spacing w:before="313"/>
                    <w:jc w:val="center"/>
                    <w:rPr>
                      <w:b/>
                      <w:szCs w:val="21"/>
                    </w:rPr>
                  </w:pPr>
                </w:p>
              </w:tc>
              <w:tc>
                <w:tcPr>
                  <w:tcW w:w="1942" w:type="dxa"/>
                  <w:vAlign w:val="center"/>
                </w:tcPr>
                <w:p>
                  <w:pPr>
                    <w:adjustRightInd w:val="0"/>
                    <w:snapToGrid w:val="0"/>
                    <w:jc w:val="center"/>
                    <w:rPr>
                      <w:szCs w:val="21"/>
                    </w:rPr>
                  </w:pPr>
                  <w:r>
                    <w:rPr>
                      <w:rFonts w:hint="eastAsia"/>
                      <w:szCs w:val="21"/>
                    </w:rPr>
                    <w:t>铅</w:t>
                  </w:r>
                </w:p>
              </w:tc>
              <w:tc>
                <w:tcPr>
                  <w:tcW w:w="1359" w:type="dxa"/>
                  <w:vAlign w:val="center"/>
                </w:tcPr>
                <w:p>
                  <w:pPr>
                    <w:adjustRightInd w:val="0"/>
                    <w:snapToGrid w:val="0"/>
                    <w:jc w:val="center"/>
                    <w:rPr>
                      <w:szCs w:val="21"/>
                    </w:rPr>
                  </w:pPr>
                  <w:r>
                    <w:rPr>
                      <w:rFonts w:hint="eastAsia"/>
                      <w:bCs/>
                      <w:szCs w:val="21"/>
                    </w:rPr>
                    <w:t>0.004</w:t>
                  </w:r>
                </w:p>
              </w:tc>
              <w:tc>
                <w:tcPr>
                  <w:tcW w:w="1356" w:type="dxa"/>
                  <w:vAlign w:val="center"/>
                </w:tcPr>
                <w:p>
                  <w:pPr>
                    <w:adjustRightInd w:val="0"/>
                    <w:snapToGrid w:val="0"/>
                    <w:jc w:val="center"/>
                    <w:rPr>
                      <w:szCs w:val="21"/>
                    </w:rPr>
                  </w:pPr>
                  <w:r>
                    <w:rPr>
                      <w:rFonts w:hint="eastAsia"/>
                      <w:bCs/>
                      <w:szCs w:val="21"/>
                    </w:rPr>
                    <w:t>0.004</w:t>
                  </w:r>
                </w:p>
              </w:tc>
              <w:tc>
                <w:tcPr>
                  <w:tcW w:w="1358" w:type="dxa"/>
                  <w:vAlign w:val="center"/>
                </w:tcPr>
                <w:p>
                  <w:pPr>
                    <w:adjustRightInd w:val="0"/>
                    <w:snapToGrid w:val="0"/>
                    <w:jc w:val="center"/>
                    <w:rPr>
                      <w:szCs w:val="21"/>
                    </w:rPr>
                  </w:pPr>
                  <w:r>
                    <w:rPr>
                      <w:rFonts w:hint="eastAsia"/>
                      <w:bCs/>
                      <w:szCs w:val="21"/>
                    </w:rPr>
                    <w:t>0.004</w:t>
                  </w:r>
                </w:p>
              </w:tc>
              <w:tc>
                <w:tcPr>
                  <w:tcW w:w="1347" w:type="dxa"/>
                  <w:vAlign w:val="center"/>
                </w:tcPr>
                <w:p>
                  <w:pPr>
                    <w:widowControl/>
                    <w:adjustRightInd w:val="0"/>
                    <w:snapToGrid w:val="0"/>
                    <w:jc w:val="center"/>
                    <w:textAlignment w:val="center"/>
                    <w:rPr>
                      <w:szCs w:val="21"/>
                    </w:rPr>
                  </w:pPr>
                  <w:r>
                    <w:rPr>
                      <w:rFonts w:hint="eastAsia"/>
                      <w:color w:val="000000"/>
                      <w:kern w:val="0"/>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778" w:type="dxa"/>
                  <w:vMerge w:val="continue"/>
                </w:tcPr>
                <w:p>
                  <w:pPr>
                    <w:adjustRightInd w:val="0"/>
                    <w:snapToGrid w:val="0"/>
                    <w:spacing w:before="313"/>
                    <w:jc w:val="center"/>
                    <w:rPr>
                      <w:b/>
                      <w:szCs w:val="21"/>
                    </w:rPr>
                  </w:pPr>
                </w:p>
              </w:tc>
              <w:tc>
                <w:tcPr>
                  <w:tcW w:w="1942" w:type="dxa"/>
                  <w:vAlign w:val="center"/>
                </w:tcPr>
                <w:p>
                  <w:pPr>
                    <w:pStyle w:val="185"/>
                    <w:tabs>
                      <w:tab w:val="left" w:pos="10980"/>
                    </w:tabs>
                    <w:autoSpaceDN w:val="0"/>
                    <w:adjustRightInd w:val="0"/>
                    <w:snapToGrid w:val="0"/>
                    <w:spacing w:line="240" w:lineRule="auto"/>
                    <w:ind w:firstLine="420"/>
                    <w:rPr>
                      <w:rFonts w:ascii="Times New Roman"/>
                      <w:sz w:val="21"/>
                      <w:szCs w:val="21"/>
                    </w:rPr>
                  </w:pPr>
                  <w:r>
                    <w:rPr>
                      <w:rFonts w:ascii="Times New Roman"/>
                      <w:sz w:val="21"/>
                      <w:szCs w:val="21"/>
                    </w:rPr>
                    <w:t>动植物油</w:t>
                  </w:r>
                </w:p>
              </w:tc>
              <w:tc>
                <w:tcPr>
                  <w:tcW w:w="1359" w:type="dxa"/>
                  <w:vAlign w:val="center"/>
                </w:tcPr>
                <w:p>
                  <w:pPr>
                    <w:adjustRightInd w:val="0"/>
                    <w:snapToGrid w:val="0"/>
                    <w:jc w:val="center"/>
                    <w:rPr>
                      <w:szCs w:val="21"/>
                    </w:rPr>
                  </w:pPr>
                  <w:r>
                    <w:rPr>
                      <w:rFonts w:hint="eastAsia"/>
                      <w:bCs/>
                      <w:szCs w:val="21"/>
                    </w:rPr>
                    <w:t>ND</w:t>
                  </w:r>
                </w:p>
              </w:tc>
              <w:tc>
                <w:tcPr>
                  <w:tcW w:w="1356" w:type="dxa"/>
                  <w:vAlign w:val="center"/>
                </w:tcPr>
                <w:p>
                  <w:pPr>
                    <w:adjustRightInd w:val="0"/>
                    <w:snapToGrid w:val="0"/>
                    <w:jc w:val="center"/>
                    <w:rPr>
                      <w:szCs w:val="21"/>
                    </w:rPr>
                  </w:pPr>
                  <w:r>
                    <w:rPr>
                      <w:rFonts w:hint="eastAsia"/>
                      <w:bCs/>
                      <w:szCs w:val="21"/>
                    </w:rPr>
                    <w:t>ND</w:t>
                  </w:r>
                </w:p>
              </w:tc>
              <w:tc>
                <w:tcPr>
                  <w:tcW w:w="1358" w:type="dxa"/>
                  <w:vAlign w:val="center"/>
                </w:tcPr>
                <w:p>
                  <w:pPr>
                    <w:adjustRightInd w:val="0"/>
                    <w:snapToGrid w:val="0"/>
                    <w:jc w:val="center"/>
                    <w:rPr>
                      <w:szCs w:val="21"/>
                    </w:rPr>
                  </w:pPr>
                  <w:r>
                    <w:rPr>
                      <w:rFonts w:hint="eastAsia"/>
                      <w:bCs/>
                      <w:szCs w:val="21"/>
                    </w:rPr>
                    <w:t>ND</w:t>
                  </w:r>
                </w:p>
              </w:tc>
              <w:tc>
                <w:tcPr>
                  <w:tcW w:w="1347" w:type="dxa"/>
                  <w:vAlign w:val="center"/>
                </w:tcPr>
                <w:p>
                  <w:pPr>
                    <w:widowControl/>
                    <w:adjustRightInd w:val="0"/>
                    <w:snapToGrid w:val="0"/>
                    <w:jc w:val="center"/>
                    <w:textAlignment w:val="center"/>
                    <w:rPr>
                      <w:szCs w:val="21"/>
                    </w:rPr>
                  </w:pPr>
                  <w:r>
                    <w:rPr>
                      <w:rFonts w:hint="eastAsia"/>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778" w:type="dxa"/>
                  <w:vMerge w:val="continue"/>
                </w:tcPr>
                <w:p>
                  <w:pPr>
                    <w:adjustRightInd w:val="0"/>
                    <w:snapToGrid w:val="0"/>
                    <w:spacing w:before="313"/>
                    <w:jc w:val="center"/>
                    <w:rPr>
                      <w:b/>
                      <w:szCs w:val="21"/>
                    </w:rPr>
                  </w:pPr>
                </w:p>
              </w:tc>
              <w:tc>
                <w:tcPr>
                  <w:tcW w:w="1942" w:type="dxa"/>
                  <w:vAlign w:val="center"/>
                </w:tcPr>
                <w:p>
                  <w:pPr>
                    <w:adjustRightInd w:val="0"/>
                    <w:snapToGrid w:val="0"/>
                    <w:jc w:val="center"/>
                    <w:rPr>
                      <w:szCs w:val="21"/>
                    </w:rPr>
                  </w:pPr>
                  <w:r>
                    <w:rPr>
                      <w:bCs/>
                      <w:szCs w:val="21"/>
                    </w:rPr>
                    <w:t>粪大肠菌群</w:t>
                  </w:r>
                </w:p>
              </w:tc>
              <w:tc>
                <w:tcPr>
                  <w:tcW w:w="1359" w:type="dxa"/>
                  <w:vAlign w:val="center"/>
                </w:tcPr>
                <w:p>
                  <w:pPr>
                    <w:adjustRightInd w:val="0"/>
                    <w:snapToGrid w:val="0"/>
                    <w:jc w:val="center"/>
                    <w:rPr>
                      <w:szCs w:val="21"/>
                    </w:rPr>
                  </w:pPr>
                  <w:r>
                    <w:rPr>
                      <w:rFonts w:hint="eastAsia"/>
                      <w:bCs/>
                      <w:szCs w:val="21"/>
                    </w:rPr>
                    <w:t>3400</w:t>
                  </w:r>
                </w:p>
              </w:tc>
              <w:tc>
                <w:tcPr>
                  <w:tcW w:w="1356" w:type="dxa"/>
                  <w:vAlign w:val="center"/>
                </w:tcPr>
                <w:p>
                  <w:pPr>
                    <w:adjustRightInd w:val="0"/>
                    <w:snapToGrid w:val="0"/>
                    <w:jc w:val="center"/>
                    <w:rPr>
                      <w:szCs w:val="21"/>
                    </w:rPr>
                  </w:pPr>
                  <w:r>
                    <w:rPr>
                      <w:rFonts w:hint="eastAsia"/>
                      <w:bCs/>
                      <w:szCs w:val="21"/>
                    </w:rPr>
                    <w:t>4300</w:t>
                  </w:r>
                </w:p>
              </w:tc>
              <w:tc>
                <w:tcPr>
                  <w:tcW w:w="1358" w:type="dxa"/>
                  <w:vAlign w:val="center"/>
                </w:tcPr>
                <w:p>
                  <w:pPr>
                    <w:adjustRightInd w:val="0"/>
                    <w:snapToGrid w:val="0"/>
                    <w:jc w:val="center"/>
                    <w:rPr>
                      <w:szCs w:val="21"/>
                    </w:rPr>
                  </w:pPr>
                  <w:r>
                    <w:rPr>
                      <w:rFonts w:hint="eastAsia"/>
                      <w:bCs/>
                      <w:szCs w:val="21"/>
                    </w:rPr>
                    <w:t>4600</w:t>
                  </w:r>
                </w:p>
              </w:tc>
              <w:tc>
                <w:tcPr>
                  <w:tcW w:w="1347" w:type="dxa"/>
                  <w:vAlign w:val="center"/>
                </w:tcPr>
                <w:p>
                  <w:pPr>
                    <w:widowControl/>
                    <w:adjustRightInd w:val="0"/>
                    <w:snapToGrid w:val="0"/>
                    <w:jc w:val="center"/>
                    <w:textAlignment w:val="center"/>
                    <w:rPr>
                      <w:szCs w:val="21"/>
                    </w:rPr>
                  </w:pPr>
                  <w:r>
                    <w:rPr>
                      <w:rFonts w:hint="eastAsia"/>
                      <w:color w:val="000000"/>
                      <w:kern w:val="0"/>
                      <w:szCs w:val="21"/>
                    </w:rPr>
                    <w:t>10000</w:t>
                  </w:r>
                </w:p>
              </w:tc>
            </w:tr>
          </w:tbl>
          <w:p>
            <w:pPr>
              <w:adjustRightInd w:val="0"/>
              <w:snapToGrid w:val="0"/>
              <w:spacing w:line="336" w:lineRule="auto"/>
              <w:ind w:firstLine="480" w:firstLineChars="200"/>
              <w:rPr>
                <w:sz w:val="24"/>
                <w:u w:val="wave"/>
              </w:rPr>
            </w:pPr>
            <w:r>
              <w:rPr>
                <w:sz w:val="24"/>
                <w:u w:val="wave"/>
              </w:rPr>
              <w:t>上表</w:t>
            </w:r>
            <w:r>
              <w:rPr>
                <w:rFonts w:hint="eastAsia"/>
                <w:sz w:val="24"/>
                <w:u w:val="wave"/>
              </w:rPr>
              <w:t>监测数</w:t>
            </w:r>
            <w:r>
              <w:rPr>
                <w:rFonts w:hint="eastAsia"/>
                <w:sz w:val="24"/>
                <w:szCs w:val="24"/>
                <w:u w:val="wave"/>
              </w:rPr>
              <w:t>据表明：项目东南侧600m处桃花塘水库、西南侧167m处池塘的监测断面均存在超标现象，超标原因为农耕繁忙时期；化肥、农肥使用量较多，导致河水中COD、氨氮、</w:t>
            </w:r>
            <w:r>
              <w:rPr>
                <w:sz w:val="24"/>
                <w:szCs w:val="24"/>
                <w:u w:val="wave"/>
              </w:rPr>
              <w:t>BOD</w:t>
            </w:r>
            <w:r>
              <w:rPr>
                <w:sz w:val="24"/>
                <w:szCs w:val="24"/>
                <w:u w:val="wave"/>
                <w:vertAlign w:val="subscript"/>
              </w:rPr>
              <w:t>5</w:t>
            </w:r>
            <w:r>
              <w:rPr>
                <w:rFonts w:hint="eastAsia"/>
                <w:sz w:val="24"/>
                <w:szCs w:val="24"/>
                <w:u w:val="wave"/>
              </w:rPr>
              <w:t>超标，待农耕结束，监测点位的水质将得到改善</w:t>
            </w:r>
            <w:r>
              <w:commentReference w:id="9"/>
            </w:r>
            <w:r>
              <w:rPr>
                <w:rFonts w:hint="eastAsia"/>
                <w:sz w:val="24"/>
                <w:szCs w:val="24"/>
                <w:u w:val="wave"/>
                <w:lang w:eastAsia="zh-CN"/>
              </w:rPr>
              <w:t>。</w:t>
            </w:r>
          </w:p>
          <w:p>
            <w:pPr>
              <w:pStyle w:val="11"/>
              <w:spacing w:beforeLines="0" w:line="336" w:lineRule="auto"/>
              <w:ind w:firstLine="482"/>
              <w:rPr>
                <w:b/>
                <w:lang w:val="en-US" w:eastAsia="zh-CN"/>
              </w:rPr>
            </w:pPr>
            <w:r>
              <w:rPr>
                <w:b/>
                <w:lang w:val="en-US" w:eastAsia="zh-CN"/>
              </w:rPr>
              <w:t>3、声环境质量现状</w:t>
            </w:r>
          </w:p>
          <w:p>
            <w:pPr>
              <w:pStyle w:val="11"/>
              <w:spacing w:beforeLines="0" w:line="336" w:lineRule="auto"/>
              <w:ind w:firstLine="480"/>
              <w:rPr>
                <w:lang w:val="en-US" w:eastAsia="zh-CN"/>
              </w:rPr>
            </w:pPr>
            <w:r>
              <w:rPr>
                <w:szCs w:val="24"/>
                <w:lang w:val="en-US" w:eastAsia="zh-CN"/>
              </w:rPr>
              <w:t>为了解该项目所在区域声环境质量状况，本次评价</w:t>
            </w:r>
            <w:r>
              <w:rPr>
                <w:rFonts w:hint="eastAsia"/>
                <w:szCs w:val="24"/>
                <w:lang w:val="en-US" w:eastAsia="zh-CN"/>
              </w:rPr>
              <w:t>委托湖南永蓝检测技术股份有限公司</w:t>
            </w:r>
            <w:r>
              <w:rPr>
                <w:szCs w:val="24"/>
                <w:lang w:val="en-US" w:eastAsia="zh-CN"/>
              </w:rPr>
              <w:t>于2018年</w:t>
            </w:r>
            <w:r>
              <w:rPr>
                <w:rFonts w:hint="eastAsia"/>
                <w:szCs w:val="24"/>
                <w:lang w:val="en-US" w:eastAsia="zh-CN"/>
              </w:rPr>
              <w:t>8</w:t>
            </w:r>
            <w:r>
              <w:rPr>
                <w:szCs w:val="24"/>
                <w:lang w:val="en-US" w:eastAsia="zh-CN"/>
              </w:rPr>
              <w:t>月</w:t>
            </w:r>
            <w:r>
              <w:rPr>
                <w:rFonts w:hint="eastAsia"/>
                <w:szCs w:val="24"/>
                <w:lang w:val="en-US" w:eastAsia="zh-CN"/>
              </w:rPr>
              <w:t>13</w:t>
            </w:r>
            <w:r>
              <w:rPr>
                <w:szCs w:val="24"/>
                <w:lang w:val="en-US" w:eastAsia="zh-CN"/>
              </w:rPr>
              <w:t>日-1</w:t>
            </w:r>
            <w:r>
              <w:rPr>
                <w:rFonts w:hint="eastAsia"/>
                <w:szCs w:val="24"/>
                <w:lang w:val="en-US" w:eastAsia="zh-CN"/>
              </w:rPr>
              <w:t>4</w:t>
            </w:r>
            <w:r>
              <w:rPr>
                <w:szCs w:val="24"/>
                <w:lang w:val="en-US" w:eastAsia="zh-CN"/>
              </w:rPr>
              <w:t>日对本项目周边环境噪声进行了现场监测。声环境监测数据统计结果见表3-</w:t>
            </w:r>
            <w:r>
              <w:rPr>
                <w:rFonts w:hint="eastAsia"/>
                <w:szCs w:val="24"/>
                <w:lang w:val="en-US" w:eastAsia="zh-CN"/>
              </w:rPr>
              <w:t>7</w:t>
            </w:r>
            <w:r>
              <w:rPr>
                <w:szCs w:val="24"/>
                <w:lang w:val="en-US" w:eastAsia="zh-CN"/>
              </w:rPr>
              <w:t>。</w:t>
            </w:r>
          </w:p>
          <w:p>
            <w:pPr>
              <w:pStyle w:val="11"/>
              <w:spacing w:beforeLines="0" w:line="336" w:lineRule="auto"/>
              <w:ind w:firstLine="480"/>
              <w:rPr>
                <w:lang w:val="en-US" w:eastAsia="zh-CN"/>
              </w:rPr>
            </w:pPr>
            <w:r>
              <w:rPr>
                <w:lang w:val="en-US" w:eastAsia="zh-CN"/>
              </w:rPr>
              <w:t>监测点位：根据场地特征及敏感目标，共设置4个监测点位。</w:t>
            </w:r>
          </w:p>
          <w:p>
            <w:pPr>
              <w:pStyle w:val="11"/>
              <w:spacing w:beforeLines="0" w:line="336" w:lineRule="auto"/>
              <w:ind w:firstLine="480"/>
              <w:rPr>
                <w:lang w:val="en-US" w:eastAsia="zh-CN"/>
              </w:rPr>
            </w:pPr>
            <w:r>
              <w:rPr>
                <w:lang w:val="en-US" w:eastAsia="zh-CN"/>
              </w:rPr>
              <w:t>监测因子：等效连续A声级Leq(A)。</w:t>
            </w:r>
          </w:p>
          <w:p>
            <w:pPr>
              <w:pStyle w:val="11"/>
              <w:spacing w:beforeLines="0" w:line="336" w:lineRule="auto"/>
              <w:ind w:firstLine="480"/>
              <w:rPr>
                <w:lang w:val="en-US" w:eastAsia="zh-CN"/>
              </w:rPr>
            </w:pPr>
            <w:r>
              <w:rPr>
                <w:lang w:val="en-US" w:eastAsia="zh-CN"/>
              </w:rPr>
              <w:t>评价方法：采用实测值与评价标准比较。</w:t>
            </w:r>
          </w:p>
          <w:p>
            <w:pPr>
              <w:pStyle w:val="11"/>
              <w:spacing w:beforeLines="0" w:line="336" w:lineRule="auto"/>
              <w:ind w:firstLine="480"/>
              <w:rPr>
                <w:b/>
                <w:bCs/>
                <w:szCs w:val="24"/>
                <w:lang w:val="en-US" w:eastAsia="zh-CN"/>
              </w:rPr>
            </w:pPr>
            <w:r>
              <w:rPr>
                <w:lang w:val="en-US" w:eastAsia="zh-CN"/>
              </w:rPr>
              <w:t>评价标准：执行</w:t>
            </w:r>
            <w:r>
              <w:rPr>
                <w:szCs w:val="24"/>
                <w:lang w:val="en-US" w:eastAsia="zh-CN"/>
              </w:rPr>
              <w:t>《声环境质量标准》（GB3096-2008）中的2类标准。</w:t>
            </w:r>
          </w:p>
          <w:p>
            <w:pPr>
              <w:pStyle w:val="11"/>
              <w:spacing w:beforeLines="0" w:line="240" w:lineRule="auto"/>
              <w:ind w:firstLine="0" w:firstLineChars="0"/>
              <w:jc w:val="center"/>
              <w:rPr>
                <w:b/>
                <w:bCs/>
                <w:szCs w:val="24"/>
                <w:lang w:val="en-US" w:eastAsia="zh-CN"/>
              </w:rPr>
            </w:pPr>
            <w:r>
              <w:rPr>
                <w:b/>
                <w:bCs/>
                <w:szCs w:val="24"/>
                <w:lang w:val="en-US" w:eastAsia="zh-CN"/>
              </w:rPr>
              <w:t>表3-</w:t>
            </w:r>
            <w:r>
              <w:rPr>
                <w:rFonts w:hint="eastAsia"/>
                <w:b/>
                <w:bCs/>
                <w:szCs w:val="24"/>
                <w:lang w:val="en-US" w:eastAsia="zh-CN"/>
              </w:rPr>
              <w:t>7</w:t>
            </w:r>
            <w:r>
              <w:rPr>
                <w:b/>
                <w:bCs/>
                <w:szCs w:val="24"/>
                <w:lang w:val="en-US" w:eastAsia="zh-CN"/>
              </w:rPr>
              <w:t xml:space="preserve">  声环境监测结果平均值</w:t>
            </w:r>
          </w:p>
          <w:tbl>
            <w:tblPr>
              <w:tblStyle w:val="45"/>
              <w:tblW w:w="91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1636"/>
              <w:gridCol w:w="1904"/>
              <w:gridCol w:w="19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81" w:type="dxa"/>
                  <w:vMerge w:val="restart"/>
                  <w:tcBorders>
                    <w:tl2br w:val="nil"/>
                    <w:tr2bl w:val="nil"/>
                  </w:tcBorders>
                  <w:vAlign w:val="center"/>
                </w:tcPr>
                <w:p>
                  <w:pPr>
                    <w:adjustRightInd w:val="0"/>
                    <w:snapToGrid w:val="0"/>
                    <w:jc w:val="center"/>
                    <w:rPr>
                      <w:b/>
                      <w:bCs/>
                      <w:szCs w:val="21"/>
                    </w:rPr>
                  </w:pPr>
                  <w:r>
                    <w:rPr>
                      <w:b/>
                      <w:bCs/>
                      <w:szCs w:val="21"/>
                    </w:rPr>
                    <w:t>监测点位</w:t>
                  </w:r>
                </w:p>
              </w:tc>
              <w:tc>
                <w:tcPr>
                  <w:tcW w:w="1636" w:type="dxa"/>
                  <w:vMerge w:val="restart"/>
                  <w:tcBorders>
                    <w:tl2br w:val="nil"/>
                    <w:tr2bl w:val="nil"/>
                  </w:tcBorders>
                  <w:vAlign w:val="center"/>
                </w:tcPr>
                <w:p>
                  <w:pPr>
                    <w:adjustRightInd w:val="0"/>
                    <w:snapToGrid w:val="0"/>
                    <w:jc w:val="center"/>
                    <w:rPr>
                      <w:b/>
                      <w:bCs/>
                      <w:szCs w:val="21"/>
                    </w:rPr>
                  </w:pPr>
                  <w:r>
                    <w:rPr>
                      <w:b/>
                      <w:bCs/>
                      <w:szCs w:val="21"/>
                    </w:rPr>
                    <w:t>监测时间</w:t>
                  </w:r>
                </w:p>
              </w:tc>
              <w:tc>
                <w:tcPr>
                  <w:tcW w:w="3823" w:type="dxa"/>
                  <w:gridSpan w:val="2"/>
                  <w:tcBorders>
                    <w:tl2br w:val="nil"/>
                    <w:tr2bl w:val="nil"/>
                  </w:tcBorders>
                  <w:vAlign w:val="center"/>
                </w:tcPr>
                <w:p>
                  <w:pPr>
                    <w:adjustRightInd w:val="0"/>
                    <w:snapToGrid w:val="0"/>
                    <w:jc w:val="center"/>
                    <w:rPr>
                      <w:b/>
                      <w:bCs/>
                      <w:szCs w:val="21"/>
                    </w:rPr>
                  </w:pPr>
                  <w:r>
                    <w:rPr>
                      <w:b/>
                      <w:bCs/>
                      <w:szCs w:val="21"/>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81" w:type="dxa"/>
                  <w:vMerge w:val="continue"/>
                  <w:tcBorders>
                    <w:tl2br w:val="nil"/>
                    <w:tr2bl w:val="nil"/>
                  </w:tcBorders>
                  <w:vAlign w:val="center"/>
                </w:tcPr>
                <w:p>
                  <w:pPr>
                    <w:adjustRightInd w:val="0"/>
                    <w:snapToGrid w:val="0"/>
                    <w:jc w:val="center"/>
                    <w:rPr>
                      <w:szCs w:val="21"/>
                    </w:rPr>
                  </w:pPr>
                </w:p>
              </w:tc>
              <w:tc>
                <w:tcPr>
                  <w:tcW w:w="1636" w:type="dxa"/>
                  <w:vMerge w:val="continue"/>
                  <w:tcBorders>
                    <w:tl2br w:val="nil"/>
                    <w:tr2bl w:val="nil"/>
                  </w:tcBorders>
                  <w:vAlign w:val="center"/>
                </w:tcPr>
                <w:p>
                  <w:pPr>
                    <w:adjustRightInd w:val="0"/>
                    <w:snapToGrid w:val="0"/>
                    <w:jc w:val="center"/>
                    <w:rPr>
                      <w:szCs w:val="21"/>
                    </w:rPr>
                  </w:pPr>
                </w:p>
              </w:tc>
              <w:tc>
                <w:tcPr>
                  <w:tcW w:w="1904" w:type="dxa"/>
                  <w:tcBorders>
                    <w:tl2br w:val="nil"/>
                    <w:tr2bl w:val="nil"/>
                  </w:tcBorders>
                  <w:vAlign w:val="center"/>
                </w:tcPr>
                <w:p>
                  <w:pPr>
                    <w:jc w:val="center"/>
                    <w:rPr>
                      <w:b/>
                      <w:bCs/>
                      <w:szCs w:val="21"/>
                    </w:rPr>
                  </w:pPr>
                  <w:r>
                    <w:rPr>
                      <w:szCs w:val="21"/>
                    </w:rPr>
                    <w:t xml:space="preserve"> </w:t>
                  </w:r>
                  <w:r>
                    <w:rPr>
                      <w:rFonts w:hint="eastAsia" w:hAnsi="宋体"/>
                      <w:szCs w:val="21"/>
                    </w:rPr>
                    <w:t>昼间</w:t>
                  </w:r>
                </w:p>
              </w:tc>
              <w:tc>
                <w:tcPr>
                  <w:tcW w:w="1919" w:type="dxa"/>
                  <w:tcBorders>
                    <w:tl2br w:val="nil"/>
                    <w:tr2bl w:val="nil"/>
                  </w:tcBorders>
                  <w:vAlign w:val="center"/>
                </w:tcPr>
                <w:p>
                  <w:pPr>
                    <w:jc w:val="center"/>
                    <w:rPr>
                      <w:b/>
                      <w:bCs/>
                      <w:szCs w:val="21"/>
                    </w:rPr>
                  </w:pPr>
                  <w:r>
                    <w:rPr>
                      <w:rFonts w:hint="eastAsia" w:hAnsi="宋体"/>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81" w:type="dxa"/>
                  <w:vMerge w:val="restart"/>
                  <w:tcBorders>
                    <w:tl2br w:val="nil"/>
                    <w:tr2bl w:val="nil"/>
                  </w:tcBorders>
                  <w:vAlign w:val="center"/>
                </w:tcPr>
                <w:p>
                  <w:pPr>
                    <w:adjustRightInd w:val="0"/>
                    <w:snapToGrid w:val="0"/>
                    <w:jc w:val="center"/>
                    <w:rPr>
                      <w:rFonts w:eastAsia="Times New Roman"/>
                      <w:szCs w:val="21"/>
                    </w:rPr>
                  </w:pPr>
                  <w:r>
                    <w:rPr>
                      <w:szCs w:val="21"/>
                    </w:rPr>
                    <w:t>N1：厂界所在地场界东1m处</w:t>
                  </w:r>
                </w:p>
              </w:tc>
              <w:tc>
                <w:tcPr>
                  <w:tcW w:w="1636" w:type="dxa"/>
                  <w:tcBorders>
                    <w:tl2br w:val="nil"/>
                    <w:tr2bl w:val="nil"/>
                  </w:tcBorders>
                  <w:vAlign w:val="center"/>
                </w:tcPr>
                <w:p>
                  <w:pPr>
                    <w:jc w:val="center"/>
                    <w:rPr>
                      <w:szCs w:val="21"/>
                    </w:rPr>
                  </w:pPr>
                  <w:r>
                    <w:rPr>
                      <w:rFonts w:hint="eastAsia"/>
                      <w:szCs w:val="21"/>
                    </w:rPr>
                    <w:t>08月13日</w:t>
                  </w:r>
                </w:p>
              </w:tc>
              <w:tc>
                <w:tcPr>
                  <w:tcW w:w="1904" w:type="dxa"/>
                  <w:tcBorders>
                    <w:tl2br w:val="nil"/>
                    <w:tr2bl w:val="nil"/>
                  </w:tcBorders>
                  <w:vAlign w:val="center"/>
                </w:tcPr>
                <w:p>
                  <w:pPr>
                    <w:jc w:val="center"/>
                    <w:rPr>
                      <w:szCs w:val="21"/>
                    </w:rPr>
                  </w:pPr>
                  <w:r>
                    <w:rPr>
                      <w:rFonts w:hint="eastAsia" w:hAnsi="宋体"/>
                      <w:szCs w:val="21"/>
                    </w:rPr>
                    <w:t>51.2</w:t>
                  </w:r>
                </w:p>
              </w:tc>
              <w:tc>
                <w:tcPr>
                  <w:tcW w:w="1919" w:type="dxa"/>
                  <w:tcBorders>
                    <w:tl2br w:val="nil"/>
                    <w:tr2bl w:val="nil"/>
                  </w:tcBorders>
                  <w:vAlign w:val="center"/>
                </w:tcPr>
                <w:p>
                  <w:pPr>
                    <w:jc w:val="center"/>
                    <w:rPr>
                      <w:szCs w:val="21"/>
                    </w:rPr>
                  </w:pPr>
                  <w:r>
                    <w:rPr>
                      <w:rFonts w:hint="eastAsia" w:hAnsi="宋体"/>
                      <w:szCs w:val="21"/>
                    </w:rPr>
                    <w:t>41.3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81" w:type="dxa"/>
                  <w:vMerge w:val="continue"/>
                  <w:tcBorders>
                    <w:tl2br w:val="nil"/>
                    <w:tr2bl w:val="nil"/>
                  </w:tcBorders>
                  <w:vAlign w:val="center"/>
                </w:tcPr>
                <w:p>
                  <w:pPr>
                    <w:pStyle w:val="49"/>
                    <w:snapToGrid w:val="0"/>
                    <w:jc w:val="center"/>
                    <w:rPr>
                      <w:rFonts w:ascii="Times New Roman" w:eastAsia="Times New Roman"/>
                      <w:sz w:val="21"/>
                      <w:szCs w:val="21"/>
                    </w:rPr>
                  </w:pPr>
                </w:p>
              </w:tc>
              <w:tc>
                <w:tcPr>
                  <w:tcW w:w="1636" w:type="dxa"/>
                  <w:tcBorders>
                    <w:tl2br w:val="nil"/>
                    <w:tr2bl w:val="nil"/>
                  </w:tcBorders>
                  <w:vAlign w:val="center"/>
                </w:tcPr>
                <w:p>
                  <w:pPr>
                    <w:jc w:val="center"/>
                    <w:rPr>
                      <w:szCs w:val="21"/>
                    </w:rPr>
                  </w:pPr>
                  <w:r>
                    <w:rPr>
                      <w:rFonts w:hint="eastAsia"/>
                      <w:szCs w:val="21"/>
                    </w:rPr>
                    <w:t>08月14日</w:t>
                  </w:r>
                </w:p>
              </w:tc>
              <w:tc>
                <w:tcPr>
                  <w:tcW w:w="1904" w:type="dxa"/>
                  <w:tcBorders>
                    <w:tl2br w:val="nil"/>
                    <w:tr2bl w:val="nil"/>
                  </w:tcBorders>
                  <w:vAlign w:val="center"/>
                </w:tcPr>
                <w:p>
                  <w:pPr>
                    <w:jc w:val="center"/>
                    <w:rPr>
                      <w:szCs w:val="21"/>
                    </w:rPr>
                  </w:pPr>
                  <w:r>
                    <w:rPr>
                      <w:rFonts w:hint="eastAsia" w:hAnsi="宋体"/>
                      <w:szCs w:val="21"/>
                    </w:rPr>
                    <w:t>51.0</w:t>
                  </w:r>
                </w:p>
              </w:tc>
              <w:tc>
                <w:tcPr>
                  <w:tcW w:w="1919" w:type="dxa"/>
                  <w:tcBorders>
                    <w:tl2br w:val="nil"/>
                    <w:tr2bl w:val="nil"/>
                  </w:tcBorders>
                  <w:vAlign w:val="center"/>
                </w:tcPr>
                <w:p>
                  <w:pPr>
                    <w:jc w:val="center"/>
                    <w:rPr>
                      <w:szCs w:val="21"/>
                    </w:rPr>
                  </w:pPr>
                  <w:r>
                    <w:rPr>
                      <w:rFonts w:hint="eastAsia" w:hAnsi="宋体"/>
                      <w:szCs w:val="21"/>
                    </w:rPr>
                    <w:t>41.1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81" w:type="dxa"/>
                  <w:vMerge w:val="restart"/>
                  <w:tcBorders>
                    <w:tl2br w:val="nil"/>
                    <w:tr2bl w:val="nil"/>
                  </w:tcBorders>
                  <w:vAlign w:val="center"/>
                </w:tcPr>
                <w:p>
                  <w:pPr>
                    <w:adjustRightInd w:val="0"/>
                    <w:snapToGrid w:val="0"/>
                    <w:jc w:val="center"/>
                    <w:rPr>
                      <w:rFonts w:eastAsia="Times New Roman"/>
                      <w:szCs w:val="21"/>
                    </w:rPr>
                  </w:pPr>
                  <w:r>
                    <w:rPr>
                      <w:szCs w:val="21"/>
                    </w:rPr>
                    <w:t>N2：厂界所在地场界南1m处</w:t>
                  </w:r>
                </w:p>
              </w:tc>
              <w:tc>
                <w:tcPr>
                  <w:tcW w:w="1636" w:type="dxa"/>
                  <w:tcBorders>
                    <w:tl2br w:val="nil"/>
                    <w:tr2bl w:val="nil"/>
                  </w:tcBorders>
                  <w:vAlign w:val="center"/>
                </w:tcPr>
                <w:p>
                  <w:pPr>
                    <w:jc w:val="center"/>
                    <w:rPr>
                      <w:szCs w:val="21"/>
                    </w:rPr>
                  </w:pPr>
                  <w:r>
                    <w:rPr>
                      <w:rFonts w:hint="eastAsia"/>
                      <w:szCs w:val="21"/>
                    </w:rPr>
                    <w:t>08月13日</w:t>
                  </w:r>
                </w:p>
              </w:tc>
              <w:tc>
                <w:tcPr>
                  <w:tcW w:w="1904" w:type="dxa"/>
                  <w:tcBorders>
                    <w:tl2br w:val="nil"/>
                    <w:tr2bl w:val="nil"/>
                  </w:tcBorders>
                  <w:vAlign w:val="center"/>
                </w:tcPr>
                <w:p>
                  <w:pPr>
                    <w:jc w:val="center"/>
                    <w:rPr>
                      <w:szCs w:val="21"/>
                    </w:rPr>
                  </w:pPr>
                  <w:r>
                    <w:rPr>
                      <w:rFonts w:hint="eastAsia" w:hAnsi="宋体"/>
                      <w:szCs w:val="21"/>
                    </w:rPr>
                    <w:t>49.8</w:t>
                  </w:r>
                </w:p>
              </w:tc>
              <w:tc>
                <w:tcPr>
                  <w:tcW w:w="1919" w:type="dxa"/>
                  <w:tcBorders>
                    <w:tl2br w:val="nil"/>
                    <w:tr2bl w:val="nil"/>
                  </w:tcBorders>
                  <w:vAlign w:val="center"/>
                </w:tcPr>
                <w:p>
                  <w:pPr>
                    <w:jc w:val="center"/>
                    <w:rPr>
                      <w:szCs w:val="21"/>
                    </w:rPr>
                  </w:pPr>
                  <w:r>
                    <w:rPr>
                      <w:rFonts w:hint="eastAsia" w:hAnsi="宋体"/>
                      <w:szCs w:val="21"/>
                    </w:rPr>
                    <w:t>38.9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81" w:type="dxa"/>
                  <w:vMerge w:val="continue"/>
                  <w:tcBorders>
                    <w:tl2br w:val="nil"/>
                    <w:tr2bl w:val="nil"/>
                  </w:tcBorders>
                  <w:vAlign w:val="center"/>
                </w:tcPr>
                <w:p>
                  <w:pPr>
                    <w:pStyle w:val="49"/>
                    <w:snapToGrid w:val="0"/>
                    <w:jc w:val="center"/>
                    <w:rPr>
                      <w:rFonts w:ascii="Times New Roman" w:eastAsia="Times New Roman"/>
                      <w:sz w:val="21"/>
                      <w:szCs w:val="21"/>
                    </w:rPr>
                  </w:pPr>
                </w:p>
              </w:tc>
              <w:tc>
                <w:tcPr>
                  <w:tcW w:w="1636" w:type="dxa"/>
                  <w:tcBorders>
                    <w:tl2br w:val="nil"/>
                    <w:tr2bl w:val="nil"/>
                  </w:tcBorders>
                  <w:vAlign w:val="center"/>
                </w:tcPr>
                <w:p>
                  <w:pPr>
                    <w:jc w:val="center"/>
                    <w:rPr>
                      <w:szCs w:val="21"/>
                    </w:rPr>
                  </w:pPr>
                  <w:r>
                    <w:rPr>
                      <w:rFonts w:hint="eastAsia"/>
                      <w:szCs w:val="21"/>
                    </w:rPr>
                    <w:t>08月14日</w:t>
                  </w:r>
                </w:p>
              </w:tc>
              <w:tc>
                <w:tcPr>
                  <w:tcW w:w="1904" w:type="dxa"/>
                  <w:tcBorders>
                    <w:tl2br w:val="nil"/>
                    <w:tr2bl w:val="nil"/>
                  </w:tcBorders>
                  <w:vAlign w:val="center"/>
                </w:tcPr>
                <w:p>
                  <w:pPr>
                    <w:jc w:val="center"/>
                    <w:rPr>
                      <w:szCs w:val="21"/>
                    </w:rPr>
                  </w:pPr>
                  <w:r>
                    <w:rPr>
                      <w:rFonts w:hint="eastAsia" w:hAnsi="宋体"/>
                      <w:szCs w:val="21"/>
                    </w:rPr>
                    <w:t>50.1</w:t>
                  </w:r>
                </w:p>
              </w:tc>
              <w:tc>
                <w:tcPr>
                  <w:tcW w:w="1919" w:type="dxa"/>
                  <w:tcBorders>
                    <w:tl2br w:val="nil"/>
                    <w:tr2bl w:val="nil"/>
                  </w:tcBorders>
                  <w:vAlign w:val="center"/>
                </w:tcPr>
                <w:p>
                  <w:pPr>
                    <w:jc w:val="center"/>
                    <w:rPr>
                      <w:szCs w:val="21"/>
                    </w:rPr>
                  </w:pPr>
                  <w:r>
                    <w:rPr>
                      <w:rFonts w:hint="eastAsia" w:hAnsi="宋体"/>
                      <w:szCs w:val="21"/>
                    </w:rPr>
                    <w:t>39.2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81" w:type="dxa"/>
                  <w:vMerge w:val="restart"/>
                  <w:tcBorders>
                    <w:tl2br w:val="nil"/>
                    <w:tr2bl w:val="nil"/>
                  </w:tcBorders>
                  <w:vAlign w:val="center"/>
                </w:tcPr>
                <w:p>
                  <w:pPr>
                    <w:adjustRightInd w:val="0"/>
                    <w:snapToGrid w:val="0"/>
                    <w:jc w:val="center"/>
                    <w:rPr>
                      <w:rFonts w:eastAsia="Times New Roman"/>
                      <w:szCs w:val="21"/>
                    </w:rPr>
                  </w:pPr>
                  <w:r>
                    <w:rPr>
                      <w:szCs w:val="21"/>
                    </w:rPr>
                    <w:t>N3：厂界所在地场界西1m处</w:t>
                  </w:r>
                </w:p>
              </w:tc>
              <w:tc>
                <w:tcPr>
                  <w:tcW w:w="1636" w:type="dxa"/>
                  <w:tcBorders>
                    <w:tl2br w:val="nil"/>
                    <w:tr2bl w:val="nil"/>
                  </w:tcBorders>
                  <w:vAlign w:val="center"/>
                </w:tcPr>
                <w:p>
                  <w:pPr>
                    <w:jc w:val="center"/>
                    <w:rPr>
                      <w:szCs w:val="21"/>
                    </w:rPr>
                  </w:pPr>
                  <w:r>
                    <w:rPr>
                      <w:rFonts w:hint="eastAsia"/>
                      <w:szCs w:val="21"/>
                    </w:rPr>
                    <w:t>08月13日</w:t>
                  </w:r>
                </w:p>
              </w:tc>
              <w:tc>
                <w:tcPr>
                  <w:tcW w:w="1904" w:type="dxa"/>
                  <w:tcBorders>
                    <w:tl2br w:val="nil"/>
                    <w:tr2bl w:val="nil"/>
                  </w:tcBorders>
                  <w:vAlign w:val="center"/>
                </w:tcPr>
                <w:p>
                  <w:pPr>
                    <w:jc w:val="center"/>
                    <w:rPr>
                      <w:szCs w:val="21"/>
                    </w:rPr>
                  </w:pPr>
                  <w:r>
                    <w:rPr>
                      <w:rFonts w:hint="eastAsia" w:hAnsi="宋体"/>
                      <w:szCs w:val="21"/>
                    </w:rPr>
                    <w:t>50.3</w:t>
                  </w:r>
                </w:p>
              </w:tc>
              <w:tc>
                <w:tcPr>
                  <w:tcW w:w="1919" w:type="dxa"/>
                  <w:tcBorders>
                    <w:tl2br w:val="nil"/>
                    <w:tr2bl w:val="nil"/>
                  </w:tcBorders>
                  <w:vAlign w:val="center"/>
                </w:tcPr>
                <w:p>
                  <w:pPr>
                    <w:jc w:val="center"/>
                    <w:rPr>
                      <w:szCs w:val="21"/>
                    </w:rPr>
                  </w:pPr>
                  <w:r>
                    <w:rPr>
                      <w:rFonts w:hint="eastAsia" w:hAnsi="宋体"/>
                      <w:szCs w:val="21"/>
                    </w:rPr>
                    <w:t>39.8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81" w:type="dxa"/>
                  <w:vMerge w:val="continue"/>
                  <w:tcBorders>
                    <w:tl2br w:val="nil"/>
                    <w:tr2bl w:val="nil"/>
                  </w:tcBorders>
                  <w:vAlign w:val="center"/>
                </w:tcPr>
                <w:p>
                  <w:pPr>
                    <w:pStyle w:val="49"/>
                    <w:snapToGrid w:val="0"/>
                    <w:jc w:val="center"/>
                    <w:rPr>
                      <w:rFonts w:ascii="Times New Roman" w:eastAsia="Times New Roman"/>
                      <w:sz w:val="21"/>
                      <w:szCs w:val="21"/>
                    </w:rPr>
                  </w:pPr>
                </w:p>
              </w:tc>
              <w:tc>
                <w:tcPr>
                  <w:tcW w:w="1636" w:type="dxa"/>
                  <w:tcBorders>
                    <w:tl2br w:val="nil"/>
                    <w:tr2bl w:val="nil"/>
                  </w:tcBorders>
                  <w:vAlign w:val="center"/>
                </w:tcPr>
                <w:p>
                  <w:pPr>
                    <w:jc w:val="center"/>
                    <w:rPr>
                      <w:szCs w:val="21"/>
                    </w:rPr>
                  </w:pPr>
                  <w:r>
                    <w:rPr>
                      <w:rFonts w:hint="eastAsia"/>
                      <w:szCs w:val="21"/>
                    </w:rPr>
                    <w:t>08月14日</w:t>
                  </w:r>
                </w:p>
              </w:tc>
              <w:tc>
                <w:tcPr>
                  <w:tcW w:w="1904" w:type="dxa"/>
                  <w:tcBorders>
                    <w:tl2br w:val="nil"/>
                    <w:tr2bl w:val="nil"/>
                  </w:tcBorders>
                  <w:vAlign w:val="center"/>
                </w:tcPr>
                <w:p>
                  <w:pPr>
                    <w:jc w:val="center"/>
                    <w:rPr>
                      <w:szCs w:val="21"/>
                    </w:rPr>
                  </w:pPr>
                  <w:r>
                    <w:rPr>
                      <w:rFonts w:hint="eastAsia" w:hAnsi="宋体"/>
                      <w:szCs w:val="21"/>
                    </w:rPr>
                    <w:t>49.9</w:t>
                  </w:r>
                </w:p>
              </w:tc>
              <w:tc>
                <w:tcPr>
                  <w:tcW w:w="1919" w:type="dxa"/>
                  <w:tcBorders>
                    <w:tl2br w:val="nil"/>
                    <w:tr2bl w:val="nil"/>
                  </w:tcBorders>
                  <w:vAlign w:val="center"/>
                </w:tcPr>
                <w:p>
                  <w:pPr>
                    <w:jc w:val="center"/>
                    <w:rPr>
                      <w:szCs w:val="21"/>
                    </w:rPr>
                  </w:pPr>
                  <w:r>
                    <w:rPr>
                      <w:rFonts w:hint="eastAsia" w:hAnsi="宋体"/>
                      <w:szCs w:val="21"/>
                    </w:rPr>
                    <w:t>40.1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81" w:type="dxa"/>
                  <w:vMerge w:val="restart"/>
                  <w:tcBorders>
                    <w:tl2br w:val="nil"/>
                    <w:tr2bl w:val="nil"/>
                  </w:tcBorders>
                  <w:vAlign w:val="center"/>
                </w:tcPr>
                <w:p>
                  <w:pPr>
                    <w:adjustRightInd w:val="0"/>
                    <w:snapToGrid w:val="0"/>
                    <w:jc w:val="center"/>
                    <w:rPr>
                      <w:rFonts w:eastAsia="Times New Roman"/>
                      <w:szCs w:val="21"/>
                    </w:rPr>
                  </w:pPr>
                  <w:r>
                    <w:rPr>
                      <w:szCs w:val="21"/>
                    </w:rPr>
                    <w:t>N4：厂界所在地场界北1m处</w:t>
                  </w:r>
                </w:p>
              </w:tc>
              <w:tc>
                <w:tcPr>
                  <w:tcW w:w="1636" w:type="dxa"/>
                  <w:tcBorders>
                    <w:tl2br w:val="nil"/>
                    <w:tr2bl w:val="nil"/>
                  </w:tcBorders>
                  <w:vAlign w:val="center"/>
                </w:tcPr>
                <w:p>
                  <w:pPr>
                    <w:jc w:val="center"/>
                    <w:rPr>
                      <w:szCs w:val="21"/>
                    </w:rPr>
                  </w:pPr>
                  <w:r>
                    <w:rPr>
                      <w:rFonts w:hint="eastAsia"/>
                      <w:szCs w:val="21"/>
                    </w:rPr>
                    <w:t>08月13日</w:t>
                  </w:r>
                </w:p>
              </w:tc>
              <w:tc>
                <w:tcPr>
                  <w:tcW w:w="1904" w:type="dxa"/>
                  <w:tcBorders>
                    <w:tl2br w:val="nil"/>
                    <w:tr2bl w:val="nil"/>
                  </w:tcBorders>
                  <w:vAlign w:val="center"/>
                </w:tcPr>
                <w:p>
                  <w:pPr>
                    <w:jc w:val="center"/>
                    <w:rPr>
                      <w:szCs w:val="21"/>
                    </w:rPr>
                  </w:pPr>
                  <w:r>
                    <w:rPr>
                      <w:rFonts w:hint="eastAsia" w:hAnsi="宋体"/>
                      <w:szCs w:val="21"/>
                    </w:rPr>
                    <w:t>51.5</w:t>
                  </w:r>
                </w:p>
              </w:tc>
              <w:tc>
                <w:tcPr>
                  <w:tcW w:w="1919" w:type="dxa"/>
                  <w:tcBorders>
                    <w:tl2br w:val="nil"/>
                    <w:tr2bl w:val="nil"/>
                  </w:tcBorders>
                  <w:vAlign w:val="center"/>
                </w:tcPr>
                <w:p>
                  <w:pPr>
                    <w:jc w:val="center"/>
                    <w:rPr>
                      <w:szCs w:val="21"/>
                    </w:rPr>
                  </w:pPr>
                  <w:r>
                    <w:rPr>
                      <w:rFonts w:hint="eastAsia" w:hAnsi="宋体"/>
                      <w:szCs w:val="21"/>
                    </w:rPr>
                    <w:t>41.1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81" w:type="dxa"/>
                  <w:vMerge w:val="continue"/>
                  <w:tcBorders>
                    <w:tl2br w:val="nil"/>
                    <w:tr2bl w:val="nil"/>
                  </w:tcBorders>
                  <w:vAlign w:val="center"/>
                </w:tcPr>
                <w:p>
                  <w:pPr>
                    <w:adjustRightInd w:val="0"/>
                    <w:snapToGrid w:val="0"/>
                    <w:jc w:val="center"/>
                    <w:rPr>
                      <w:szCs w:val="21"/>
                    </w:rPr>
                  </w:pPr>
                </w:p>
              </w:tc>
              <w:tc>
                <w:tcPr>
                  <w:tcW w:w="1636" w:type="dxa"/>
                  <w:tcBorders>
                    <w:tl2br w:val="nil"/>
                    <w:tr2bl w:val="nil"/>
                  </w:tcBorders>
                  <w:vAlign w:val="center"/>
                </w:tcPr>
                <w:p>
                  <w:pPr>
                    <w:jc w:val="center"/>
                    <w:rPr>
                      <w:szCs w:val="21"/>
                    </w:rPr>
                  </w:pPr>
                  <w:r>
                    <w:rPr>
                      <w:rFonts w:hint="eastAsia"/>
                      <w:szCs w:val="21"/>
                    </w:rPr>
                    <w:t>08月14日</w:t>
                  </w:r>
                </w:p>
              </w:tc>
              <w:tc>
                <w:tcPr>
                  <w:tcW w:w="1904" w:type="dxa"/>
                  <w:tcBorders>
                    <w:tl2br w:val="nil"/>
                    <w:tr2bl w:val="nil"/>
                  </w:tcBorders>
                  <w:vAlign w:val="center"/>
                </w:tcPr>
                <w:p>
                  <w:pPr>
                    <w:jc w:val="center"/>
                    <w:rPr>
                      <w:szCs w:val="21"/>
                    </w:rPr>
                  </w:pPr>
                  <w:r>
                    <w:rPr>
                      <w:rFonts w:hint="eastAsia" w:hAnsi="宋体"/>
                      <w:szCs w:val="21"/>
                    </w:rPr>
                    <w:t>50.9</w:t>
                  </w:r>
                </w:p>
              </w:tc>
              <w:tc>
                <w:tcPr>
                  <w:tcW w:w="1919" w:type="dxa"/>
                  <w:tcBorders>
                    <w:tl2br w:val="nil"/>
                    <w:tr2bl w:val="nil"/>
                  </w:tcBorders>
                  <w:vAlign w:val="center"/>
                </w:tcPr>
                <w:p>
                  <w:pPr>
                    <w:jc w:val="center"/>
                    <w:rPr>
                      <w:szCs w:val="21"/>
                    </w:rPr>
                  </w:pPr>
                  <w:r>
                    <w:rPr>
                      <w:rFonts w:hint="eastAsia" w:hAnsi="宋体"/>
                      <w:szCs w:val="21"/>
                    </w:rPr>
                    <w:t>41.0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17" w:type="dxa"/>
                  <w:gridSpan w:val="2"/>
                  <w:tcBorders>
                    <w:tl2br w:val="nil"/>
                    <w:tr2bl w:val="nil"/>
                  </w:tcBorders>
                  <w:vAlign w:val="center"/>
                </w:tcPr>
                <w:p>
                  <w:pPr>
                    <w:jc w:val="center"/>
                    <w:rPr>
                      <w:szCs w:val="21"/>
                    </w:rPr>
                  </w:pPr>
                  <w:r>
                    <w:rPr>
                      <w:szCs w:val="21"/>
                    </w:rPr>
                    <w:t>标准值</w:t>
                  </w:r>
                </w:p>
              </w:tc>
              <w:tc>
                <w:tcPr>
                  <w:tcW w:w="1904" w:type="dxa"/>
                  <w:tcBorders>
                    <w:tl2br w:val="nil"/>
                    <w:tr2bl w:val="nil"/>
                  </w:tcBorders>
                  <w:vAlign w:val="center"/>
                </w:tcPr>
                <w:p>
                  <w:pPr>
                    <w:jc w:val="center"/>
                    <w:rPr>
                      <w:rFonts w:hAnsi="宋体"/>
                      <w:szCs w:val="21"/>
                    </w:rPr>
                  </w:pPr>
                  <w:r>
                    <w:rPr>
                      <w:rFonts w:hint="eastAsia" w:hAnsi="宋体"/>
                      <w:szCs w:val="21"/>
                    </w:rPr>
                    <w:t>60</w:t>
                  </w:r>
                </w:p>
              </w:tc>
              <w:tc>
                <w:tcPr>
                  <w:tcW w:w="1919" w:type="dxa"/>
                  <w:tcBorders>
                    <w:tl2br w:val="nil"/>
                    <w:tr2bl w:val="nil"/>
                  </w:tcBorders>
                  <w:vAlign w:val="center"/>
                </w:tcPr>
                <w:p>
                  <w:pPr>
                    <w:jc w:val="center"/>
                    <w:rPr>
                      <w:rFonts w:hAnsi="宋体"/>
                      <w:szCs w:val="21"/>
                    </w:rPr>
                  </w:pPr>
                  <w:r>
                    <w:rPr>
                      <w:rFonts w:hint="eastAsia" w:hAnsi="宋体"/>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17" w:type="dxa"/>
                  <w:gridSpan w:val="2"/>
                  <w:tcBorders>
                    <w:tl2br w:val="nil"/>
                    <w:tr2bl w:val="nil"/>
                  </w:tcBorders>
                  <w:vAlign w:val="center"/>
                </w:tcPr>
                <w:p>
                  <w:pPr>
                    <w:jc w:val="center"/>
                    <w:rPr>
                      <w:szCs w:val="21"/>
                    </w:rPr>
                  </w:pPr>
                  <w:r>
                    <w:rPr>
                      <w:szCs w:val="21"/>
                    </w:rPr>
                    <w:t>达标情况</w:t>
                  </w:r>
                </w:p>
              </w:tc>
              <w:tc>
                <w:tcPr>
                  <w:tcW w:w="1904" w:type="dxa"/>
                  <w:tcBorders>
                    <w:tl2br w:val="nil"/>
                    <w:tr2bl w:val="nil"/>
                  </w:tcBorders>
                  <w:vAlign w:val="center"/>
                </w:tcPr>
                <w:p>
                  <w:pPr>
                    <w:jc w:val="center"/>
                    <w:rPr>
                      <w:rFonts w:hAnsi="宋体"/>
                      <w:szCs w:val="21"/>
                    </w:rPr>
                  </w:pPr>
                  <w:r>
                    <w:rPr>
                      <w:rFonts w:hint="eastAsia" w:hAnsi="宋体"/>
                      <w:szCs w:val="21"/>
                    </w:rPr>
                    <w:t>达标</w:t>
                  </w:r>
                </w:p>
              </w:tc>
              <w:tc>
                <w:tcPr>
                  <w:tcW w:w="1919" w:type="dxa"/>
                  <w:tcBorders>
                    <w:tl2br w:val="nil"/>
                    <w:tr2bl w:val="nil"/>
                  </w:tcBorders>
                  <w:vAlign w:val="center"/>
                </w:tcPr>
                <w:p>
                  <w:pPr>
                    <w:jc w:val="center"/>
                    <w:rPr>
                      <w:rFonts w:hAnsi="宋体"/>
                      <w:szCs w:val="21"/>
                    </w:rPr>
                  </w:pPr>
                  <w:r>
                    <w:rPr>
                      <w:rFonts w:hint="eastAsia" w:hAnsi="宋体"/>
                      <w:szCs w:val="21"/>
                    </w:rPr>
                    <w:t>达标</w:t>
                  </w:r>
                </w:p>
              </w:tc>
            </w:tr>
          </w:tbl>
          <w:p>
            <w:pPr>
              <w:pStyle w:val="11"/>
              <w:spacing w:beforeLines="0"/>
              <w:ind w:firstLine="482"/>
              <w:rPr>
                <w:rFonts w:hint="default" w:ascii="Times New Roman" w:hAnsi="Times New Roman" w:cs="Times New Roman"/>
                <w:b/>
                <w:bCs/>
                <w:szCs w:val="24"/>
                <w:highlight w:val="none"/>
                <w:u w:val="wave"/>
                <w:lang w:val="en-US" w:eastAsia="zh-CN"/>
              </w:rPr>
            </w:pPr>
            <w:r>
              <w:rPr>
                <w:rFonts w:hint="eastAsia" w:ascii="Times New Roman" w:hAnsi="Times New Roman" w:cs="Times New Roman"/>
                <w:b/>
                <w:bCs/>
                <w:szCs w:val="24"/>
                <w:highlight w:val="none"/>
                <w:u w:val="wave"/>
                <w:lang w:val="en-US" w:eastAsia="zh-CN"/>
              </w:rPr>
              <w:t>4、</w:t>
            </w:r>
            <w:r>
              <w:rPr>
                <w:rFonts w:hint="default" w:ascii="Times New Roman" w:hAnsi="Times New Roman" w:cs="Times New Roman"/>
                <w:b/>
                <w:bCs/>
                <w:szCs w:val="24"/>
                <w:highlight w:val="none"/>
                <w:u w:val="wave"/>
                <w:lang w:val="en-US" w:eastAsia="zh-CN"/>
              </w:rPr>
              <w:t>生态环境状况</w:t>
            </w:r>
          </w:p>
          <w:p>
            <w:pPr>
              <w:adjustRightInd w:val="0"/>
              <w:snapToGrid w:val="0"/>
              <w:spacing w:line="360" w:lineRule="auto"/>
              <w:ind w:firstLine="480" w:firstLineChars="200"/>
              <w:rPr>
                <w:lang w:val="en-US" w:eastAsia="zh-CN"/>
              </w:rPr>
            </w:pPr>
            <w:r>
              <w:rPr>
                <w:rFonts w:hint="default" w:ascii="Times New Roman" w:hAnsi="Times New Roman" w:cs="Times New Roman"/>
                <w:sz w:val="24"/>
                <w:highlight w:val="none"/>
                <w:u w:val="wave"/>
              </w:rPr>
              <w:t>经现场踏勘，本项目所在区地质条件较为简单，</w:t>
            </w:r>
            <w:r>
              <w:rPr>
                <w:rFonts w:hint="eastAsia" w:ascii="Times New Roman" w:hAnsi="Times New Roman" w:cs="Times New Roman"/>
                <w:sz w:val="24"/>
                <w:highlight w:val="none"/>
                <w:u w:val="wave"/>
                <w:lang w:eastAsia="zh-CN"/>
              </w:rPr>
              <w:t>无</w:t>
            </w:r>
            <w:r>
              <w:rPr>
                <w:rFonts w:hint="default" w:ascii="Times New Roman" w:hAnsi="Times New Roman" w:cs="Times New Roman"/>
                <w:sz w:val="24"/>
                <w:highlight w:val="none"/>
                <w:u w:val="wave"/>
              </w:rPr>
              <w:t>岩石裸露</w:t>
            </w:r>
            <w:r>
              <w:rPr>
                <w:rFonts w:hint="eastAsia" w:ascii="Times New Roman" w:hAnsi="Times New Roman" w:cs="Times New Roman"/>
                <w:sz w:val="24"/>
                <w:highlight w:val="none"/>
                <w:u w:val="wave"/>
                <w:lang w:eastAsia="zh-CN"/>
              </w:rPr>
              <w:t>及荒地</w:t>
            </w:r>
            <w:r>
              <w:rPr>
                <w:rFonts w:hint="default" w:ascii="Times New Roman" w:hAnsi="Times New Roman" w:cs="Times New Roman"/>
                <w:sz w:val="24"/>
                <w:highlight w:val="none"/>
                <w:u w:val="wave"/>
              </w:rPr>
              <w:t>，</w:t>
            </w:r>
            <w:r>
              <w:rPr>
                <w:rFonts w:hint="eastAsia" w:ascii="Times New Roman" w:hAnsi="Times New Roman" w:cs="Times New Roman"/>
                <w:sz w:val="24"/>
                <w:highlight w:val="none"/>
                <w:u w:val="wave"/>
                <w:lang w:eastAsia="zh-CN"/>
              </w:rPr>
              <w:t>基本为树林</w:t>
            </w:r>
            <w:r>
              <w:rPr>
                <w:rFonts w:hint="default" w:ascii="Times New Roman" w:hAnsi="Times New Roman" w:cs="Times New Roman"/>
                <w:sz w:val="24"/>
                <w:highlight w:val="none"/>
                <w:u w:val="wave"/>
              </w:rPr>
              <w:t>，</w:t>
            </w:r>
            <w:r>
              <w:rPr>
                <w:rFonts w:hint="eastAsia" w:ascii="Times New Roman" w:hAnsi="Times New Roman" w:cs="Times New Roman"/>
                <w:sz w:val="24"/>
                <w:highlight w:val="none"/>
                <w:u w:val="wave"/>
                <w:lang w:eastAsia="zh-CN"/>
              </w:rPr>
              <w:t>地表有杂</w:t>
            </w:r>
            <w:r>
              <w:rPr>
                <w:rFonts w:hint="default" w:ascii="Times New Roman" w:hAnsi="Times New Roman" w:cs="Times New Roman"/>
                <w:sz w:val="24"/>
                <w:highlight w:val="none"/>
                <w:u w:val="wave"/>
              </w:rPr>
              <w:t>草及粘土覆盖，未发现珍稀的野生保护植被；野生动物数量较小，且多为适应人类活动的啮齿类和两栖类，未发现珍稀的野生保护动物。</w:t>
            </w:r>
          </w:p>
        </w:tc>
      </w:tr>
    </w:tbl>
    <w:p/>
    <w:p>
      <w:pPr>
        <w:snapToGrid w:val="0"/>
        <w:textAlignment w:val="baseline"/>
        <w:outlineLvl w:val="0"/>
        <w:rPr>
          <w:rFonts w:eastAsia="黑体"/>
          <w:color w:val="FF0000"/>
          <w:sz w:val="32"/>
        </w:rPr>
        <w:sectPr>
          <w:pgSz w:w="11906" w:h="16838"/>
          <w:pgMar w:top="1418" w:right="1134" w:bottom="1418" w:left="1474" w:header="851" w:footer="992" w:gutter="0"/>
          <w:pgBorders>
            <w:top w:val="none" w:sz="0" w:space="0"/>
            <w:left w:val="none" w:sz="0" w:space="0"/>
            <w:bottom w:val="none" w:sz="0" w:space="0"/>
            <w:right w:val="none" w:sz="0" w:space="0"/>
          </w:pgBorders>
          <w:cols w:space="720" w:num="1"/>
          <w:docGrid w:linePitch="312" w:charSpace="55034"/>
        </w:sectPr>
      </w:pPr>
    </w:p>
    <w:p>
      <w:pPr>
        <w:snapToGrid w:val="0"/>
        <w:textAlignment w:val="baseline"/>
        <w:outlineLvl w:val="0"/>
        <w:rPr>
          <w:rFonts w:eastAsia="黑体"/>
          <w:sz w:val="32"/>
        </w:rPr>
      </w:pPr>
      <w:bookmarkStart w:id="4" w:name="_Toc31265"/>
      <w:r>
        <w:rPr>
          <w:rFonts w:eastAsia="黑体"/>
          <w:sz w:val="32"/>
          <w:szCs w:val="32"/>
        </w:rPr>
        <w:t>四、</w:t>
      </w:r>
      <w:r>
        <w:rPr>
          <w:rFonts w:eastAsia="黑体"/>
          <w:sz w:val="32"/>
        </w:rPr>
        <w:t>评价适用标准</w:t>
      </w:r>
      <w:bookmarkEnd w:id="4"/>
    </w:p>
    <w:tbl>
      <w:tblPr>
        <w:tblStyle w:val="45"/>
        <w:tblW w:w="93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6"/>
        <w:gridCol w:w="87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33" w:hRule="atLeast"/>
          <w:jc w:val="center"/>
        </w:trPr>
        <w:tc>
          <w:tcPr>
            <w:tcW w:w="596" w:type="dxa"/>
            <w:vAlign w:val="center"/>
          </w:tcPr>
          <w:p>
            <w:pPr>
              <w:jc w:val="center"/>
              <w:rPr>
                <w:b/>
                <w:bCs/>
                <w:sz w:val="24"/>
                <w:szCs w:val="24"/>
              </w:rPr>
            </w:pPr>
            <w:r>
              <w:rPr>
                <w:b/>
                <w:bCs/>
                <w:sz w:val="24"/>
                <w:szCs w:val="24"/>
              </w:rPr>
              <w:t>环境质量标准</w:t>
            </w:r>
          </w:p>
        </w:tc>
        <w:tc>
          <w:tcPr>
            <w:tcW w:w="8746" w:type="dxa"/>
          </w:tcPr>
          <w:p>
            <w:pPr>
              <w:spacing w:line="360" w:lineRule="auto"/>
              <w:rPr>
                <w:color w:val="000000"/>
                <w:sz w:val="24"/>
                <w:szCs w:val="24"/>
              </w:rPr>
            </w:pPr>
            <w:r>
              <w:rPr>
                <w:b/>
                <w:bCs/>
                <w:sz w:val="24"/>
                <w:szCs w:val="24"/>
              </w:rPr>
              <w:t>1</w:t>
            </w:r>
            <w:r>
              <w:t>、</w:t>
            </w:r>
            <w:r>
              <w:rPr>
                <w:b/>
                <w:color w:val="000000"/>
                <w:sz w:val="24"/>
                <w:szCs w:val="24"/>
              </w:rPr>
              <w:t>环境空气：</w:t>
            </w:r>
            <w:r>
              <w:rPr>
                <w:rFonts w:hint="eastAsia"/>
                <w:bCs/>
                <w:color w:val="000000"/>
                <w:sz w:val="24"/>
                <w:szCs w:val="24"/>
              </w:rPr>
              <w:t>常规污染物</w:t>
            </w:r>
            <w:r>
              <w:rPr>
                <w:color w:val="000000"/>
                <w:sz w:val="24"/>
                <w:szCs w:val="24"/>
              </w:rPr>
              <w:t>执行《环境空气质量标准》（GB3095-2012）中二级标准；特征污染物氨气、硫化氢执行《工业企业卫生设计标准》（TJ36-79）居住区大气中有害物质的最高容许浓度</w:t>
            </w:r>
            <w:r>
              <w:rPr>
                <w:rFonts w:hint="eastAsia"/>
                <w:color w:val="000000"/>
                <w:sz w:val="24"/>
                <w:szCs w:val="24"/>
              </w:rPr>
              <w:t>；</w:t>
            </w:r>
          </w:p>
          <w:p>
            <w:pPr>
              <w:jc w:val="center"/>
              <w:rPr>
                <w:b/>
                <w:bCs/>
                <w:sz w:val="24"/>
                <w:szCs w:val="24"/>
              </w:rPr>
            </w:pPr>
            <w:r>
              <w:rPr>
                <w:b/>
                <w:bCs/>
                <w:sz w:val="24"/>
                <w:szCs w:val="24"/>
              </w:rPr>
              <w:t xml:space="preserve">表4-1 </w:t>
            </w:r>
            <w:r>
              <w:rPr>
                <w:rFonts w:hint="eastAsia"/>
                <w:b/>
                <w:bCs/>
                <w:sz w:val="24"/>
                <w:szCs w:val="24"/>
              </w:rPr>
              <w:t xml:space="preserve">   </w:t>
            </w:r>
            <w:r>
              <w:rPr>
                <w:b/>
                <w:bCs/>
                <w:sz w:val="24"/>
                <w:szCs w:val="24"/>
              </w:rPr>
              <w:t xml:space="preserve"> 环境空气质量标准限值</w:t>
            </w:r>
          </w:p>
          <w:tbl>
            <w:tblPr>
              <w:tblStyle w:val="45"/>
              <w:tblW w:w="85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23"/>
              <w:gridCol w:w="1891"/>
              <w:gridCol w:w="1893"/>
              <w:gridCol w:w="18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3" w:type="dxa"/>
                  <w:vMerge w:val="restart"/>
                  <w:tcBorders>
                    <w:tl2br w:val="nil"/>
                    <w:tr2bl w:val="nil"/>
                  </w:tcBorders>
                  <w:vAlign w:val="center"/>
                </w:tcPr>
                <w:p>
                  <w:pPr>
                    <w:spacing w:line="240" w:lineRule="exact"/>
                    <w:jc w:val="center"/>
                    <w:rPr>
                      <w:b/>
                      <w:bCs/>
                      <w:szCs w:val="21"/>
                    </w:rPr>
                  </w:pPr>
                  <w:r>
                    <w:rPr>
                      <w:b/>
                      <w:bCs/>
                      <w:szCs w:val="21"/>
                    </w:rPr>
                    <w:t>污染物名称</w:t>
                  </w:r>
                </w:p>
              </w:tc>
              <w:tc>
                <w:tcPr>
                  <w:tcW w:w="5677" w:type="dxa"/>
                  <w:gridSpan w:val="3"/>
                  <w:tcBorders>
                    <w:tl2br w:val="nil"/>
                    <w:tr2bl w:val="nil"/>
                  </w:tcBorders>
                  <w:vAlign w:val="center"/>
                </w:tcPr>
                <w:p>
                  <w:pPr>
                    <w:spacing w:line="240" w:lineRule="exact"/>
                    <w:jc w:val="center"/>
                    <w:rPr>
                      <w:b/>
                      <w:bCs/>
                      <w:szCs w:val="21"/>
                    </w:rPr>
                  </w:pPr>
                  <w:r>
                    <w:rPr>
                      <w:b/>
                      <w:bCs/>
                      <w:szCs w:val="21"/>
                    </w:rPr>
                    <w:t>二级标准浓度限值</w:t>
                  </w:r>
                  <w:r>
                    <w:rPr>
                      <w:szCs w:val="21"/>
                    </w:rPr>
                    <w:t>（mg/m</w:t>
                  </w:r>
                  <w:r>
                    <w:rPr>
                      <w:szCs w:val="21"/>
                      <w:vertAlign w:val="superscript"/>
                    </w:rPr>
                    <w:t>3</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3" w:type="dxa"/>
                  <w:vMerge w:val="continue"/>
                  <w:tcBorders>
                    <w:tl2br w:val="nil"/>
                    <w:tr2bl w:val="nil"/>
                  </w:tcBorders>
                  <w:vAlign w:val="center"/>
                </w:tcPr>
                <w:p>
                  <w:pPr>
                    <w:spacing w:line="240" w:lineRule="exact"/>
                    <w:jc w:val="center"/>
                    <w:rPr>
                      <w:b/>
                      <w:bCs/>
                      <w:szCs w:val="21"/>
                    </w:rPr>
                  </w:pPr>
                </w:p>
              </w:tc>
              <w:tc>
                <w:tcPr>
                  <w:tcW w:w="1891" w:type="dxa"/>
                  <w:tcBorders>
                    <w:tl2br w:val="nil"/>
                    <w:tr2bl w:val="nil"/>
                  </w:tcBorders>
                  <w:vAlign w:val="center"/>
                </w:tcPr>
                <w:p>
                  <w:pPr>
                    <w:spacing w:line="240" w:lineRule="exact"/>
                    <w:jc w:val="center"/>
                    <w:rPr>
                      <w:b/>
                      <w:bCs/>
                      <w:szCs w:val="21"/>
                    </w:rPr>
                  </w:pPr>
                  <w:r>
                    <w:rPr>
                      <w:b/>
                      <w:bCs/>
                      <w:szCs w:val="21"/>
                    </w:rPr>
                    <w:t>年均值</w:t>
                  </w:r>
                </w:p>
              </w:tc>
              <w:tc>
                <w:tcPr>
                  <w:tcW w:w="1893" w:type="dxa"/>
                  <w:tcBorders>
                    <w:tl2br w:val="nil"/>
                    <w:tr2bl w:val="nil"/>
                  </w:tcBorders>
                  <w:vAlign w:val="center"/>
                </w:tcPr>
                <w:p>
                  <w:pPr>
                    <w:spacing w:line="240" w:lineRule="exact"/>
                    <w:jc w:val="center"/>
                    <w:rPr>
                      <w:b/>
                      <w:bCs/>
                      <w:szCs w:val="21"/>
                    </w:rPr>
                  </w:pPr>
                  <w:r>
                    <w:rPr>
                      <w:b/>
                      <w:bCs/>
                      <w:szCs w:val="21"/>
                    </w:rPr>
                    <w:t>日均值</w:t>
                  </w:r>
                </w:p>
              </w:tc>
              <w:tc>
                <w:tcPr>
                  <w:tcW w:w="1893" w:type="dxa"/>
                  <w:tcBorders>
                    <w:tl2br w:val="nil"/>
                    <w:tr2bl w:val="nil"/>
                  </w:tcBorders>
                  <w:vAlign w:val="center"/>
                </w:tcPr>
                <w:p>
                  <w:pPr>
                    <w:spacing w:line="240" w:lineRule="exact"/>
                    <w:jc w:val="center"/>
                    <w:rPr>
                      <w:b/>
                      <w:bCs/>
                      <w:szCs w:val="21"/>
                    </w:rPr>
                  </w:pPr>
                  <w:r>
                    <w:rPr>
                      <w:b/>
                      <w:bCs/>
                      <w:szCs w:val="21"/>
                    </w:rPr>
                    <w:t>1小时平均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3" w:type="dxa"/>
                  <w:tcBorders>
                    <w:tl2br w:val="nil"/>
                    <w:tr2bl w:val="nil"/>
                  </w:tcBorders>
                  <w:vAlign w:val="center"/>
                </w:tcPr>
                <w:p>
                  <w:pPr>
                    <w:spacing w:line="240" w:lineRule="exact"/>
                    <w:jc w:val="center"/>
                    <w:rPr>
                      <w:szCs w:val="21"/>
                    </w:rPr>
                  </w:pPr>
                  <w:r>
                    <w:rPr>
                      <w:szCs w:val="21"/>
                    </w:rPr>
                    <w:t>PM</w:t>
                  </w:r>
                  <w:r>
                    <w:rPr>
                      <w:szCs w:val="21"/>
                      <w:vertAlign w:val="subscript"/>
                    </w:rPr>
                    <w:t>10</w:t>
                  </w:r>
                </w:p>
              </w:tc>
              <w:tc>
                <w:tcPr>
                  <w:tcW w:w="1891" w:type="dxa"/>
                  <w:tcBorders>
                    <w:tl2br w:val="nil"/>
                    <w:tr2bl w:val="nil"/>
                  </w:tcBorders>
                  <w:vAlign w:val="center"/>
                </w:tcPr>
                <w:p>
                  <w:pPr>
                    <w:spacing w:line="240" w:lineRule="exact"/>
                    <w:jc w:val="center"/>
                    <w:rPr>
                      <w:szCs w:val="21"/>
                    </w:rPr>
                  </w:pPr>
                  <w:r>
                    <w:rPr>
                      <w:szCs w:val="21"/>
                    </w:rPr>
                    <w:t>0.07</w:t>
                  </w:r>
                </w:p>
              </w:tc>
              <w:tc>
                <w:tcPr>
                  <w:tcW w:w="1893" w:type="dxa"/>
                  <w:tcBorders>
                    <w:tl2br w:val="nil"/>
                    <w:tr2bl w:val="nil"/>
                  </w:tcBorders>
                  <w:vAlign w:val="center"/>
                </w:tcPr>
                <w:p>
                  <w:pPr>
                    <w:spacing w:line="240" w:lineRule="exact"/>
                    <w:jc w:val="center"/>
                    <w:rPr>
                      <w:szCs w:val="21"/>
                    </w:rPr>
                  </w:pPr>
                  <w:r>
                    <w:rPr>
                      <w:szCs w:val="21"/>
                    </w:rPr>
                    <w:t>0.15</w:t>
                  </w:r>
                </w:p>
              </w:tc>
              <w:tc>
                <w:tcPr>
                  <w:tcW w:w="1893" w:type="dxa"/>
                  <w:tcBorders>
                    <w:tl2br w:val="nil"/>
                    <w:tr2bl w:val="nil"/>
                  </w:tcBorders>
                  <w:vAlign w:val="center"/>
                </w:tcPr>
                <w:p>
                  <w:pPr>
                    <w:spacing w:line="240" w:lineRule="exact"/>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3" w:type="dxa"/>
                  <w:tcBorders>
                    <w:tl2br w:val="nil"/>
                    <w:tr2bl w:val="nil"/>
                  </w:tcBorders>
                  <w:vAlign w:val="center"/>
                </w:tcPr>
                <w:p>
                  <w:pPr>
                    <w:spacing w:line="240" w:lineRule="exact"/>
                    <w:jc w:val="center"/>
                    <w:rPr>
                      <w:szCs w:val="21"/>
                    </w:rPr>
                  </w:pPr>
                  <w:r>
                    <w:rPr>
                      <w:szCs w:val="21"/>
                    </w:rPr>
                    <w:t>SO</w:t>
                  </w:r>
                  <w:r>
                    <w:rPr>
                      <w:szCs w:val="21"/>
                      <w:vertAlign w:val="subscript"/>
                    </w:rPr>
                    <w:t>2</w:t>
                  </w:r>
                </w:p>
              </w:tc>
              <w:tc>
                <w:tcPr>
                  <w:tcW w:w="1891" w:type="dxa"/>
                  <w:tcBorders>
                    <w:tl2br w:val="nil"/>
                    <w:tr2bl w:val="nil"/>
                  </w:tcBorders>
                  <w:vAlign w:val="center"/>
                </w:tcPr>
                <w:p>
                  <w:pPr>
                    <w:spacing w:line="240" w:lineRule="exact"/>
                    <w:jc w:val="center"/>
                    <w:rPr>
                      <w:szCs w:val="21"/>
                    </w:rPr>
                  </w:pPr>
                  <w:r>
                    <w:rPr>
                      <w:szCs w:val="21"/>
                    </w:rPr>
                    <w:t>0.06</w:t>
                  </w:r>
                </w:p>
              </w:tc>
              <w:tc>
                <w:tcPr>
                  <w:tcW w:w="1893" w:type="dxa"/>
                  <w:tcBorders>
                    <w:tl2br w:val="nil"/>
                    <w:tr2bl w:val="nil"/>
                  </w:tcBorders>
                  <w:vAlign w:val="center"/>
                </w:tcPr>
                <w:p>
                  <w:pPr>
                    <w:spacing w:line="240" w:lineRule="exact"/>
                    <w:jc w:val="center"/>
                    <w:rPr>
                      <w:szCs w:val="21"/>
                    </w:rPr>
                  </w:pPr>
                  <w:r>
                    <w:rPr>
                      <w:szCs w:val="21"/>
                    </w:rPr>
                    <w:t>0.15</w:t>
                  </w:r>
                </w:p>
              </w:tc>
              <w:tc>
                <w:tcPr>
                  <w:tcW w:w="1893" w:type="dxa"/>
                  <w:tcBorders>
                    <w:tl2br w:val="nil"/>
                    <w:tr2bl w:val="nil"/>
                  </w:tcBorders>
                  <w:vAlign w:val="center"/>
                </w:tcPr>
                <w:p>
                  <w:pPr>
                    <w:spacing w:line="240" w:lineRule="exact"/>
                    <w:jc w:val="center"/>
                    <w:rPr>
                      <w:szCs w:val="21"/>
                    </w:rPr>
                  </w:pPr>
                  <w:r>
                    <w:rPr>
                      <w:szCs w:val="21"/>
                    </w:rPr>
                    <w:t>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3" w:type="dxa"/>
                  <w:tcBorders>
                    <w:tl2br w:val="nil"/>
                    <w:tr2bl w:val="nil"/>
                  </w:tcBorders>
                  <w:vAlign w:val="center"/>
                </w:tcPr>
                <w:p>
                  <w:pPr>
                    <w:spacing w:line="240" w:lineRule="exact"/>
                    <w:jc w:val="center"/>
                    <w:rPr>
                      <w:szCs w:val="21"/>
                    </w:rPr>
                  </w:pPr>
                  <w:r>
                    <w:rPr>
                      <w:szCs w:val="21"/>
                    </w:rPr>
                    <w:t>NO</w:t>
                  </w:r>
                  <w:r>
                    <w:rPr>
                      <w:szCs w:val="21"/>
                      <w:vertAlign w:val="subscript"/>
                    </w:rPr>
                    <w:t>2</w:t>
                  </w:r>
                </w:p>
              </w:tc>
              <w:tc>
                <w:tcPr>
                  <w:tcW w:w="1891" w:type="dxa"/>
                  <w:tcBorders>
                    <w:tl2br w:val="nil"/>
                    <w:tr2bl w:val="nil"/>
                  </w:tcBorders>
                  <w:vAlign w:val="center"/>
                </w:tcPr>
                <w:p>
                  <w:pPr>
                    <w:spacing w:line="240" w:lineRule="exact"/>
                    <w:jc w:val="center"/>
                    <w:rPr>
                      <w:szCs w:val="21"/>
                    </w:rPr>
                  </w:pPr>
                  <w:r>
                    <w:rPr>
                      <w:szCs w:val="21"/>
                    </w:rPr>
                    <w:t>0.04</w:t>
                  </w:r>
                </w:p>
              </w:tc>
              <w:tc>
                <w:tcPr>
                  <w:tcW w:w="1893" w:type="dxa"/>
                  <w:tcBorders>
                    <w:tl2br w:val="nil"/>
                    <w:tr2bl w:val="nil"/>
                  </w:tcBorders>
                  <w:vAlign w:val="center"/>
                </w:tcPr>
                <w:p>
                  <w:pPr>
                    <w:spacing w:line="240" w:lineRule="exact"/>
                    <w:jc w:val="center"/>
                    <w:rPr>
                      <w:szCs w:val="21"/>
                    </w:rPr>
                  </w:pPr>
                  <w:r>
                    <w:rPr>
                      <w:szCs w:val="21"/>
                    </w:rPr>
                    <w:t>0.08</w:t>
                  </w:r>
                </w:p>
              </w:tc>
              <w:tc>
                <w:tcPr>
                  <w:tcW w:w="1893" w:type="dxa"/>
                  <w:tcBorders>
                    <w:tl2br w:val="nil"/>
                    <w:tr2bl w:val="nil"/>
                  </w:tcBorders>
                  <w:vAlign w:val="center"/>
                </w:tcPr>
                <w:p>
                  <w:pPr>
                    <w:spacing w:line="240" w:lineRule="exact"/>
                    <w:jc w:val="center"/>
                    <w:rPr>
                      <w:szCs w:val="21"/>
                    </w:rPr>
                  </w:pPr>
                  <w:r>
                    <w:rPr>
                      <w:szCs w:val="21"/>
                    </w:rPr>
                    <w:t>0.20</w:t>
                  </w:r>
                </w:p>
              </w:tc>
            </w:tr>
          </w:tbl>
          <w:p>
            <w:pPr>
              <w:jc w:val="center"/>
              <w:rPr>
                <w:b/>
                <w:bCs/>
                <w:sz w:val="24"/>
                <w:szCs w:val="24"/>
              </w:rPr>
            </w:pPr>
            <w:r>
              <w:rPr>
                <w:b/>
                <w:bCs/>
                <w:sz w:val="24"/>
                <w:szCs w:val="24"/>
              </w:rPr>
              <w:t>表4-</w:t>
            </w:r>
            <w:r>
              <w:rPr>
                <w:rFonts w:hint="eastAsia"/>
                <w:b/>
                <w:bCs/>
                <w:sz w:val="24"/>
                <w:szCs w:val="24"/>
              </w:rPr>
              <w:t>2    工业企业设计卫生标准</w:t>
            </w:r>
          </w:p>
          <w:tbl>
            <w:tblPr>
              <w:tblStyle w:val="45"/>
              <w:tblW w:w="85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23"/>
              <w:gridCol w:w="56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3" w:type="dxa"/>
                  <w:tcBorders>
                    <w:tl2br w:val="nil"/>
                    <w:tr2bl w:val="nil"/>
                  </w:tcBorders>
                  <w:vAlign w:val="center"/>
                </w:tcPr>
                <w:p>
                  <w:pPr>
                    <w:spacing w:line="240" w:lineRule="exact"/>
                    <w:jc w:val="center"/>
                    <w:rPr>
                      <w:b/>
                      <w:bCs/>
                      <w:szCs w:val="21"/>
                    </w:rPr>
                  </w:pPr>
                  <w:r>
                    <w:rPr>
                      <w:b/>
                      <w:bCs/>
                      <w:szCs w:val="21"/>
                    </w:rPr>
                    <w:t>污染物名称</w:t>
                  </w:r>
                </w:p>
              </w:tc>
              <w:tc>
                <w:tcPr>
                  <w:tcW w:w="5677" w:type="dxa"/>
                  <w:tcBorders>
                    <w:tl2br w:val="nil"/>
                    <w:tr2bl w:val="nil"/>
                  </w:tcBorders>
                  <w:vAlign w:val="center"/>
                </w:tcPr>
                <w:p>
                  <w:pPr>
                    <w:spacing w:line="240" w:lineRule="exact"/>
                    <w:jc w:val="center"/>
                    <w:rPr>
                      <w:b/>
                      <w:bCs/>
                      <w:szCs w:val="21"/>
                    </w:rPr>
                  </w:pPr>
                  <w:r>
                    <w:rPr>
                      <w:rFonts w:hint="eastAsia"/>
                      <w:b/>
                      <w:bCs/>
                      <w:szCs w:val="21"/>
                    </w:rPr>
                    <w:t>一次最高允许浓度</w:t>
                  </w:r>
                  <w:r>
                    <w:rPr>
                      <w:szCs w:val="21"/>
                    </w:rPr>
                    <w:t>（mg/m</w:t>
                  </w:r>
                  <w:r>
                    <w:rPr>
                      <w:szCs w:val="21"/>
                      <w:vertAlign w:val="superscript"/>
                    </w:rPr>
                    <w:t>3</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3" w:type="dxa"/>
                  <w:tcBorders>
                    <w:tl2br w:val="nil"/>
                    <w:tr2bl w:val="nil"/>
                  </w:tcBorders>
                  <w:vAlign w:val="center"/>
                </w:tcPr>
                <w:p>
                  <w:pPr>
                    <w:spacing w:line="240" w:lineRule="exact"/>
                    <w:jc w:val="center"/>
                    <w:rPr>
                      <w:szCs w:val="21"/>
                    </w:rPr>
                  </w:pPr>
                  <w:r>
                    <w:rPr>
                      <w:color w:val="000000"/>
                      <w:szCs w:val="21"/>
                    </w:rPr>
                    <w:t>氨气</w:t>
                  </w:r>
                </w:p>
              </w:tc>
              <w:tc>
                <w:tcPr>
                  <w:tcW w:w="5677" w:type="dxa"/>
                  <w:tcBorders>
                    <w:tl2br w:val="nil"/>
                    <w:tr2bl w:val="nil"/>
                  </w:tcBorders>
                  <w:vAlign w:val="center"/>
                </w:tcPr>
                <w:p>
                  <w:pPr>
                    <w:spacing w:line="240" w:lineRule="exact"/>
                    <w:jc w:val="center"/>
                    <w:rPr>
                      <w:szCs w:val="21"/>
                    </w:rPr>
                  </w:pPr>
                  <w:r>
                    <w:rPr>
                      <w:rFonts w:hint="eastAsia"/>
                      <w:szCs w:val="21"/>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3" w:type="dxa"/>
                  <w:tcBorders>
                    <w:tl2br w:val="nil"/>
                    <w:tr2bl w:val="nil"/>
                  </w:tcBorders>
                  <w:vAlign w:val="center"/>
                </w:tcPr>
                <w:p>
                  <w:pPr>
                    <w:spacing w:line="240" w:lineRule="exact"/>
                    <w:jc w:val="center"/>
                    <w:rPr>
                      <w:szCs w:val="21"/>
                    </w:rPr>
                  </w:pPr>
                  <w:r>
                    <w:rPr>
                      <w:color w:val="000000"/>
                      <w:szCs w:val="21"/>
                    </w:rPr>
                    <w:t>硫化氢</w:t>
                  </w:r>
                </w:p>
              </w:tc>
              <w:tc>
                <w:tcPr>
                  <w:tcW w:w="5677" w:type="dxa"/>
                  <w:tcBorders>
                    <w:tl2br w:val="nil"/>
                    <w:tr2bl w:val="nil"/>
                  </w:tcBorders>
                  <w:vAlign w:val="center"/>
                </w:tcPr>
                <w:p>
                  <w:pPr>
                    <w:spacing w:line="240" w:lineRule="exact"/>
                    <w:jc w:val="center"/>
                    <w:rPr>
                      <w:szCs w:val="21"/>
                    </w:rPr>
                  </w:pPr>
                  <w:r>
                    <w:rPr>
                      <w:rFonts w:hint="eastAsia"/>
                      <w:szCs w:val="21"/>
                    </w:rPr>
                    <w:t>0.01</w:t>
                  </w:r>
                </w:p>
              </w:tc>
            </w:tr>
          </w:tbl>
          <w:p>
            <w:pPr>
              <w:spacing w:line="360" w:lineRule="auto"/>
              <w:rPr>
                <w:color w:val="000000"/>
                <w:sz w:val="24"/>
                <w:szCs w:val="24"/>
              </w:rPr>
            </w:pPr>
            <w:r>
              <w:rPr>
                <w:b/>
                <w:color w:val="000000"/>
                <w:spacing w:val="-10"/>
                <w:sz w:val="24"/>
                <w:szCs w:val="24"/>
              </w:rPr>
              <w:t>2、地表水环境：</w:t>
            </w:r>
            <w:r>
              <w:rPr>
                <w:color w:val="000000"/>
                <w:sz w:val="24"/>
                <w:szCs w:val="24"/>
              </w:rPr>
              <w:t>执行《地表水环境质量标准》（GB3838-2002）中的Ⅲ类标准；</w:t>
            </w:r>
          </w:p>
          <w:p>
            <w:pPr>
              <w:jc w:val="center"/>
              <w:rPr>
                <w:b/>
                <w:bCs/>
                <w:sz w:val="24"/>
                <w:szCs w:val="24"/>
              </w:rPr>
            </w:pPr>
            <w:r>
              <w:rPr>
                <w:b/>
                <w:bCs/>
                <w:sz w:val="24"/>
                <w:szCs w:val="24"/>
              </w:rPr>
              <w:t>表4-</w:t>
            </w:r>
            <w:r>
              <w:rPr>
                <w:rFonts w:hint="eastAsia"/>
                <w:b/>
                <w:bCs/>
                <w:sz w:val="24"/>
                <w:szCs w:val="24"/>
              </w:rPr>
              <w:t xml:space="preserve">3    </w:t>
            </w:r>
            <w:r>
              <w:rPr>
                <w:b/>
                <w:bCs/>
                <w:sz w:val="24"/>
                <w:szCs w:val="24"/>
              </w:rPr>
              <w:t>地表水环境质量标准限值</w:t>
            </w:r>
          </w:p>
          <w:tbl>
            <w:tblPr>
              <w:tblStyle w:val="45"/>
              <w:tblW w:w="85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751"/>
              <w:gridCol w:w="911"/>
              <w:gridCol w:w="916"/>
              <w:gridCol w:w="1058"/>
              <w:gridCol w:w="1046"/>
              <w:gridCol w:w="10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56" w:type="dxa"/>
                  <w:tcBorders>
                    <w:tl2br w:val="nil"/>
                    <w:tr2bl w:val="nil"/>
                  </w:tcBorders>
                  <w:vAlign w:val="center"/>
                </w:tcPr>
                <w:p>
                  <w:pPr>
                    <w:spacing w:line="360" w:lineRule="exact"/>
                    <w:jc w:val="center"/>
                    <w:rPr>
                      <w:bCs/>
                      <w:szCs w:val="21"/>
                    </w:rPr>
                  </w:pPr>
                  <w:r>
                    <w:rPr>
                      <w:bCs/>
                      <w:szCs w:val="21"/>
                    </w:rPr>
                    <w:t>污染物</w:t>
                  </w:r>
                </w:p>
              </w:tc>
              <w:tc>
                <w:tcPr>
                  <w:tcW w:w="751" w:type="dxa"/>
                  <w:tcBorders>
                    <w:tl2br w:val="nil"/>
                    <w:tr2bl w:val="nil"/>
                  </w:tcBorders>
                  <w:vAlign w:val="center"/>
                </w:tcPr>
                <w:p>
                  <w:pPr>
                    <w:spacing w:line="360" w:lineRule="exact"/>
                    <w:jc w:val="center"/>
                    <w:rPr>
                      <w:bCs/>
                      <w:szCs w:val="21"/>
                    </w:rPr>
                  </w:pPr>
                  <w:r>
                    <w:rPr>
                      <w:bCs/>
                      <w:szCs w:val="21"/>
                    </w:rPr>
                    <w:t>pH</w:t>
                  </w:r>
                </w:p>
              </w:tc>
              <w:tc>
                <w:tcPr>
                  <w:tcW w:w="911" w:type="dxa"/>
                  <w:tcBorders>
                    <w:tl2br w:val="nil"/>
                    <w:tr2bl w:val="nil"/>
                  </w:tcBorders>
                  <w:vAlign w:val="center"/>
                </w:tcPr>
                <w:p>
                  <w:pPr>
                    <w:spacing w:line="360" w:lineRule="exact"/>
                    <w:jc w:val="center"/>
                    <w:rPr>
                      <w:bCs/>
                      <w:szCs w:val="21"/>
                    </w:rPr>
                  </w:pPr>
                  <w:r>
                    <w:rPr>
                      <w:bCs/>
                      <w:szCs w:val="21"/>
                    </w:rPr>
                    <w:t>COD</w:t>
                  </w:r>
                </w:p>
              </w:tc>
              <w:tc>
                <w:tcPr>
                  <w:tcW w:w="916" w:type="dxa"/>
                  <w:tcBorders>
                    <w:tl2br w:val="nil"/>
                    <w:tr2bl w:val="nil"/>
                  </w:tcBorders>
                  <w:vAlign w:val="center"/>
                </w:tcPr>
                <w:p>
                  <w:pPr>
                    <w:spacing w:line="360" w:lineRule="exact"/>
                    <w:jc w:val="center"/>
                    <w:rPr>
                      <w:bCs/>
                      <w:szCs w:val="21"/>
                      <w:vertAlign w:val="subscript"/>
                    </w:rPr>
                  </w:pPr>
                  <w:r>
                    <w:rPr>
                      <w:bCs/>
                      <w:szCs w:val="21"/>
                    </w:rPr>
                    <w:t>BOD</w:t>
                  </w:r>
                  <w:r>
                    <w:rPr>
                      <w:bCs/>
                      <w:szCs w:val="21"/>
                      <w:vertAlign w:val="subscript"/>
                    </w:rPr>
                    <w:t>5</w:t>
                  </w:r>
                </w:p>
              </w:tc>
              <w:tc>
                <w:tcPr>
                  <w:tcW w:w="1058" w:type="dxa"/>
                  <w:tcBorders>
                    <w:tl2br w:val="nil"/>
                    <w:tr2bl w:val="nil"/>
                  </w:tcBorders>
                  <w:vAlign w:val="center"/>
                </w:tcPr>
                <w:p>
                  <w:pPr>
                    <w:spacing w:line="360" w:lineRule="exact"/>
                    <w:jc w:val="center"/>
                    <w:rPr>
                      <w:bCs/>
                      <w:szCs w:val="21"/>
                    </w:rPr>
                  </w:pPr>
                  <w:r>
                    <w:rPr>
                      <w:bCs/>
                      <w:szCs w:val="21"/>
                    </w:rPr>
                    <w:t>氨氮</w:t>
                  </w:r>
                </w:p>
              </w:tc>
              <w:tc>
                <w:tcPr>
                  <w:tcW w:w="1046" w:type="dxa"/>
                  <w:tcBorders>
                    <w:tl2br w:val="nil"/>
                    <w:tr2bl w:val="nil"/>
                  </w:tcBorders>
                  <w:vAlign w:val="center"/>
                </w:tcPr>
                <w:p>
                  <w:pPr>
                    <w:spacing w:line="360" w:lineRule="exact"/>
                    <w:jc w:val="center"/>
                    <w:rPr>
                      <w:bCs/>
                      <w:szCs w:val="21"/>
                    </w:rPr>
                  </w:pPr>
                  <w:r>
                    <w:rPr>
                      <w:bCs/>
                      <w:szCs w:val="21"/>
                    </w:rPr>
                    <w:t>悬浮物</w:t>
                  </w:r>
                </w:p>
              </w:tc>
              <w:tc>
                <w:tcPr>
                  <w:tcW w:w="1062" w:type="dxa"/>
                  <w:tcBorders>
                    <w:tl2br w:val="nil"/>
                    <w:tr2bl w:val="nil"/>
                  </w:tcBorders>
                  <w:vAlign w:val="center"/>
                </w:tcPr>
                <w:p>
                  <w:pPr>
                    <w:spacing w:line="360" w:lineRule="exact"/>
                    <w:jc w:val="center"/>
                    <w:rPr>
                      <w:bCs/>
                      <w:szCs w:val="21"/>
                    </w:rPr>
                  </w:pPr>
                  <w:r>
                    <w:rPr>
                      <w:bCs/>
                      <w:szCs w:val="21"/>
                    </w:rPr>
                    <w:t>石油类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56" w:type="dxa"/>
                  <w:tcBorders>
                    <w:tl2br w:val="nil"/>
                    <w:tr2bl w:val="nil"/>
                  </w:tcBorders>
                  <w:vAlign w:val="center"/>
                </w:tcPr>
                <w:p>
                  <w:pPr>
                    <w:spacing w:line="360" w:lineRule="exact"/>
                    <w:jc w:val="center"/>
                    <w:rPr>
                      <w:bCs/>
                      <w:szCs w:val="21"/>
                    </w:rPr>
                  </w:pPr>
                  <w:r>
                    <w:rPr>
                      <w:bCs/>
                      <w:szCs w:val="21"/>
                    </w:rPr>
                    <w:t>浓度限值（mg/L）</w:t>
                  </w:r>
                </w:p>
              </w:tc>
              <w:tc>
                <w:tcPr>
                  <w:tcW w:w="751" w:type="dxa"/>
                  <w:tcBorders>
                    <w:tl2br w:val="nil"/>
                    <w:tr2bl w:val="nil"/>
                  </w:tcBorders>
                  <w:vAlign w:val="center"/>
                </w:tcPr>
                <w:p>
                  <w:pPr>
                    <w:spacing w:line="360" w:lineRule="exact"/>
                    <w:jc w:val="center"/>
                    <w:rPr>
                      <w:bCs/>
                      <w:szCs w:val="21"/>
                    </w:rPr>
                  </w:pPr>
                  <w:r>
                    <w:rPr>
                      <w:bCs/>
                      <w:szCs w:val="21"/>
                    </w:rPr>
                    <w:t>6~9</w:t>
                  </w:r>
                </w:p>
              </w:tc>
              <w:tc>
                <w:tcPr>
                  <w:tcW w:w="911" w:type="dxa"/>
                  <w:tcBorders>
                    <w:tl2br w:val="nil"/>
                    <w:tr2bl w:val="nil"/>
                  </w:tcBorders>
                  <w:vAlign w:val="center"/>
                </w:tcPr>
                <w:p>
                  <w:pPr>
                    <w:spacing w:line="360" w:lineRule="exact"/>
                    <w:jc w:val="center"/>
                    <w:rPr>
                      <w:bCs/>
                      <w:szCs w:val="21"/>
                    </w:rPr>
                  </w:pPr>
                  <w:r>
                    <w:rPr>
                      <w:bCs/>
                      <w:szCs w:val="21"/>
                    </w:rPr>
                    <w:t>≤20</w:t>
                  </w:r>
                </w:p>
              </w:tc>
              <w:tc>
                <w:tcPr>
                  <w:tcW w:w="916" w:type="dxa"/>
                  <w:tcBorders>
                    <w:tl2br w:val="nil"/>
                    <w:tr2bl w:val="nil"/>
                  </w:tcBorders>
                  <w:vAlign w:val="center"/>
                </w:tcPr>
                <w:p>
                  <w:pPr>
                    <w:spacing w:line="360" w:lineRule="exact"/>
                    <w:jc w:val="center"/>
                    <w:rPr>
                      <w:bCs/>
                      <w:szCs w:val="21"/>
                    </w:rPr>
                  </w:pPr>
                  <w:r>
                    <w:rPr>
                      <w:bCs/>
                      <w:szCs w:val="21"/>
                    </w:rPr>
                    <w:t>≤4</w:t>
                  </w:r>
                </w:p>
              </w:tc>
              <w:tc>
                <w:tcPr>
                  <w:tcW w:w="1058" w:type="dxa"/>
                  <w:tcBorders>
                    <w:tl2br w:val="nil"/>
                    <w:tr2bl w:val="nil"/>
                  </w:tcBorders>
                  <w:vAlign w:val="center"/>
                </w:tcPr>
                <w:p>
                  <w:pPr>
                    <w:spacing w:line="360" w:lineRule="exact"/>
                    <w:jc w:val="center"/>
                    <w:rPr>
                      <w:bCs/>
                      <w:szCs w:val="21"/>
                    </w:rPr>
                  </w:pPr>
                  <w:r>
                    <w:rPr>
                      <w:bCs/>
                      <w:szCs w:val="21"/>
                    </w:rPr>
                    <w:t>≤1.0</w:t>
                  </w:r>
                </w:p>
              </w:tc>
              <w:tc>
                <w:tcPr>
                  <w:tcW w:w="1046" w:type="dxa"/>
                  <w:tcBorders>
                    <w:tl2br w:val="nil"/>
                    <w:tr2bl w:val="nil"/>
                  </w:tcBorders>
                  <w:vAlign w:val="center"/>
                </w:tcPr>
                <w:p>
                  <w:pPr>
                    <w:spacing w:line="360" w:lineRule="exact"/>
                    <w:jc w:val="center"/>
                    <w:rPr>
                      <w:bCs/>
                      <w:szCs w:val="21"/>
                    </w:rPr>
                  </w:pPr>
                  <w:r>
                    <w:rPr>
                      <w:bCs/>
                      <w:szCs w:val="21"/>
                    </w:rPr>
                    <w:t>/</w:t>
                  </w:r>
                </w:p>
              </w:tc>
              <w:tc>
                <w:tcPr>
                  <w:tcW w:w="1062" w:type="dxa"/>
                  <w:tcBorders>
                    <w:tl2br w:val="nil"/>
                    <w:tr2bl w:val="nil"/>
                  </w:tcBorders>
                  <w:vAlign w:val="center"/>
                </w:tcPr>
                <w:p>
                  <w:pPr>
                    <w:spacing w:line="360" w:lineRule="exact"/>
                    <w:jc w:val="center"/>
                    <w:rPr>
                      <w:bCs/>
                      <w:szCs w:val="21"/>
                    </w:rPr>
                  </w:pPr>
                  <w:r>
                    <w:rPr>
                      <w:bCs/>
                      <w:szCs w:val="21"/>
                    </w:rPr>
                    <w:t>≤0.05</w:t>
                  </w:r>
                </w:p>
              </w:tc>
            </w:tr>
          </w:tbl>
          <w:p>
            <w:pPr>
              <w:widowControl/>
              <w:spacing w:line="360" w:lineRule="auto"/>
              <w:jc w:val="left"/>
              <w:rPr>
                <w:color w:val="000000"/>
                <w:sz w:val="24"/>
                <w:szCs w:val="24"/>
              </w:rPr>
            </w:pPr>
            <w:r>
              <w:rPr>
                <w:b/>
                <w:color w:val="000000"/>
                <w:sz w:val="24"/>
                <w:szCs w:val="24"/>
              </w:rPr>
              <w:t>3、声环境：</w:t>
            </w:r>
            <w:r>
              <w:rPr>
                <w:color w:val="000000"/>
                <w:sz w:val="24"/>
                <w:szCs w:val="24"/>
              </w:rPr>
              <w:t>执行《声环境质量标准》（GB3096-2008）中的2类标准。</w:t>
            </w:r>
          </w:p>
          <w:p>
            <w:pPr>
              <w:jc w:val="center"/>
              <w:rPr>
                <w:b/>
                <w:bCs/>
                <w:sz w:val="24"/>
                <w:szCs w:val="24"/>
              </w:rPr>
            </w:pPr>
            <w:r>
              <w:rPr>
                <w:b/>
                <w:bCs/>
                <w:sz w:val="24"/>
                <w:szCs w:val="24"/>
              </w:rPr>
              <w:t>表4-</w:t>
            </w:r>
            <w:r>
              <w:rPr>
                <w:rFonts w:hint="eastAsia"/>
                <w:b/>
                <w:bCs/>
                <w:sz w:val="24"/>
                <w:szCs w:val="24"/>
              </w:rPr>
              <w:t xml:space="preserve">4    </w:t>
            </w:r>
            <w:r>
              <w:rPr>
                <w:b/>
                <w:bCs/>
                <w:sz w:val="24"/>
                <w:szCs w:val="24"/>
              </w:rPr>
              <w:t>声环境质量标准限值</w:t>
            </w:r>
          </w:p>
          <w:tbl>
            <w:tblPr>
              <w:tblStyle w:val="45"/>
              <w:tblW w:w="85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08"/>
              <w:gridCol w:w="2188"/>
              <w:gridCol w:w="26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708" w:type="dxa"/>
                  <w:tcBorders>
                    <w:tl2br w:val="nil"/>
                    <w:tr2bl w:val="nil"/>
                  </w:tcBorders>
                  <w:vAlign w:val="center"/>
                </w:tcPr>
                <w:p>
                  <w:pPr>
                    <w:spacing w:line="360" w:lineRule="exact"/>
                    <w:jc w:val="center"/>
                    <w:rPr>
                      <w:bCs/>
                      <w:szCs w:val="21"/>
                    </w:rPr>
                  </w:pPr>
                  <w:r>
                    <w:rPr>
                      <w:bCs/>
                      <w:szCs w:val="21"/>
                    </w:rPr>
                    <w:t>污染物</w:t>
                  </w:r>
                </w:p>
              </w:tc>
              <w:tc>
                <w:tcPr>
                  <w:tcW w:w="2188" w:type="dxa"/>
                  <w:tcBorders>
                    <w:tl2br w:val="nil"/>
                    <w:tr2bl w:val="nil"/>
                  </w:tcBorders>
                  <w:vAlign w:val="center"/>
                </w:tcPr>
                <w:p>
                  <w:pPr>
                    <w:widowControl/>
                    <w:jc w:val="center"/>
                    <w:rPr>
                      <w:bCs/>
                      <w:kern w:val="0"/>
                      <w:szCs w:val="21"/>
                    </w:rPr>
                  </w:pPr>
                  <w:r>
                    <w:rPr>
                      <w:bCs/>
                      <w:kern w:val="0"/>
                      <w:szCs w:val="21"/>
                    </w:rPr>
                    <w:t>昼间</w:t>
                  </w:r>
                </w:p>
              </w:tc>
              <w:tc>
                <w:tcPr>
                  <w:tcW w:w="2604" w:type="dxa"/>
                  <w:tcBorders>
                    <w:tl2br w:val="nil"/>
                    <w:tr2bl w:val="nil"/>
                  </w:tcBorders>
                  <w:vAlign w:val="center"/>
                </w:tcPr>
                <w:p>
                  <w:pPr>
                    <w:jc w:val="center"/>
                    <w:rPr>
                      <w:bCs/>
                      <w:kern w:val="0"/>
                      <w:szCs w:val="21"/>
                    </w:rPr>
                  </w:pPr>
                  <w:r>
                    <w:rPr>
                      <w:bCs/>
                      <w:kern w:val="0"/>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708" w:type="dxa"/>
                  <w:tcBorders>
                    <w:tl2br w:val="nil"/>
                    <w:tr2bl w:val="nil"/>
                  </w:tcBorders>
                  <w:vAlign w:val="center"/>
                </w:tcPr>
                <w:p>
                  <w:pPr>
                    <w:spacing w:line="360" w:lineRule="exact"/>
                    <w:jc w:val="center"/>
                    <w:rPr>
                      <w:bCs/>
                      <w:szCs w:val="21"/>
                    </w:rPr>
                  </w:pPr>
                  <w:r>
                    <w:rPr>
                      <w:bCs/>
                      <w:szCs w:val="21"/>
                    </w:rPr>
                    <w:t>2类噪声限值（dB(A)）</w:t>
                  </w:r>
                </w:p>
              </w:tc>
              <w:tc>
                <w:tcPr>
                  <w:tcW w:w="2188" w:type="dxa"/>
                  <w:tcBorders>
                    <w:tl2br w:val="nil"/>
                    <w:tr2bl w:val="nil"/>
                  </w:tcBorders>
                  <w:vAlign w:val="center"/>
                </w:tcPr>
                <w:p>
                  <w:pPr>
                    <w:widowControl/>
                    <w:jc w:val="center"/>
                    <w:rPr>
                      <w:bCs/>
                      <w:kern w:val="0"/>
                      <w:szCs w:val="21"/>
                    </w:rPr>
                  </w:pPr>
                  <w:r>
                    <w:rPr>
                      <w:bCs/>
                      <w:kern w:val="0"/>
                      <w:szCs w:val="21"/>
                    </w:rPr>
                    <w:t>60</w:t>
                  </w:r>
                </w:p>
              </w:tc>
              <w:tc>
                <w:tcPr>
                  <w:tcW w:w="2604" w:type="dxa"/>
                  <w:tcBorders>
                    <w:tl2br w:val="nil"/>
                    <w:tr2bl w:val="nil"/>
                  </w:tcBorders>
                  <w:vAlign w:val="center"/>
                </w:tcPr>
                <w:p>
                  <w:pPr>
                    <w:jc w:val="center"/>
                    <w:rPr>
                      <w:bCs/>
                      <w:kern w:val="0"/>
                      <w:szCs w:val="21"/>
                    </w:rPr>
                  </w:pPr>
                  <w:r>
                    <w:rPr>
                      <w:bCs/>
                      <w:kern w:val="0"/>
                      <w:szCs w:val="21"/>
                    </w:rPr>
                    <w:t>50</w:t>
                  </w:r>
                </w:p>
              </w:tc>
            </w:tr>
          </w:tbl>
          <w:p>
            <w:pPr>
              <w:widowControl/>
              <w:spacing w:line="360" w:lineRule="auto"/>
              <w:jc w:val="left"/>
              <w:rPr>
                <w:rFonts w:eastAsia="仿宋_GB2312"/>
                <w:b/>
                <w:bCs/>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91" w:hRule="atLeast"/>
          <w:jc w:val="center"/>
        </w:trPr>
        <w:tc>
          <w:tcPr>
            <w:tcW w:w="596" w:type="dxa"/>
            <w:vAlign w:val="center"/>
          </w:tcPr>
          <w:p>
            <w:pPr>
              <w:jc w:val="center"/>
              <w:rPr>
                <w:b/>
                <w:bCs/>
                <w:sz w:val="24"/>
                <w:szCs w:val="24"/>
              </w:rPr>
            </w:pPr>
            <w:r>
              <w:rPr>
                <w:b/>
                <w:bCs/>
                <w:sz w:val="24"/>
                <w:szCs w:val="24"/>
              </w:rPr>
              <w:t>污染物排放标准</w:t>
            </w:r>
          </w:p>
        </w:tc>
        <w:tc>
          <w:tcPr>
            <w:tcW w:w="8746" w:type="dxa"/>
          </w:tcPr>
          <w:p>
            <w:pPr>
              <w:numPr>
                <w:ilvl w:val="0"/>
                <w:numId w:val="3"/>
              </w:numPr>
              <w:spacing w:line="360" w:lineRule="auto"/>
              <w:textAlignment w:val="baseline"/>
            </w:pPr>
            <w:r>
              <w:rPr>
                <w:b/>
                <w:bCs/>
                <w:sz w:val="24"/>
                <w:szCs w:val="24"/>
              </w:rPr>
              <w:t>废气：</w:t>
            </w:r>
            <w:r>
              <w:rPr>
                <w:sz w:val="24"/>
              </w:rPr>
              <w:t>粉尘执行《大气污染物综合排放标准》（GB16297-1996）中无组织排放监控浓度限值</w:t>
            </w:r>
            <w:r>
              <w:rPr>
                <w:kern w:val="1"/>
                <w:sz w:val="24"/>
                <w:szCs w:val="24"/>
              </w:rPr>
              <w:t>；恶臭排放执行《恶臭污染物排放标准》（GB14554-93）厂界浓度限值；油烟执行《饮食业油烟排放标准（试行）》（GB18483-2001）；</w:t>
            </w:r>
          </w:p>
          <w:p>
            <w:pPr>
              <w:pStyle w:val="18"/>
              <w:spacing w:after="0"/>
              <w:ind w:left="0" w:leftChars="0" w:firstLine="462" w:firstLineChars="200"/>
              <w:jc w:val="center"/>
              <w:rPr>
                <w:b/>
                <w:bCs/>
                <w:sz w:val="24"/>
                <w:szCs w:val="24"/>
                <w:lang w:val="en-US" w:eastAsia="zh-CN"/>
              </w:rPr>
            </w:pPr>
            <w:r>
              <w:rPr>
                <w:b/>
                <w:bCs/>
                <w:sz w:val="24"/>
                <w:szCs w:val="24"/>
                <w:lang w:val="en-US" w:eastAsia="zh-CN"/>
              </w:rPr>
              <w:t>表4-</w:t>
            </w:r>
            <w:r>
              <w:rPr>
                <w:rFonts w:hint="eastAsia"/>
                <w:b/>
                <w:bCs/>
                <w:sz w:val="24"/>
                <w:szCs w:val="24"/>
                <w:lang w:val="en-US" w:eastAsia="zh-CN"/>
              </w:rPr>
              <w:t>5</w:t>
            </w:r>
            <w:r>
              <w:rPr>
                <w:b/>
                <w:bCs/>
                <w:sz w:val="24"/>
                <w:szCs w:val="24"/>
                <w:lang w:val="en-US" w:eastAsia="zh-CN"/>
              </w:rPr>
              <w:t xml:space="preserve">  《大气污染物排放标准》（GB16297-1996）</w:t>
            </w:r>
          </w:p>
          <w:tbl>
            <w:tblPr>
              <w:tblStyle w:val="45"/>
              <w:tblW w:w="850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6"/>
              <w:gridCol w:w="3417"/>
              <w:gridCol w:w="3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666" w:type="dxa"/>
                  <w:tcBorders>
                    <w:top w:val="single" w:color="auto" w:sz="12" w:space="0"/>
                    <w:left w:val="single" w:color="auto" w:sz="12" w:space="0"/>
                    <w:bottom w:val="single" w:color="auto" w:sz="6" w:space="0"/>
                    <w:right w:val="single" w:color="auto" w:sz="6" w:space="0"/>
                  </w:tcBorders>
                  <w:vAlign w:val="center"/>
                </w:tcPr>
                <w:p>
                  <w:pPr>
                    <w:jc w:val="center"/>
                    <w:rPr>
                      <w:szCs w:val="21"/>
                    </w:rPr>
                  </w:pPr>
                  <w:r>
                    <w:rPr>
                      <w:szCs w:val="21"/>
                    </w:rPr>
                    <w:t>污染物</w:t>
                  </w:r>
                </w:p>
              </w:tc>
              <w:tc>
                <w:tcPr>
                  <w:tcW w:w="3417" w:type="dxa"/>
                  <w:tcBorders>
                    <w:top w:val="single" w:color="auto" w:sz="12" w:space="0"/>
                    <w:left w:val="single" w:color="auto" w:sz="6" w:space="0"/>
                    <w:bottom w:val="single" w:color="auto" w:sz="6" w:space="0"/>
                    <w:right w:val="single" w:color="auto" w:sz="12" w:space="0"/>
                  </w:tcBorders>
                  <w:vAlign w:val="center"/>
                </w:tcPr>
                <w:p>
                  <w:pPr>
                    <w:jc w:val="center"/>
                    <w:rPr>
                      <w:szCs w:val="21"/>
                    </w:rPr>
                  </w:pPr>
                  <w:r>
                    <w:rPr>
                      <w:szCs w:val="21"/>
                    </w:rPr>
                    <w:t>最高允许排放浓度（mg/m</w:t>
                  </w:r>
                  <w:r>
                    <w:rPr>
                      <w:szCs w:val="21"/>
                      <w:vertAlign w:val="superscript"/>
                    </w:rPr>
                    <w:t>3</w:t>
                  </w:r>
                  <w:r>
                    <w:rPr>
                      <w:szCs w:val="21"/>
                    </w:rPr>
                    <w:t>）</w:t>
                  </w:r>
                </w:p>
              </w:tc>
              <w:tc>
                <w:tcPr>
                  <w:tcW w:w="3417" w:type="dxa"/>
                  <w:tcBorders>
                    <w:top w:val="single" w:color="auto" w:sz="12" w:space="0"/>
                    <w:left w:val="single" w:color="auto" w:sz="6" w:space="0"/>
                    <w:bottom w:val="single" w:color="auto" w:sz="6" w:space="0"/>
                    <w:right w:val="single" w:color="auto" w:sz="12" w:space="0"/>
                  </w:tcBorders>
                  <w:vAlign w:val="center"/>
                </w:tcPr>
                <w:p>
                  <w:pPr>
                    <w:jc w:val="center"/>
                    <w:rPr>
                      <w:szCs w:val="21"/>
                    </w:rPr>
                  </w:pPr>
                  <w:r>
                    <w:rPr>
                      <w:szCs w:val="21"/>
                    </w:rPr>
                    <w:t>无组织排放监控浓度限值（mg/m</w:t>
                  </w:r>
                  <w:r>
                    <w:rPr>
                      <w:szCs w:val="21"/>
                      <w:vertAlign w:val="superscript"/>
                    </w:rPr>
                    <w:t>3</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666" w:type="dxa"/>
                  <w:tcBorders>
                    <w:top w:val="single" w:color="auto" w:sz="6" w:space="0"/>
                    <w:left w:val="single" w:color="auto" w:sz="12" w:space="0"/>
                    <w:bottom w:val="single" w:color="auto" w:sz="12" w:space="0"/>
                    <w:right w:val="single" w:color="auto" w:sz="6" w:space="0"/>
                  </w:tcBorders>
                  <w:vAlign w:val="center"/>
                </w:tcPr>
                <w:p>
                  <w:pPr>
                    <w:jc w:val="center"/>
                    <w:rPr>
                      <w:szCs w:val="21"/>
                    </w:rPr>
                  </w:pPr>
                  <w:r>
                    <w:rPr>
                      <w:szCs w:val="21"/>
                    </w:rPr>
                    <w:t>颗粒物</w:t>
                  </w:r>
                </w:p>
              </w:tc>
              <w:tc>
                <w:tcPr>
                  <w:tcW w:w="3417" w:type="dxa"/>
                  <w:tcBorders>
                    <w:top w:val="single" w:color="auto" w:sz="6" w:space="0"/>
                    <w:left w:val="single" w:color="auto" w:sz="6" w:space="0"/>
                    <w:bottom w:val="single" w:color="auto" w:sz="12" w:space="0"/>
                    <w:right w:val="single" w:color="auto" w:sz="12" w:space="0"/>
                  </w:tcBorders>
                  <w:vAlign w:val="center"/>
                </w:tcPr>
                <w:p>
                  <w:pPr>
                    <w:jc w:val="center"/>
                    <w:rPr>
                      <w:szCs w:val="21"/>
                    </w:rPr>
                  </w:pPr>
                  <w:r>
                    <w:rPr>
                      <w:szCs w:val="21"/>
                    </w:rPr>
                    <w:t>120</w:t>
                  </w:r>
                </w:p>
              </w:tc>
              <w:tc>
                <w:tcPr>
                  <w:tcW w:w="3417" w:type="dxa"/>
                  <w:tcBorders>
                    <w:top w:val="single" w:color="auto" w:sz="6" w:space="0"/>
                    <w:left w:val="single" w:color="auto" w:sz="6" w:space="0"/>
                    <w:bottom w:val="single" w:color="auto" w:sz="12" w:space="0"/>
                    <w:right w:val="single" w:color="auto" w:sz="12" w:space="0"/>
                  </w:tcBorders>
                  <w:vAlign w:val="center"/>
                </w:tcPr>
                <w:p>
                  <w:pPr>
                    <w:jc w:val="center"/>
                    <w:rPr>
                      <w:szCs w:val="21"/>
                    </w:rPr>
                  </w:pPr>
                  <w:r>
                    <w:rPr>
                      <w:szCs w:val="21"/>
                    </w:rPr>
                    <w:t>1.0</w:t>
                  </w:r>
                </w:p>
              </w:tc>
            </w:tr>
          </w:tbl>
          <w:p>
            <w:pPr>
              <w:jc w:val="center"/>
              <w:rPr>
                <w:b/>
                <w:bCs/>
                <w:sz w:val="24"/>
                <w:szCs w:val="24"/>
              </w:rPr>
            </w:pPr>
            <w:r>
              <w:rPr>
                <w:b/>
                <w:bCs/>
                <w:sz w:val="24"/>
                <w:szCs w:val="24"/>
              </w:rPr>
              <w:t>表4-</w:t>
            </w:r>
            <w:r>
              <w:rPr>
                <w:rFonts w:hint="eastAsia"/>
                <w:b/>
                <w:bCs/>
                <w:sz w:val="24"/>
                <w:szCs w:val="24"/>
              </w:rPr>
              <w:t xml:space="preserve">6   </w:t>
            </w:r>
            <w:r>
              <w:rPr>
                <w:b/>
                <w:bCs/>
                <w:sz w:val="24"/>
                <w:szCs w:val="24"/>
              </w:rPr>
              <w:t xml:space="preserve"> 饮食业油烟排放标准（小型标准）</w:t>
            </w:r>
          </w:p>
          <w:tbl>
            <w:tblPr>
              <w:tblStyle w:val="45"/>
              <w:tblW w:w="85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897"/>
              <w:gridCol w:w="2940"/>
              <w:gridCol w:w="3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513" w:type="dxa"/>
                  <w:tcBorders>
                    <w:tl2br w:val="nil"/>
                    <w:tr2bl w:val="nil"/>
                  </w:tcBorders>
                  <w:vAlign w:val="center"/>
                </w:tcPr>
                <w:p>
                  <w:pPr>
                    <w:spacing w:line="360" w:lineRule="exact"/>
                    <w:jc w:val="center"/>
                    <w:rPr>
                      <w:bCs/>
                      <w:szCs w:val="21"/>
                    </w:rPr>
                  </w:pPr>
                  <w:r>
                    <w:rPr>
                      <w:bCs/>
                      <w:szCs w:val="21"/>
                    </w:rPr>
                    <w:t>污染物</w:t>
                  </w:r>
                </w:p>
              </w:tc>
              <w:tc>
                <w:tcPr>
                  <w:tcW w:w="897" w:type="dxa"/>
                  <w:tcBorders>
                    <w:tl2br w:val="nil"/>
                    <w:tr2bl w:val="nil"/>
                  </w:tcBorders>
                  <w:vAlign w:val="center"/>
                </w:tcPr>
                <w:p>
                  <w:pPr>
                    <w:spacing w:line="360" w:lineRule="exact"/>
                    <w:jc w:val="center"/>
                    <w:rPr>
                      <w:bCs/>
                      <w:szCs w:val="21"/>
                    </w:rPr>
                  </w:pPr>
                  <w:r>
                    <w:rPr>
                      <w:bCs/>
                      <w:szCs w:val="21"/>
                    </w:rPr>
                    <w:t>规模</w:t>
                  </w:r>
                </w:p>
              </w:tc>
              <w:tc>
                <w:tcPr>
                  <w:tcW w:w="2940" w:type="dxa"/>
                  <w:tcBorders>
                    <w:tl2br w:val="nil"/>
                    <w:tr2bl w:val="nil"/>
                  </w:tcBorders>
                  <w:vAlign w:val="center"/>
                </w:tcPr>
                <w:p>
                  <w:pPr>
                    <w:spacing w:line="360" w:lineRule="exact"/>
                    <w:jc w:val="center"/>
                    <w:rPr>
                      <w:bCs/>
                      <w:szCs w:val="21"/>
                    </w:rPr>
                  </w:pPr>
                  <w:r>
                    <w:rPr>
                      <w:bCs/>
                      <w:szCs w:val="21"/>
                    </w:rPr>
                    <w:t>净化设施最低去除效率</w:t>
                  </w:r>
                </w:p>
              </w:tc>
              <w:tc>
                <w:tcPr>
                  <w:tcW w:w="3150" w:type="dxa"/>
                  <w:tcBorders>
                    <w:tl2br w:val="nil"/>
                    <w:tr2bl w:val="nil"/>
                  </w:tcBorders>
                  <w:vAlign w:val="center"/>
                </w:tcPr>
                <w:p>
                  <w:pPr>
                    <w:spacing w:line="360" w:lineRule="exact"/>
                    <w:jc w:val="center"/>
                    <w:rPr>
                      <w:bCs/>
                      <w:szCs w:val="21"/>
                    </w:rPr>
                  </w:pPr>
                  <w:r>
                    <w:rPr>
                      <w:bCs/>
                      <w:szCs w:val="21"/>
                    </w:rPr>
                    <w:t>最高允许排放浓度（mg/m</w:t>
                  </w:r>
                  <w:r>
                    <w:rPr>
                      <w:bCs/>
                      <w:szCs w:val="21"/>
                      <w:vertAlign w:val="superscript"/>
                    </w:rPr>
                    <w:t>3</w:t>
                  </w:r>
                  <w:r>
                    <w:rPr>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513" w:type="dxa"/>
                  <w:tcBorders>
                    <w:tl2br w:val="nil"/>
                    <w:tr2bl w:val="nil"/>
                  </w:tcBorders>
                  <w:vAlign w:val="center"/>
                </w:tcPr>
                <w:p>
                  <w:pPr>
                    <w:spacing w:line="360" w:lineRule="exact"/>
                    <w:jc w:val="center"/>
                    <w:rPr>
                      <w:bCs/>
                      <w:szCs w:val="21"/>
                    </w:rPr>
                  </w:pPr>
                  <w:r>
                    <w:rPr>
                      <w:bCs/>
                      <w:szCs w:val="21"/>
                    </w:rPr>
                    <w:t>油烟废气</w:t>
                  </w:r>
                </w:p>
              </w:tc>
              <w:tc>
                <w:tcPr>
                  <w:tcW w:w="897" w:type="dxa"/>
                  <w:tcBorders>
                    <w:tl2br w:val="nil"/>
                    <w:tr2bl w:val="nil"/>
                  </w:tcBorders>
                  <w:vAlign w:val="center"/>
                </w:tcPr>
                <w:p>
                  <w:pPr>
                    <w:spacing w:line="360" w:lineRule="exact"/>
                    <w:jc w:val="center"/>
                    <w:rPr>
                      <w:bCs/>
                      <w:szCs w:val="21"/>
                    </w:rPr>
                  </w:pPr>
                  <w:r>
                    <w:rPr>
                      <w:bCs/>
                      <w:szCs w:val="21"/>
                    </w:rPr>
                    <w:t>小型</w:t>
                  </w:r>
                </w:p>
              </w:tc>
              <w:tc>
                <w:tcPr>
                  <w:tcW w:w="2940" w:type="dxa"/>
                  <w:tcBorders>
                    <w:tl2br w:val="nil"/>
                    <w:tr2bl w:val="nil"/>
                  </w:tcBorders>
                  <w:vAlign w:val="center"/>
                </w:tcPr>
                <w:p>
                  <w:pPr>
                    <w:spacing w:line="360" w:lineRule="exact"/>
                    <w:jc w:val="center"/>
                    <w:rPr>
                      <w:bCs/>
                      <w:szCs w:val="21"/>
                    </w:rPr>
                  </w:pPr>
                  <w:r>
                    <w:rPr>
                      <w:bCs/>
                      <w:szCs w:val="21"/>
                    </w:rPr>
                    <w:t>60%</w:t>
                  </w:r>
                </w:p>
              </w:tc>
              <w:tc>
                <w:tcPr>
                  <w:tcW w:w="3150" w:type="dxa"/>
                  <w:tcBorders>
                    <w:tl2br w:val="nil"/>
                    <w:tr2bl w:val="nil"/>
                  </w:tcBorders>
                  <w:vAlign w:val="center"/>
                </w:tcPr>
                <w:p>
                  <w:pPr>
                    <w:spacing w:line="360" w:lineRule="exact"/>
                    <w:jc w:val="center"/>
                    <w:rPr>
                      <w:bCs/>
                      <w:szCs w:val="21"/>
                    </w:rPr>
                  </w:pPr>
                  <w:r>
                    <w:rPr>
                      <w:bCs/>
                      <w:szCs w:val="21"/>
                    </w:rPr>
                    <w:t>2mg/m</w:t>
                  </w:r>
                  <w:r>
                    <w:rPr>
                      <w:bCs/>
                      <w:szCs w:val="21"/>
                      <w:vertAlign w:val="superscript"/>
                    </w:rPr>
                    <w:t>3</w:t>
                  </w:r>
                </w:p>
              </w:tc>
            </w:tr>
          </w:tbl>
          <w:p>
            <w:pPr>
              <w:pStyle w:val="181"/>
              <w:spacing w:line="460" w:lineRule="exact"/>
              <w:jc w:val="center"/>
              <w:rPr>
                <w:rFonts w:ascii="Times New Roman" w:hAnsi="Times New Roman" w:eastAsia="黑体"/>
                <w:b w:val="0"/>
                <w:sz w:val="24"/>
              </w:rPr>
            </w:pPr>
          </w:p>
          <w:p>
            <w:pPr>
              <w:pStyle w:val="181"/>
              <w:spacing w:line="460" w:lineRule="exact"/>
              <w:jc w:val="center"/>
              <w:rPr>
                <w:rFonts w:ascii="Times New Roman" w:hAnsi="Times New Roman" w:eastAsia="黑体"/>
                <w:b w:val="0"/>
                <w:sz w:val="24"/>
              </w:rPr>
            </w:pPr>
          </w:p>
          <w:p>
            <w:pPr>
              <w:pStyle w:val="181"/>
              <w:spacing w:line="460" w:lineRule="exact"/>
              <w:jc w:val="center"/>
              <w:rPr>
                <w:rFonts w:ascii="Times New Roman" w:hAnsi="Times New Roman" w:eastAsia="黑体"/>
                <w:b w:val="0"/>
                <w:sz w:val="24"/>
              </w:rPr>
            </w:pPr>
          </w:p>
          <w:p>
            <w:pPr>
              <w:pStyle w:val="181"/>
              <w:spacing w:line="460" w:lineRule="exact"/>
              <w:jc w:val="center"/>
              <w:rPr>
                <w:rFonts w:ascii="Times New Roman" w:hAnsi="Times New Roman" w:eastAsia="黑体"/>
                <w:b w:val="0"/>
                <w:sz w:val="24"/>
              </w:rPr>
            </w:pPr>
          </w:p>
          <w:p>
            <w:pPr>
              <w:pStyle w:val="181"/>
              <w:spacing w:line="460" w:lineRule="exact"/>
              <w:jc w:val="center"/>
              <w:rPr>
                <w:rFonts w:ascii="Times New Roman" w:hAnsi="Times New Roman" w:eastAsia="黑体"/>
                <w:b w:val="0"/>
                <w:sz w:val="24"/>
              </w:rPr>
            </w:pPr>
          </w:p>
          <w:p>
            <w:pPr>
              <w:pStyle w:val="181"/>
              <w:spacing w:line="460" w:lineRule="exact"/>
              <w:jc w:val="center"/>
              <w:rPr>
                <w:rFonts w:ascii="Times New Roman" w:hAnsi="Times New Roman" w:eastAsia="黑体"/>
                <w:b w:val="0"/>
                <w:sz w:val="24"/>
              </w:rPr>
            </w:pPr>
            <w:r>
              <w:rPr>
                <w:rFonts w:ascii="Times New Roman" w:hAnsi="Times New Roman" w:eastAsia="黑体"/>
                <w:b w:val="0"/>
                <w:sz w:val="24"/>
              </w:rPr>
              <w:t>表</w:t>
            </w:r>
            <w:r>
              <w:rPr>
                <w:rFonts w:hint="eastAsia" w:ascii="Times New Roman" w:hAnsi="Times New Roman" w:eastAsia="黑体"/>
                <w:b w:val="0"/>
                <w:sz w:val="24"/>
              </w:rPr>
              <w:t>4</w:t>
            </w:r>
            <w:r>
              <w:rPr>
                <w:rFonts w:ascii="Times New Roman" w:hAnsi="Times New Roman" w:eastAsia="黑体"/>
                <w:b w:val="0"/>
                <w:sz w:val="24"/>
              </w:rPr>
              <w:t>-</w:t>
            </w:r>
            <w:r>
              <w:rPr>
                <w:rFonts w:hint="eastAsia" w:ascii="Times New Roman" w:hAnsi="Times New Roman" w:eastAsia="黑体"/>
                <w:b w:val="0"/>
                <w:sz w:val="24"/>
              </w:rPr>
              <w:t>7</w:t>
            </w:r>
            <w:r>
              <w:rPr>
                <w:rFonts w:ascii="Times New Roman" w:hAnsi="Times New Roman" w:eastAsia="黑体"/>
                <w:b w:val="0"/>
                <w:sz w:val="24"/>
              </w:rPr>
              <w:t xml:space="preserve">  恶臭污染物厂界及排放标准值(GB14554-93)</w:t>
            </w:r>
          </w:p>
          <w:tbl>
            <w:tblPr>
              <w:tblStyle w:val="45"/>
              <w:tblW w:w="85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226"/>
              <w:gridCol w:w="1684"/>
              <w:gridCol w:w="38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924" w:type="dxa"/>
                  <w:gridSpan w:val="2"/>
                  <w:tcBorders>
                    <w:tl2br w:val="nil"/>
                    <w:tr2bl w:val="nil"/>
                  </w:tcBorders>
                  <w:vAlign w:val="center"/>
                </w:tcPr>
                <w:p>
                  <w:pPr>
                    <w:pStyle w:val="182"/>
                    <w:rPr>
                      <w:b/>
                      <w:bCs/>
                    </w:rPr>
                  </w:pPr>
                  <w:r>
                    <w:rPr>
                      <w:b/>
                      <w:bCs/>
                    </w:rPr>
                    <w:t>控制项目</w:t>
                  </w:r>
                </w:p>
              </w:tc>
              <w:tc>
                <w:tcPr>
                  <w:tcW w:w="1684" w:type="dxa"/>
                  <w:tcBorders>
                    <w:tl2br w:val="nil"/>
                    <w:tr2bl w:val="nil"/>
                  </w:tcBorders>
                  <w:vAlign w:val="center"/>
                </w:tcPr>
                <w:p>
                  <w:pPr>
                    <w:pStyle w:val="182"/>
                    <w:rPr>
                      <w:b/>
                      <w:bCs/>
                    </w:rPr>
                  </w:pPr>
                  <w:r>
                    <w:rPr>
                      <w:b/>
                      <w:bCs/>
                    </w:rPr>
                    <w:t>排气筒高度(m)</w:t>
                  </w:r>
                </w:p>
              </w:tc>
              <w:tc>
                <w:tcPr>
                  <w:tcW w:w="3892" w:type="dxa"/>
                  <w:tcBorders>
                    <w:tl2br w:val="nil"/>
                    <w:tr2bl w:val="nil"/>
                  </w:tcBorders>
                  <w:vAlign w:val="center"/>
                </w:tcPr>
                <w:p>
                  <w:pPr>
                    <w:pStyle w:val="182"/>
                    <w:rPr>
                      <w:b/>
                      <w:bCs/>
                    </w:rPr>
                  </w:pPr>
                  <w:r>
                    <w:rPr>
                      <w:b/>
                      <w:bCs/>
                    </w:rPr>
                    <w:t>标准值(单位：mg/m</w:t>
                  </w:r>
                  <w:r>
                    <w:rPr>
                      <w:b/>
                      <w:bCs/>
                      <w:vertAlign w:val="superscript"/>
                    </w:rPr>
                    <w:t>3</w:t>
                  </w:r>
                  <w:r>
                    <w:rPr>
                      <w:b/>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8" w:type="dxa"/>
                  <w:vMerge w:val="restart"/>
                  <w:tcBorders>
                    <w:tl2br w:val="nil"/>
                    <w:tr2bl w:val="nil"/>
                  </w:tcBorders>
                  <w:vAlign w:val="center"/>
                </w:tcPr>
                <w:p>
                  <w:pPr>
                    <w:pStyle w:val="182"/>
                  </w:pPr>
                  <w:r>
                    <w:t>二级新扩改建</w:t>
                  </w:r>
                </w:p>
              </w:tc>
              <w:tc>
                <w:tcPr>
                  <w:tcW w:w="1226" w:type="dxa"/>
                  <w:tcBorders>
                    <w:tl2br w:val="nil"/>
                    <w:tr2bl w:val="nil"/>
                  </w:tcBorders>
                  <w:vAlign w:val="center"/>
                </w:tcPr>
                <w:p>
                  <w:pPr>
                    <w:pStyle w:val="182"/>
                  </w:pPr>
                  <w:r>
                    <w:t>NH</w:t>
                  </w:r>
                  <w:r>
                    <w:rPr>
                      <w:vertAlign w:val="subscript"/>
                    </w:rPr>
                    <w:t>3</w:t>
                  </w:r>
                </w:p>
              </w:tc>
              <w:tc>
                <w:tcPr>
                  <w:tcW w:w="1684" w:type="dxa"/>
                  <w:tcBorders>
                    <w:tl2br w:val="nil"/>
                    <w:tr2bl w:val="nil"/>
                  </w:tcBorders>
                  <w:vAlign w:val="center"/>
                </w:tcPr>
                <w:p>
                  <w:pPr>
                    <w:pStyle w:val="182"/>
                  </w:pPr>
                  <w:r>
                    <w:t>-</w:t>
                  </w:r>
                </w:p>
              </w:tc>
              <w:tc>
                <w:tcPr>
                  <w:tcW w:w="3892" w:type="dxa"/>
                  <w:tcBorders>
                    <w:tl2br w:val="nil"/>
                    <w:tr2bl w:val="nil"/>
                  </w:tcBorders>
                  <w:vAlign w:val="center"/>
                </w:tcPr>
                <w:p>
                  <w:pPr>
                    <w:pStyle w:val="182"/>
                  </w:pPr>
                  <w: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8" w:type="dxa"/>
                  <w:vMerge w:val="continue"/>
                  <w:tcBorders>
                    <w:tl2br w:val="nil"/>
                    <w:tr2bl w:val="nil"/>
                  </w:tcBorders>
                  <w:vAlign w:val="center"/>
                </w:tcPr>
                <w:p>
                  <w:pPr>
                    <w:pStyle w:val="182"/>
                  </w:pPr>
                </w:p>
              </w:tc>
              <w:tc>
                <w:tcPr>
                  <w:tcW w:w="1226" w:type="dxa"/>
                  <w:tcBorders>
                    <w:tl2br w:val="nil"/>
                    <w:tr2bl w:val="nil"/>
                  </w:tcBorders>
                  <w:vAlign w:val="center"/>
                </w:tcPr>
                <w:p>
                  <w:pPr>
                    <w:pStyle w:val="182"/>
                  </w:pPr>
                  <w:r>
                    <w:t>H</w:t>
                  </w:r>
                  <w:r>
                    <w:rPr>
                      <w:vertAlign w:val="subscript"/>
                    </w:rPr>
                    <w:t>2</w:t>
                  </w:r>
                  <w:r>
                    <w:t>S</w:t>
                  </w:r>
                </w:p>
              </w:tc>
              <w:tc>
                <w:tcPr>
                  <w:tcW w:w="1684" w:type="dxa"/>
                  <w:tcBorders>
                    <w:tl2br w:val="nil"/>
                    <w:tr2bl w:val="nil"/>
                  </w:tcBorders>
                  <w:vAlign w:val="center"/>
                </w:tcPr>
                <w:p>
                  <w:pPr>
                    <w:pStyle w:val="182"/>
                  </w:pPr>
                  <w:r>
                    <w:t>-</w:t>
                  </w:r>
                </w:p>
              </w:tc>
              <w:tc>
                <w:tcPr>
                  <w:tcW w:w="3892" w:type="dxa"/>
                  <w:tcBorders>
                    <w:tl2br w:val="nil"/>
                    <w:tr2bl w:val="nil"/>
                  </w:tcBorders>
                  <w:vAlign w:val="center"/>
                </w:tcPr>
                <w:p>
                  <w:pPr>
                    <w:pStyle w:val="182"/>
                  </w:pPr>
                  <w:r>
                    <w:t>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8" w:type="dxa"/>
                  <w:vMerge w:val="continue"/>
                  <w:tcBorders>
                    <w:tl2br w:val="nil"/>
                    <w:tr2bl w:val="nil"/>
                  </w:tcBorders>
                  <w:vAlign w:val="center"/>
                </w:tcPr>
                <w:p>
                  <w:pPr>
                    <w:pStyle w:val="182"/>
                  </w:pPr>
                </w:p>
              </w:tc>
              <w:tc>
                <w:tcPr>
                  <w:tcW w:w="1226" w:type="dxa"/>
                  <w:tcBorders>
                    <w:tl2br w:val="nil"/>
                    <w:tr2bl w:val="nil"/>
                  </w:tcBorders>
                  <w:vAlign w:val="center"/>
                </w:tcPr>
                <w:p>
                  <w:pPr>
                    <w:pStyle w:val="182"/>
                  </w:pPr>
                  <w:r>
                    <w:rPr>
                      <w:kern w:val="0"/>
                    </w:rPr>
                    <w:t>臭气浓度</w:t>
                  </w:r>
                </w:p>
              </w:tc>
              <w:tc>
                <w:tcPr>
                  <w:tcW w:w="1684" w:type="dxa"/>
                  <w:tcBorders>
                    <w:tl2br w:val="nil"/>
                    <w:tr2bl w:val="nil"/>
                  </w:tcBorders>
                  <w:vAlign w:val="center"/>
                </w:tcPr>
                <w:p>
                  <w:pPr>
                    <w:pStyle w:val="182"/>
                  </w:pPr>
                  <w:r>
                    <w:t>-</w:t>
                  </w:r>
                </w:p>
              </w:tc>
              <w:tc>
                <w:tcPr>
                  <w:tcW w:w="3892" w:type="dxa"/>
                  <w:tcBorders>
                    <w:tl2br w:val="nil"/>
                    <w:tr2bl w:val="nil"/>
                  </w:tcBorders>
                  <w:vAlign w:val="center"/>
                </w:tcPr>
                <w:p>
                  <w:pPr>
                    <w:pStyle w:val="182"/>
                  </w:pPr>
                  <w: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8" w:type="dxa"/>
                  <w:vMerge w:val="restart"/>
                  <w:tcBorders>
                    <w:tl2br w:val="nil"/>
                    <w:tr2bl w:val="nil"/>
                  </w:tcBorders>
                  <w:vAlign w:val="center"/>
                </w:tcPr>
                <w:p>
                  <w:pPr>
                    <w:pStyle w:val="182"/>
                  </w:pPr>
                  <w:r>
                    <w:rPr>
                      <w:rFonts w:hint="eastAsia"/>
                      <w:lang w:eastAsia="zh-CN"/>
                    </w:rPr>
                    <w:t>无组织</w:t>
                  </w:r>
                  <w:r>
                    <w:t>排放</w:t>
                  </w:r>
                </w:p>
              </w:tc>
              <w:tc>
                <w:tcPr>
                  <w:tcW w:w="1226" w:type="dxa"/>
                  <w:tcBorders>
                    <w:tl2br w:val="nil"/>
                    <w:tr2bl w:val="nil"/>
                  </w:tcBorders>
                  <w:vAlign w:val="center"/>
                </w:tcPr>
                <w:p>
                  <w:pPr>
                    <w:pStyle w:val="182"/>
                  </w:pPr>
                  <w:r>
                    <w:t>NH</w:t>
                  </w:r>
                  <w:r>
                    <w:rPr>
                      <w:vertAlign w:val="subscript"/>
                    </w:rPr>
                    <w:t>3</w:t>
                  </w:r>
                </w:p>
              </w:tc>
              <w:tc>
                <w:tcPr>
                  <w:tcW w:w="1684" w:type="dxa"/>
                  <w:tcBorders>
                    <w:tl2br w:val="nil"/>
                    <w:tr2bl w:val="nil"/>
                  </w:tcBorders>
                  <w:vAlign w:val="center"/>
                </w:tcPr>
                <w:p>
                  <w:pPr>
                    <w:pStyle w:val="182"/>
                  </w:pPr>
                  <w:r>
                    <w:t>15</w:t>
                  </w:r>
                </w:p>
                <w:p>
                  <w:pPr>
                    <w:pStyle w:val="182"/>
                  </w:pPr>
                  <w:r>
                    <w:t>15</w:t>
                  </w:r>
                </w:p>
              </w:tc>
              <w:tc>
                <w:tcPr>
                  <w:tcW w:w="3892" w:type="dxa"/>
                  <w:tcBorders>
                    <w:tl2br w:val="nil"/>
                    <w:tr2bl w:val="nil"/>
                  </w:tcBorders>
                  <w:vAlign w:val="center"/>
                </w:tcPr>
                <w:p>
                  <w:pPr>
                    <w:pStyle w:val="182"/>
                  </w:pPr>
                  <w:r>
                    <w:t>4.9kg/h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98" w:type="dxa"/>
                  <w:vMerge w:val="continue"/>
                  <w:tcBorders>
                    <w:tl2br w:val="nil"/>
                    <w:tr2bl w:val="nil"/>
                  </w:tcBorders>
                  <w:vAlign w:val="center"/>
                </w:tcPr>
                <w:p>
                  <w:pPr>
                    <w:pStyle w:val="182"/>
                  </w:pPr>
                </w:p>
              </w:tc>
              <w:tc>
                <w:tcPr>
                  <w:tcW w:w="1226" w:type="dxa"/>
                  <w:tcBorders>
                    <w:tl2br w:val="nil"/>
                    <w:tr2bl w:val="nil"/>
                  </w:tcBorders>
                  <w:vAlign w:val="center"/>
                </w:tcPr>
                <w:p>
                  <w:pPr>
                    <w:pStyle w:val="182"/>
                  </w:pPr>
                  <w:r>
                    <w:t>H</w:t>
                  </w:r>
                  <w:r>
                    <w:rPr>
                      <w:vertAlign w:val="subscript"/>
                    </w:rPr>
                    <w:t>2</w:t>
                  </w:r>
                  <w:r>
                    <w:t>S</w:t>
                  </w:r>
                </w:p>
              </w:tc>
              <w:tc>
                <w:tcPr>
                  <w:tcW w:w="1684" w:type="dxa"/>
                  <w:tcBorders>
                    <w:tl2br w:val="nil"/>
                    <w:tr2bl w:val="nil"/>
                  </w:tcBorders>
                  <w:vAlign w:val="center"/>
                </w:tcPr>
                <w:p>
                  <w:pPr>
                    <w:pStyle w:val="182"/>
                  </w:pPr>
                  <w:r>
                    <w:t>15</w:t>
                  </w:r>
                </w:p>
                <w:p>
                  <w:pPr>
                    <w:pStyle w:val="182"/>
                  </w:pPr>
                  <w:r>
                    <w:t>15</w:t>
                  </w:r>
                </w:p>
              </w:tc>
              <w:tc>
                <w:tcPr>
                  <w:tcW w:w="3892" w:type="dxa"/>
                  <w:tcBorders>
                    <w:tl2br w:val="nil"/>
                    <w:tr2bl w:val="nil"/>
                  </w:tcBorders>
                  <w:vAlign w:val="center"/>
                </w:tcPr>
                <w:p>
                  <w:pPr>
                    <w:pStyle w:val="182"/>
                  </w:pPr>
                  <w:r>
                    <w:t>0.33kg/h</w:t>
                  </w:r>
                </w:p>
              </w:tc>
            </w:tr>
          </w:tbl>
          <w:p>
            <w:pPr>
              <w:numPr>
                <w:ilvl w:val="0"/>
                <w:numId w:val="4"/>
              </w:numPr>
              <w:tabs>
                <w:tab w:val="left" w:pos="0"/>
              </w:tabs>
              <w:spacing w:line="360" w:lineRule="auto"/>
            </w:pPr>
            <w:r>
              <w:rPr>
                <w:b/>
                <w:color w:val="000000"/>
                <w:spacing w:val="4"/>
                <w:sz w:val="24"/>
              </w:rPr>
              <w:t>废水：</w:t>
            </w:r>
            <w:r>
              <w:rPr>
                <w:sz w:val="24"/>
              </w:rPr>
              <w:t>项目营运期</w:t>
            </w:r>
            <w:r>
              <w:rPr>
                <w:rFonts w:hint="eastAsia"/>
                <w:sz w:val="24"/>
              </w:rPr>
              <w:t>不产生</w:t>
            </w:r>
            <w:r>
              <w:rPr>
                <w:sz w:val="24"/>
              </w:rPr>
              <w:t>生产废水。生活污水经化粪池处理后</w:t>
            </w:r>
            <w:r>
              <w:rPr>
                <w:rFonts w:hint="eastAsia"/>
                <w:sz w:val="24"/>
              </w:rPr>
              <w:t>由周围农户收集作为农肥使用</w:t>
            </w:r>
            <w:r>
              <w:rPr>
                <w:sz w:val="24"/>
              </w:rPr>
              <w:t>。</w:t>
            </w:r>
          </w:p>
          <w:p>
            <w:pPr>
              <w:spacing w:line="360" w:lineRule="auto"/>
              <w:rPr>
                <w:sz w:val="24"/>
                <w:szCs w:val="24"/>
              </w:rPr>
            </w:pPr>
            <w:r>
              <w:rPr>
                <w:b/>
                <w:bCs/>
                <w:sz w:val="24"/>
                <w:szCs w:val="24"/>
              </w:rPr>
              <w:t>3、噪声</w:t>
            </w:r>
            <w:r>
              <w:rPr>
                <w:sz w:val="24"/>
                <w:szCs w:val="24"/>
              </w:rPr>
              <w:t>：施工期：《建筑施工场界环境噪声排放标准》（GB12523-2011）；</w:t>
            </w:r>
            <w:r>
              <w:rPr>
                <w:sz w:val="24"/>
                <w:szCs w:val="21"/>
              </w:rPr>
              <w:t>营运期噪声</w:t>
            </w:r>
            <w:r>
              <w:rPr>
                <w:color w:val="000000"/>
                <w:sz w:val="24"/>
                <w:szCs w:val="21"/>
              </w:rPr>
              <w:t>执行《工业企业厂界环境噪声排放标准》（GB12348-2008）2类</w:t>
            </w:r>
            <w:r>
              <w:rPr>
                <w:rFonts w:hint="eastAsia"/>
                <w:color w:val="000000"/>
                <w:sz w:val="24"/>
                <w:szCs w:val="21"/>
              </w:rPr>
              <w:t>区</w:t>
            </w:r>
            <w:r>
              <w:rPr>
                <w:color w:val="000000"/>
                <w:sz w:val="24"/>
                <w:szCs w:val="21"/>
              </w:rPr>
              <w:t>标</w:t>
            </w:r>
            <w:r>
              <w:rPr>
                <w:sz w:val="24"/>
                <w:szCs w:val="21"/>
              </w:rPr>
              <w:t>准</w:t>
            </w:r>
            <w:r>
              <w:rPr>
                <w:sz w:val="24"/>
                <w:szCs w:val="24"/>
              </w:rPr>
              <w:t>；</w:t>
            </w:r>
          </w:p>
          <w:p>
            <w:pPr>
              <w:jc w:val="center"/>
              <w:rPr>
                <w:b/>
                <w:bCs/>
                <w:sz w:val="24"/>
                <w:szCs w:val="24"/>
              </w:rPr>
            </w:pPr>
            <w:r>
              <w:rPr>
                <w:b/>
                <w:bCs/>
                <w:sz w:val="24"/>
                <w:szCs w:val="24"/>
              </w:rPr>
              <w:t>表4-</w:t>
            </w:r>
            <w:r>
              <w:rPr>
                <w:rFonts w:hint="eastAsia"/>
                <w:b/>
                <w:bCs/>
                <w:sz w:val="24"/>
                <w:szCs w:val="24"/>
              </w:rPr>
              <w:t>8</w:t>
            </w:r>
            <w:r>
              <w:rPr>
                <w:b/>
                <w:bCs/>
                <w:sz w:val="24"/>
                <w:szCs w:val="24"/>
              </w:rPr>
              <w:t xml:space="preserve">  </w:t>
            </w:r>
            <w:r>
              <w:rPr>
                <w:rFonts w:hint="eastAsia"/>
                <w:b/>
                <w:bCs/>
                <w:sz w:val="24"/>
                <w:szCs w:val="24"/>
              </w:rPr>
              <w:t xml:space="preserve">  </w:t>
            </w:r>
            <w:r>
              <w:rPr>
                <w:b/>
                <w:bCs/>
                <w:sz w:val="24"/>
                <w:szCs w:val="24"/>
              </w:rPr>
              <w:t>建筑施工场界环境噪声排放标准</w:t>
            </w:r>
          </w:p>
          <w:tbl>
            <w:tblPr>
              <w:tblStyle w:val="45"/>
              <w:tblW w:w="8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29"/>
              <w:gridCol w:w="2191"/>
              <w:gridCol w:w="26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729" w:type="dxa"/>
                  <w:tcBorders>
                    <w:tl2br w:val="nil"/>
                    <w:tr2bl w:val="nil"/>
                  </w:tcBorders>
                  <w:vAlign w:val="center"/>
                </w:tcPr>
                <w:p>
                  <w:pPr>
                    <w:spacing w:line="360" w:lineRule="exact"/>
                    <w:jc w:val="center"/>
                    <w:rPr>
                      <w:b/>
                      <w:szCs w:val="21"/>
                    </w:rPr>
                  </w:pPr>
                  <w:r>
                    <w:rPr>
                      <w:b/>
                      <w:szCs w:val="21"/>
                    </w:rPr>
                    <w:t>时间</w:t>
                  </w:r>
                </w:p>
              </w:tc>
              <w:tc>
                <w:tcPr>
                  <w:tcW w:w="2191" w:type="dxa"/>
                  <w:tcBorders>
                    <w:tl2br w:val="nil"/>
                    <w:tr2bl w:val="nil"/>
                  </w:tcBorders>
                  <w:vAlign w:val="center"/>
                </w:tcPr>
                <w:p>
                  <w:pPr>
                    <w:widowControl/>
                    <w:jc w:val="center"/>
                    <w:rPr>
                      <w:b/>
                      <w:kern w:val="0"/>
                      <w:szCs w:val="21"/>
                    </w:rPr>
                  </w:pPr>
                  <w:r>
                    <w:rPr>
                      <w:b/>
                      <w:kern w:val="0"/>
                      <w:szCs w:val="21"/>
                    </w:rPr>
                    <w:t>昼间</w:t>
                  </w:r>
                </w:p>
              </w:tc>
              <w:tc>
                <w:tcPr>
                  <w:tcW w:w="2606" w:type="dxa"/>
                  <w:tcBorders>
                    <w:tl2br w:val="nil"/>
                    <w:tr2bl w:val="nil"/>
                  </w:tcBorders>
                  <w:vAlign w:val="center"/>
                </w:tcPr>
                <w:p>
                  <w:pPr>
                    <w:jc w:val="center"/>
                    <w:rPr>
                      <w:b/>
                      <w:kern w:val="0"/>
                      <w:szCs w:val="21"/>
                    </w:rPr>
                  </w:pPr>
                  <w:r>
                    <w:rPr>
                      <w:b/>
                      <w:kern w:val="0"/>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729" w:type="dxa"/>
                  <w:tcBorders>
                    <w:tl2br w:val="nil"/>
                    <w:tr2bl w:val="nil"/>
                  </w:tcBorders>
                  <w:vAlign w:val="center"/>
                </w:tcPr>
                <w:p>
                  <w:pPr>
                    <w:spacing w:line="360" w:lineRule="exact"/>
                    <w:jc w:val="center"/>
                    <w:rPr>
                      <w:bCs/>
                      <w:szCs w:val="21"/>
                    </w:rPr>
                  </w:pPr>
                  <w:r>
                    <w:rPr>
                      <w:bCs/>
                      <w:szCs w:val="21"/>
                    </w:rPr>
                    <w:t>噪声限值（dB(A)）</w:t>
                  </w:r>
                </w:p>
              </w:tc>
              <w:tc>
                <w:tcPr>
                  <w:tcW w:w="2191" w:type="dxa"/>
                  <w:tcBorders>
                    <w:tl2br w:val="nil"/>
                    <w:tr2bl w:val="nil"/>
                  </w:tcBorders>
                  <w:vAlign w:val="center"/>
                </w:tcPr>
                <w:p>
                  <w:pPr>
                    <w:widowControl/>
                    <w:jc w:val="center"/>
                    <w:rPr>
                      <w:bCs/>
                      <w:kern w:val="0"/>
                      <w:szCs w:val="21"/>
                    </w:rPr>
                  </w:pPr>
                  <w:r>
                    <w:rPr>
                      <w:bCs/>
                      <w:kern w:val="0"/>
                      <w:szCs w:val="21"/>
                    </w:rPr>
                    <w:t>70</w:t>
                  </w:r>
                </w:p>
              </w:tc>
              <w:tc>
                <w:tcPr>
                  <w:tcW w:w="2606" w:type="dxa"/>
                  <w:tcBorders>
                    <w:tl2br w:val="nil"/>
                    <w:tr2bl w:val="nil"/>
                  </w:tcBorders>
                  <w:vAlign w:val="center"/>
                </w:tcPr>
                <w:p>
                  <w:pPr>
                    <w:jc w:val="center"/>
                    <w:rPr>
                      <w:bCs/>
                      <w:kern w:val="0"/>
                      <w:szCs w:val="21"/>
                    </w:rPr>
                  </w:pPr>
                  <w:r>
                    <w:rPr>
                      <w:bCs/>
                      <w:kern w:val="0"/>
                      <w:szCs w:val="21"/>
                    </w:rPr>
                    <w:t>55</w:t>
                  </w:r>
                </w:p>
              </w:tc>
            </w:tr>
          </w:tbl>
          <w:p>
            <w:pPr>
              <w:jc w:val="center"/>
              <w:rPr>
                <w:b/>
                <w:bCs/>
                <w:sz w:val="24"/>
                <w:szCs w:val="24"/>
              </w:rPr>
            </w:pPr>
            <w:r>
              <w:rPr>
                <w:b/>
                <w:bCs/>
                <w:sz w:val="24"/>
                <w:szCs w:val="24"/>
              </w:rPr>
              <w:t>表4-</w:t>
            </w:r>
            <w:r>
              <w:rPr>
                <w:rFonts w:hint="eastAsia"/>
                <w:b/>
                <w:bCs/>
                <w:sz w:val="24"/>
                <w:szCs w:val="24"/>
              </w:rPr>
              <w:t>9</w:t>
            </w:r>
            <w:r>
              <w:rPr>
                <w:b/>
                <w:bCs/>
                <w:sz w:val="24"/>
                <w:szCs w:val="24"/>
              </w:rPr>
              <w:t xml:space="preserve">  </w:t>
            </w:r>
            <w:r>
              <w:rPr>
                <w:rFonts w:hint="eastAsia"/>
                <w:b/>
                <w:bCs/>
                <w:sz w:val="24"/>
                <w:szCs w:val="24"/>
              </w:rPr>
              <w:t xml:space="preserve">  </w:t>
            </w:r>
            <w:r>
              <w:rPr>
                <w:b/>
                <w:bCs/>
                <w:sz w:val="24"/>
                <w:szCs w:val="24"/>
              </w:rPr>
              <w:t>工业企业厂界环境噪声排放标准</w:t>
            </w:r>
          </w:p>
          <w:tbl>
            <w:tblPr>
              <w:tblStyle w:val="45"/>
              <w:tblW w:w="85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17"/>
              <w:gridCol w:w="2185"/>
              <w:gridCol w:w="25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717" w:type="dxa"/>
                  <w:tcBorders>
                    <w:tl2br w:val="nil"/>
                    <w:tr2bl w:val="nil"/>
                  </w:tcBorders>
                  <w:vAlign w:val="center"/>
                </w:tcPr>
                <w:p>
                  <w:pPr>
                    <w:spacing w:line="360" w:lineRule="exact"/>
                    <w:jc w:val="center"/>
                    <w:rPr>
                      <w:bCs/>
                      <w:szCs w:val="21"/>
                    </w:rPr>
                  </w:pPr>
                  <w:r>
                    <w:rPr>
                      <w:bCs/>
                      <w:szCs w:val="21"/>
                    </w:rPr>
                    <w:t>时间</w:t>
                  </w:r>
                </w:p>
              </w:tc>
              <w:tc>
                <w:tcPr>
                  <w:tcW w:w="2185" w:type="dxa"/>
                  <w:tcBorders>
                    <w:tl2br w:val="nil"/>
                    <w:tr2bl w:val="nil"/>
                  </w:tcBorders>
                  <w:vAlign w:val="center"/>
                </w:tcPr>
                <w:p>
                  <w:pPr>
                    <w:widowControl/>
                    <w:jc w:val="center"/>
                    <w:rPr>
                      <w:bCs/>
                      <w:kern w:val="0"/>
                      <w:szCs w:val="21"/>
                    </w:rPr>
                  </w:pPr>
                  <w:r>
                    <w:rPr>
                      <w:bCs/>
                      <w:kern w:val="0"/>
                      <w:szCs w:val="21"/>
                    </w:rPr>
                    <w:t>昼间</w:t>
                  </w:r>
                </w:p>
              </w:tc>
              <w:tc>
                <w:tcPr>
                  <w:tcW w:w="2598" w:type="dxa"/>
                  <w:tcBorders>
                    <w:tl2br w:val="nil"/>
                    <w:tr2bl w:val="nil"/>
                  </w:tcBorders>
                  <w:vAlign w:val="center"/>
                </w:tcPr>
                <w:p>
                  <w:pPr>
                    <w:jc w:val="center"/>
                    <w:rPr>
                      <w:bCs/>
                      <w:kern w:val="0"/>
                      <w:szCs w:val="21"/>
                    </w:rPr>
                  </w:pPr>
                  <w:r>
                    <w:rPr>
                      <w:bCs/>
                      <w:kern w:val="0"/>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717" w:type="dxa"/>
                  <w:tcBorders>
                    <w:tl2br w:val="nil"/>
                    <w:tr2bl w:val="nil"/>
                  </w:tcBorders>
                  <w:vAlign w:val="center"/>
                </w:tcPr>
                <w:p>
                  <w:pPr>
                    <w:spacing w:line="360" w:lineRule="exact"/>
                    <w:jc w:val="center"/>
                    <w:rPr>
                      <w:bCs/>
                      <w:szCs w:val="21"/>
                    </w:rPr>
                  </w:pPr>
                  <w:r>
                    <w:rPr>
                      <w:bCs/>
                      <w:szCs w:val="21"/>
                    </w:rPr>
                    <w:t>2类噪声限值（dB(A)）</w:t>
                  </w:r>
                </w:p>
              </w:tc>
              <w:tc>
                <w:tcPr>
                  <w:tcW w:w="2185" w:type="dxa"/>
                  <w:tcBorders>
                    <w:tl2br w:val="nil"/>
                    <w:tr2bl w:val="nil"/>
                  </w:tcBorders>
                  <w:vAlign w:val="center"/>
                </w:tcPr>
                <w:p>
                  <w:pPr>
                    <w:widowControl/>
                    <w:jc w:val="center"/>
                    <w:rPr>
                      <w:bCs/>
                      <w:kern w:val="0"/>
                      <w:szCs w:val="21"/>
                    </w:rPr>
                  </w:pPr>
                  <w:r>
                    <w:rPr>
                      <w:bCs/>
                      <w:kern w:val="0"/>
                      <w:szCs w:val="21"/>
                    </w:rPr>
                    <w:t>60</w:t>
                  </w:r>
                </w:p>
              </w:tc>
              <w:tc>
                <w:tcPr>
                  <w:tcW w:w="2598" w:type="dxa"/>
                  <w:tcBorders>
                    <w:tl2br w:val="nil"/>
                    <w:tr2bl w:val="nil"/>
                  </w:tcBorders>
                  <w:vAlign w:val="center"/>
                </w:tcPr>
                <w:p>
                  <w:pPr>
                    <w:jc w:val="center"/>
                    <w:rPr>
                      <w:bCs/>
                      <w:kern w:val="0"/>
                      <w:szCs w:val="21"/>
                    </w:rPr>
                  </w:pPr>
                  <w:r>
                    <w:rPr>
                      <w:bCs/>
                      <w:kern w:val="0"/>
                      <w:szCs w:val="21"/>
                    </w:rPr>
                    <w:t>50</w:t>
                  </w:r>
                </w:p>
              </w:tc>
            </w:tr>
          </w:tbl>
          <w:p>
            <w:pPr>
              <w:snapToGrid w:val="0"/>
              <w:spacing w:line="360" w:lineRule="auto"/>
              <w:rPr>
                <w:snapToGrid w:val="0"/>
                <w:kern w:val="0"/>
                <w:sz w:val="24"/>
                <w:szCs w:val="24"/>
              </w:rPr>
            </w:pPr>
            <w:r>
              <w:rPr>
                <w:b/>
                <w:bCs/>
                <w:sz w:val="24"/>
                <w:szCs w:val="24"/>
              </w:rPr>
              <w:t>4、固体废物：</w:t>
            </w:r>
            <w:r>
              <w:rPr>
                <w:kern w:val="1"/>
                <w:sz w:val="24"/>
                <w:szCs w:val="24"/>
              </w:rPr>
              <w:t>生活垃圾执行《生活垃圾填埋污染控制标准》（GB16889-2008）；一般固废贮存、处置过程执行GB18599-2001《一般工业固体废物贮存、处置场污染物控制标准》及其修改单标准。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70" w:hRule="atLeast"/>
          <w:jc w:val="center"/>
        </w:trPr>
        <w:tc>
          <w:tcPr>
            <w:tcW w:w="596" w:type="dxa"/>
            <w:vAlign w:val="center"/>
          </w:tcPr>
          <w:p>
            <w:pPr>
              <w:jc w:val="center"/>
              <w:rPr>
                <w:b/>
                <w:bCs/>
                <w:sz w:val="24"/>
                <w:szCs w:val="24"/>
              </w:rPr>
            </w:pPr>
            <w:r>
              <w:rPr>
                <w:b/>
                <w:bCs/>
                <w:sz w:val="24"/>
                <w:szCs w:val="24"/>
              </w:rPr>
              <w:t>总量控制指标</w:t>
            </w:r>
          </w:p>
        </w:tc>
        <w:tc>
          <w:tcPr>
            <w:tcW w:w="8746" w:type="dxa"/>
            <w:vAlign w:val="center"/>
          </w:tcPr>
          <w:p>
            <w:pPr>
              <w:spacing w:line="460" w:lineRule="exact"/>
              <w:ind w:firstLine="462" w:firstLineChars="200"/>
              <w:rPr>
                <w:bCs/>
                <w:sz w:val="24"/>
              </w:rPr>
            </w:pPr>
          </w:p>
          <w:p>
            <w:pPr>
              <w:spacing w:line="460" w:lineRule="exact"/>
              <w:ind w:firstLine="462" w:firstLineChars="200"/>
              <w:rPr>
                <w:bCs/>
                <w:sz w:val="24"/>
              </w:rPr>
            </w:pPr>
          </w:p>
          <w:p>
            <w:pPr>
              <w:pStyle w:val="35"/>
              <w:ind w:left="0" w:leftChars="0"/>
              <w:rPr>
                <w:bCs/>
                <w:sz w:val="24"/>
              </w:rPr>
            </w:pPr>
          </w:p>
          <w:p>
            <w:pPr>
              <w:rPr>
                <w:bCs/>
                <w:sz w:val="24"/>
              </w:rPr>
            </w:pPr>
          </w:p>
          <w:p>
            <w:pPr>
              <w:pStyle w:val="49"/>
              <w:rPr>
                <w:rFonts w:ascii="Times New Roman"/>
                <w:bCs/>
              </w:rPr>
            </w:pPr>
          </w:p>
          <w:p>
            <w:pPr>
              <w:pStyle w:val="49"/>
              <w:rPr>
                <w:rFonts w:ascii="Times New Roman"/>
                <w:bCs/>
              </w:rPr>
            </w:pPr>
          </w:p>
          <w:p/>
          <w:p>
            <w:pPr>
              <w:spacing w:line="460" w:lineRule="exact"/>
              <w:ind w:firstLine="462" w:firstLineChars="200"/>
            </w:pPr>
            <w:r>
              <w:rPr>
                <w:bCs/>
                <w:sz w:val="24"/>
              </w:rPr>
              <w:t>本项目不涉及总量控制指标。</w:t>
            </w:r>
          </w:p>
          <w:p>
            <w:pPr>
              <w:pStyle w:val="35"/>
              <w:ind w:left="400"/>
            </w:pPr>
          </w:p>
          <w:p/>
          <w:p>
            <w:pPr>
              <w:pStyle w:val="35"/>
              <w:ind w:left="400"/>
            </w:pPr>
          </w:p>
          <w:p>
            <w:pPr>
              <w:pStyle w:val="35"/>
              <w:ind w:left="400"/>
            </w:pPr>
          </w:p>
          <w:p/>
          <w:p>
            <w:pPr>
              <w:pStyle w:val="35"/>
              <w:ind w:left="400"/>
            </w:pPr>
          </w:p>
          <w:p/>
          <w:p/>
        </w:tc>
      </w:tr>
    </w:tbl>
    <w:p>
      <w:pPr>
        <w:snapToGrid w:val="0"/>
        <w:textAlignment w:val="baseline"/>
        <w:outlineLvl w:val="0"/>
        <w:rPr>
          <w:rFonts w:eastAsia="黑体"/>
          <w:sz w:val="32"/>
        </w:rPr>
        <w:sectPr>
          <w:footerReference r:id="rId11" w:type="default"/>
          <w:pgSz w:w="11906" w:h="16838"/>
          <w:pgMar w:top="1418" w:right="1134" w:bottom="1418" w:left="1474" w:header="851" w:footer="992" w:gutter="0"/>
          <w:pgBorders>
            <w:top w:val="none" w:sz="0" w:space="0"/>
            <w:left w:val="none" w:sz="0" w:space="0"/>
            <w:bottom w:val="none" w:sz="0" w:space="0"/>
            <w:right w:val="none" w:sz="0" w:space="0"/>
          </w:pgBorders>
          <w:cols w:space="720" w:num="1"/>
          <w:docGrid w:type="linesAndChars" w:linePitch="324" w:charSpace="-2001"/>
        </w:sectPr>
      </w:pPr>
    </w:p>
    <w:p>
      <w:pPr>
        <w:snapToGrid w:val="0"/>
        <w:textAlignment w:val="baseline"/>
        <w:outlineLvl w:val="0"/>
        <w:rPr>
          <w:rFonts w:eastAsia="黑体"/>
          <w:kern w:val="24"/>
          <w:sz w:val="32"/>
        </w:rPr>
      </w:pPr>
      <w:bookmarkStart w:id="5" w:name="_Toc26202"/>
      <w:r>
        <w:rPr>
          <w:rFonts w:eastAsia="黑体"/>
          <w:sz w:val="32"/>
        </w:rPr>
        <w:t>五、建设项目工程分析</w:t>
      </w:r>
      <w:bookmarkEnd w:id="5"/>
    </w:p>
    <w:tbl>
      <w:tblPr>
        <w:tblStyle w:val="45"/>
        <w:tblW w:w="9175" w:type="dxa"/>
        <w:jc w:val="center"/>
        <w:tblInd w:w="-367" w:type="dxa"/>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Layout w:type="fixed"/>
        <w:tblCellMar>
          <w:top w:w="0" w:type="dxa"/>
          <w:left w:w="85" w:type="dxa"/>
          <w:bottom w:w="0" w:type="dxa"/>
          <w:right w:w="85" w:type="dxa"/>
        </w:tblCellMar>
      </w:tblPr>
      <w:tblGrid>
        <w:gridCol w:w="917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Layout w:type="fixed"/>
          <w:tblCellMar>
            <w:top w:w="0" w:type="dxa"/>
            <w:left w:w="85" w:type="dxa"/>
            <w:bottom w:w="0" w:type="dxa"/>
            <w:right w:w="85" w:type="dxa"/>
          </w:tblCellMar>
        </w:tblPrEx>
        <w:trPr>
          <w:trHeight w:val="13042" w:hRule="atLeast"/>
          <w:jc w:val="center"/>
        </w:trPr>
        <w:tc>
          <w:tcPr>
            <w:tcW w:w="9175" w:type="dxa"/>
          </w:tcPr>
          <w:p>
            <w:pPr>
              <w:adjustRightInd w:val="0"/>
              <w:snapToGrid w:val="0"/>
              <w:spacing w:line="348" w:lineRule="auto"/>
              <w:rPr>
                <w:b/>
                <w:color w:val="auto"/>
                <w:sz w:val="30"/>
                <w:szCs w:val="30"/>
              </w:rPr>
            </w:pPr>
            <w:r>
              <w:rPr>
                <w:b/>
                <w:color w:val="auto"/>
                <w:sz w:val="30"/>
                <w:szCs w:val="30"/>
              </w:rPr>
              <w:pict>
                <v:line id="直线 2" o:spid="_x0000_s2188" o:spt="20" style="position:absolute;left:0pt;margin-left:-119pt;margin-top:258.25pt;height:28.5pt;width:0.05pt;z-index:1024;mso-width-relative:page;mso-height-relative:page;" coordsize="21600,21600" o:allowincell="f">
                  <v:path arrowok="t"/>
                  <v:fill focussize="0,0"/>
                  <v:stroke endarrow="block"/>
                  <v:imagedata o:title=""/>
                  <o:lock v:ext="edit"/>
                </v:line>
              </w:pict>
            </w:r>
            <w:r>
              <w:rPr>
                <w:b/>
                <w:color w:val="auto"/>
                <w:sz w:val="30"/>
                <w:szCs w:val="30"/>
              </w:rPr>
              <w:pict>
                <v:line id="直线 3" o:spid="_x0000_s2189" o:spt="20" style="position:absolute;left:0pt;margin-left:-112pt;margin-top:201.25pt;height:28.5pt;width:0.05pt;z-index:1024;mso-width-relative:page;mso-height-relative:page;" coordsize="21600,21600" o:allowincell="f">
                  <v:path arrowok="t"/>
                  <v:fill focussize="0,0"/>
                  <v:stroke endarrow="block"/>
                  <v:imagedata o:title=""/>
                  <o:lock v:ext="edit"/>
                </v:line>
              </w:pict>
            </w:r>
            <w:r>
              <w:rPr>
                <w:b/>
                <w:color w:val="auto"/>
                <w:sz w:val="30"/>
                <w:szCs w:val="30"/>
              </w:rPr>
              <w:pict>
                <v:line id="直线 4" o:spid="_x0000_s2190" o:spt="20" style="position:absolute;left:0pt;margin-left:-98pt;margin-top:163.25pt;height:28.5pt;width:0.05pt;z-index:1024;mso-width-relative:page;mso-height-relative:page;" coordsize="21600,21600" o:allowincell="f">
                  <v:path arrowok="t"/>
                  <v:fill focussize="0,0"/>
                  <v:stroke endarrow="block"/>
                  <v:imagedata o:title=""/>
                  <o:lock v:ext="edit"/>
                </v:line>
              </w:pict>
            </w:r>
            <w:r>
              <w:rPr>
                <w:b/>
                <w:color w:val="auto"/>
                <w:sz w:val="30"/>
                <w:szCs w:val="30"/>
              </w:rPr>
              <w:t>（一）工艺流程及产污节点简述：</w:t>
            </w:r>
          </w:p>
          <w:p>
            <w:pPr>
              <w:adjustRightInd w:val="0"/>
              <w:snapToGrid w:val="0"/>
              <w:spacing w:line="348" w:lineRule="auto"/>
              <w:ind w:firstLine="462" w:firstLineChars="200"/>
              <w:rPr>
                <w:color w:val="auto"/>
                <w:sz w:val="24"/>
                <w:szCs w:val="24"/>
              </w:rPr>
            </w:pPr>
            <w:r>
              <w:rPr>
                <w:color w:val="auto"/>
                <w:sz w:val="24"/>
                <w:szCs w:val="24"/>
              </w:rPr>
              <w:t>项目的实施主要分为施工期和营运期两个阶段：建设阶段（即施工期）和投入使用阶段（即营运期），工艺流程如下：</w:t>
            </w:r>
          </w:p>
          <w:p>
            <w:pPr>
              <w:adjustRightInd w:val="0"/>
              <w:snapToGrid w:val="0"/>
              <w:spacing w:line="348" w:lineRule="auto"/>
              <w:ind w:firstLine="462" w:firstLineChars="200"/>
              <w:rPr>
                <w:b/>
                <w:bCs/>
                <w:color w:val="auto"/>
                <w:sz w:val="24"/>
                <w:szCs w:val="24"/>
              </w:rPr>
            </w:pPr>
            <w:r>
              <w:rPr>
                <w:b/>
                <w:bCs/>
                <w:color w:val="auto"/>
                <w:sz w:val="24"/>
                <w:szCs w:val="24"/>
              </w:rPr>
              <w:t>1、施工期</w:t>
            </w:r>
          </w:p>
          <w:p>
            <w:pPr>
              <w:adjustRightInd w:val="0"/>
              <w:snapToGrid w:val="0"/>
              <w:spacing w:line="348" w:lineRule="auto"/>
              <w:ind w:firstLine="462" w:firstLineChars="200"/>
              <w:jc w:val="left"/>
              <w:rPr>
                <w:bCs/>
                <w:color w:val="auto"/>
                <w:sz w:val="24"/>
              </w:rPr>
            </w:pPr>
            <w:bookmarkStart w:id="6" w:name="_Toc395043150"/>
            <w:r>
              <w:rPr>
                <w:bCs/>
                <w:color w:val="auto"/>
                <w:sz w:val="24"/>
              </w:rPr>
              <w:t>本项目施工期主要在于场地平整、</w:t>
            </w:r>
            <w:r>
              <w:rPr>
                <w:rFonts w:hint="eastAsia"/>
                <w:bCs/>
                <w:color w:val="auto"/>
                <w:sz w:val="24"/>
              </w:rPr>
              <w:t>主体及辅助工程</w:t>
            </w:r>
            <w:r>
              <w:rPr>
                <w:bCs/>
                <w:color w:val="auto"/>
                <w:sz w:val="24"/>
              </w:rPr>
              <w:t>建设</w:t>
            </w:r>
            <w:r>
              <w:rPr>
                <w:rFonts w:hint="eastAsia"/>
                <w:bCs/>
                <w:color w:val="auto"/>
                <w:sz w:val="24"/>
              </w:rPr>
              <w:t>、</w:t>
            </w:r>
            <w:r>
              <w:rPr>
                <w:bCs/>
                <w:color w:val="auto"/>
                <w:sz w:val="24"/>
              </w:rPr>
              <w:t>设备安装、调试</w:t>
            </w:r>
            <w:r>
              <w:rPr>
                <w:rFonts w:hint="eastAsia"/>
                <w:bCs/>
                <w:color w:val="auto"/>
                <w:sz w:val="24"/>
              </w:rPr>
              <w:t>等过程</w:t>
            </w:r>
            <w:r>
              <w:rPr>
                <w:bCs/>
                <w:color w:val="auto"/>
                <w:sz w:val="24"/>
              </w:rPr>
              <w:t>，具体的施工流程如下：</w:t>
            </w:r>
          </w:p>
          <w:p>
            <w:pPr>
              <w:keepNext w:val="0"/>
              <w:keepLines w:val="0"/>
              <w:spacing w:before="0" w:after="0" w:line="360" w:lineRule="auto"/>
              <w:ind w:firstLine="402" w:firstLineChars="200"/>
              <w:jc w:val="center"/>
              <w:rPr>
                <w:rFonts w:asciiTheme="majorHAnsi" w:hAnsiTheme="majorHAnsi" w:eastAsiaTheme="majorEastAsia" w:cstheme="majorBidi"/>
                <w:bCs/>
                <w:color w:val="auto"/>
                <w:sz w:val="24"/>
                <w:szCs w:val="24"/>
              </w:rPr>
            </w:pPr>
            <w:r>
              <w:rPr>
                <w:color w:val="auto"/>
              </w:rPr>
              <w:pict>
                <v:shape id="_x0000_i1026" o:spt="75" type="#_x0000_t75" style="height:109.5pt;width:426.5pt;" filled="f" o:preferrelative="t" stroked="f" coordsize="21600,21600">
                  <v:path/>
                  <v:fill on="f" focussize="0,0"/>
                  <v:stroke on="f" joinstyle="miter"/>
                  <v:imagedata r:id="rId14" o:title=""/>
                  <o:lock v:ext="edit" aspectratio="t"/>
                  <w10:wrap type="none"/>
                  <w10:anchorlock/>
                </v:shape>
              </w:pict>
            </w:r>
          </w:p>
          <w:p>
            <w:pPr>
              <w:spacing w:line="460" w:lineRule="exact"/>
              <w:jc w:val="center"/>
              <w:rPr>
                <w:color w:val="auto"/>
              </w:rPr>
            </w:pPr>
            <w:r>
              <w:rPr>
                <w:b/>
                <w:color w:val="auto"/>
                <w:sz w:val="24"/>
                <w:szCs w:val="24"/>
              </w:rPr>
              <w:t>图5-1  施工期工艺流程及产污环节图</w:t>
            </w:r>
          </w:p>
          <w:p>
            <w:pPr>
              <w:adjustRightInd w:val="0"/>
              <w:snapToGrid w:val="0"/>
              <w:spacing w:line="360" w:lineRule="auto"/>
              <w:ind w:firstLine="462" w:firstLineChars="200"/>
              <w:rPr>
                <w:b/>
                <w:bCs/>
                <w:color w:val="auto"/>
                <w:sz w:val="24"/>
                <w:szCs w:val="24"/>
              </w:rPr>
            </w:pPr>
            <w:r>
              <w:rPr>
                <w:b/>
                <w:bCs/>
                <w:color w:val="auto"/>
                <w:sz w:val="24"/>
                <w:szCs w:val="24"/>
              </w:rPr>
              <w:t>2、营运期</w:t>
            </w:r>
          </w:p>
          <w:p>
            <w:pPr>
              <w:spacing w:line="500" w:lineRule="exact"/>
              <w:ind w:firstLine="462" w:firstLineChars="200"/>
              <w:rPr>
                <w:color w:val="auto"/>
              </w:rPr>
            </w:pPr>
            <w:r>
              <w:rPr>
                <w:b/>
                <w:bCs/>
                <w:color w:val="auto"/>
                <w:sz w:val="24"/>
              </w:rPr>
              <w:t>工艺流程及污染工艺流程简述（图示）：</w:t>
            </w:r>
          </w:p>
          <w:p>
            <w:pPr>
              <w:tabs>
                <w:tab w:val="left" w:pos="2160"/>
              </w:tabs>
              <w:rPr>
                <w:color w:val="auto"/>
                <w:sz w:val="18"/>
              </w:rPr>
            </w:pPr>
            <w:r>
              <w:rPr>
                <w:color w:val="auto"/>
              </w:rPr>
              <w:pict>
                <v:line id="Line 11" o:spid="_x0000_s2563" o:spt="20" style="position:absolute;left:0pt;flip:x;margin-left:71.85pt;margin-top:13.75pt;height:39pt;width:72pt;z-index:1024;mso-width-relative:page;mso-height-relative:page;" coordsize="21600,21600">
                  <v:path arrowok="t"/>
                  <v:fill focussize="0,0"/>
                  <v:stroke dashstyle="dash" endarrow="block"/>
                  <v:imagedata o:title=""/>
                  <o:lock v:ext="edit"/>
                </v:line>
              </w:pict>
            </w:r>
            <w:r>
              <w:rPr>
                <w:color w:val="auto"/>
              </w:rPr>
              <w:pict>
                <v:rect id="Rectangle 5" o:spid="_x0000_s2564" o:spt="1" style="position:absolute;left:0pt;margin-left:149.1pt;margin-top:4.9pt;height:16.9pt;width:97.35pt;z-index:1024;mso-width-relative:page;mso-height-relative:page;" fillcolor="#C0C0C0" filled="t" coordsize="21600,21600">
                  <v:path/>
                  <v:fill on="t" focussize="0,0"/>
                  <v:stroke/>
                  <v:imagedata o:title=""/>
                  <o:lock v:ext="edit"/>
                  <v:textbox inset="0mm,0mm,0mm,0mm">
                    <w:txbxContent>
                      <w:p>
                        <w:pPr>
                          <w:jc w:val="center"/>
                          <w:rPr>
                            <w:szCs w:val="21"/>
                          </w:rPr>
                        </w:pPr>
                        <w:r>
                          <w:rPr>
                            <w:rFonts w:hint="eastAsia"/>
                            <w:szCs w:val="21"/>
                          </w:rPr>
                          <w:t>原料堆放区</w:t>
                        </w:r>
                      </w:p>
                    </w:txbxContent>
                  </v:textbox>
                </v:rect>
              </w:pict>
            </w:r>
            <w:r>
              <w:rPr>
                <w:color w:val="auto"/>
              </w:rPr>
              <w:tab/>
            </w:r>
          </w:p>
          <w:p>
            <w:pPr>
              <w:tabs>
                <w:tab w:val="left" w:pos="1890"/>
              </w:tabs>
              <w:rPr>
                <w:color w:val="auto"/>
              </w:rPr>
            </w:pPr>
            <w:r>
              <w:rPr>
                <w:color w:val="auto"/>
              </w:rPr>
              <w:pict>
                <v:line id="Line 14" o:spid="_x0000_s2565" o:spt="20" style="position:absolute;left:0pt;margin-left:197.65pt;margin-top:5.95pt;height:26.05pt;width:0.05pt;z-index:1024;mso-width-relative:page;mso-height-relative:page;" coordsize="21600,21600">
                  <v:path arrowok="t"/>
                  <v:fill focussize="0,0"/>
                  <v:stroke endarrow="block"/>
                  <v:imagedata o:title=""/>
                  <o:lock v:ext="edit"/>
                </v:line>
              </w:pict>
            </w:r>
            <w:r>
              <w:rPr>
                <w:color w:val="auto"/>
              </w:rPr>
              <w:tab/>
            </w:r>
          </w:p>
          <w:p>
            <w:pPr>
              <w:rPr>
                <w:color w:val="auto"/>
              </w:rPr>
            </w:pPr>
          </w:p>
          <w:p>
            <w:pPr>
              <w:tabs>
                <w:tab w:val="left" w:pos="1965"/>
              </w:tabs>
              <w:rPr>
                <w:color w:val="auto"/>
              </w:rPr>
            </w:pPr>
            <w:r>
              <w:rPr>
                <w:color w:val="auto"/>
              </w:rPr>
              <w:pict>
                <v:rect id="Rectangle 15" o:spid="_x0000_s2566" o:spt="1" style="position:absolute;left:0pt;margin-left:155.9pt;margin-top:2.3pt;height:24.45pt;width:84.2pt;z-index:1024;mso-width-relative:page;mso-height-relative:page;" fillcolor="#C0C0C0" filled="t" stroked="t" coordsize="21600,21600">
                  <v:path/>
                  <v:fill on="t" color2="#FFFFFF" focussize="0,0"/>
                  <v:stroke color="#000000" joinstyle="miter"/>
                  <v:imagedata o:title=""/>
                  <o:lock v:ext="edit" aspectratio="f"/>
                  <v:textbox>
                    <w:txbxContent>
                      <w:p>
                        <w:pPr>
                          <w:jc w:val="center"/>
                        </w:pPr>
                        <w:r>
                          <w:rPr>
                            <w:rFonts w:hint="eastAsia"/>
                            <w:szCs w:val="21"/>
                            <w:lang w:eastAsia="zh-CN"/>
                          </w:rPr>
                          <w:t>粉碎、</w:t>
                        </w:r>
                        <w:r>
                          <w:rPr>
                            <w:rFonts w:hint="eastAsia"/>
                            <w:szCs w:val="21"/>
                          </w:rPr>
                          <w:t>翻混处理</w:t>
                        </w:r>
                      </w:p>
                      <w:p/>
                    </w:txbxContent>
                  </v:textbox>
                </v:rect>
              </w:pict>
            </w:r>
            <w:r>
              <w:rPr>
                <w:rFonts w:eastAsia="黑体"/>
                <w:b/>
                <w:color w:val="auto"/>
                <w:sz w:val="28"/>
                <w:szCs w:val="28"/>
              </w:rPr>
              <w:pict>
                <v:rect id="Rectangle 132" o:spid="_x0000_s2567" o:spt="1" style="position:absolute;left:0pt;margin-left:276.75pt;margin-top:4.85pt;height:16.3pt;width:51.3pt;z-index:1024;mso-width-relative:page;mso-height-relative:page;" filled="f" stroked="f" coordsize="21600,21600">
                  <v:path/>
                  <v:fill on="f" focussize="0,0"/>
                  <v:stroke on="f"/>
                  <v:imagedata o:title=""/>
                  <o:lock v:ext="edit"/>
                  <v:textbox inset="0mm,0mm,0mm,0mm">
                    <w:txbxContent>
                      <w:p>
                        <w:pPr>
                          <w:jc w:val="center"/>
                          <w:rPr>
                            <w:szCs w:val="21"/>
                          </w:rPr>
                        </w:pPr>
                        <w:r>
                          <w:rPr>
                            <w:rFonts w:hint="eastAsia"/>
                            <w:szCs w:val="21"/>
                          </w:rPr>
                          <w:t>废气、噪声</w:t>
                        </w:r>
                      </w:p>
                    </w:txbxContent>
                  </v:textbox>
                </v:rect>
              </w:pict>
            </w:r>
            <w:r>
              <w:rPr>
                <w:rFonts w:eastAsia="黑体"/>
                <w:b/>
                <w:color w:val="auto"/>
                <w:sz w:val="28"/>
                <w:szCs w:val="28"/>
              </w:rPr>
              <w:pict>
                <v:line id="Line 133" o:spid="_x0000_s2568" o:spt="20" style="position:absolute;left:0pt;margin-left:241.65pt;margin-top:11.55pt;height:0pt;width:27pt;z-index:1024;mso-width-relative:page;mso-height-relative:page;" coordsize="21600,21600">
                  <v:path arrowok="t"/>
                  <v:fill focussize="0,0"/>
                  <v:stroke weight="1pt" dashstyle="dash" endarrow="block"/>
                  <v:imagedata o:title=""/>
                  <o:lock v:ext="edit"/>
                </v:line>
              </w:pict>
            </w:r>
            <w:r>
              <w:rPr>
                <w:color w:val="auto"/>
              </w:rPr>
              <w:pict>
                <v:line id="Line 13" o:spid="_x0000_s2569" o:spt="20" style="position:absolute;left:0pt;flip:x y;margin-left:70.2pt;margin-top:13.1pt;height:0.4pt;width:100.65pt;z-index:1024;mso-width-relative:page;mso-height-relative:page;" coordsize="21600,21600">
                  <v:path arrowok="t"/>
                  <v:fill focussize="0,0"/>
                  <v:stroke dashstyle="dash" endarrow="block"/>
                  <v:imagedata o:title=""/>
                  <o:lock v:ext="edit"/>
                </v:line>
              </w:pict>
            </w:r>
            <w:r>
              <w:rPr>
                <w:color w:val="auto"/>
              </w:rPr>
              <w:pict>
                <v:rect id="Rectangle 8" o:spid="_x0000_s2570" o:spt="1" style="position:absolute;left:0pt;margin-left:35.7pt;margin-top:5.6pt;height:15.95pt;width:36.15pt;z-index:1024;mso-width-relative:page;mso-height-relative:page;" filled="f" stroked="f" coordsize="21600,21600">
                  <v:path/>
                  <v:fill on="f" focussize="0,0"/>
                  <v:stroke on="f"/>
                  <v:imagedata o:title=""/>
                  <o:lock v:ext="edit"/>
                  <v:textbox inset="0mm,0mm,0mm,0mm">
                    <w:txbxContent>
                      <w:p>
                        <w:pPr>
                          <w:jc w:val="center"/>
                          <w:rPr>
                            <w:szCs w:val="21"/>
                          </w:rPr>
                        </w:pPr>
                        <w:r>
                          <w:rPr>
                            <w:rFonts w:hint="eastAsia"/>
                            <w:szCs w:val="21"/>
                          </w:rPr>
                          <w:t>恶臭</w:t>
                        </w:r>
                      </w:p>
                    </w:txbxContent>
                  </v:textbox>
                </v:rect>
              </w:pict>
            </w:r>
            <w:r>
              <w:rPr>
                <w:color w:val="auto"/>
              </w:rPr>
              <w:tab/>
            </w:r>
          </w:p>
          <w:p>
            <w:pPr>
              <w:rPr>
                <w:color w:val="auto"/>
              </w:rPr>
            </w:pPr>
            <w:r>
              <w:rPr>
                <w:color w:val="auto"/>
              </w:rPr>
              <w:pict>
                <v:line id="Line 31" o:spid="_x0000_s2571" o:spt="20" style="position:absolute;left:0pt;flip:x y;margin-left:71.7pt;margin-top:5.6pt;height:78.35pt;width:90.15pt;z-index:1024;mso-width-relative:page;mso-height-relative:page;" coordsize="21600,21600">
                  <v:path arrowok="t"/>
                  <v:fill focussize="0,0"/>
                  <v:stroke dashstyle="dash" endarrow="block"/>
                  <v:imagedata o:title=""/>
                  <o:lock v:ext="edit"/>
                </v:line>
              </w:pict>
            </w:r>
            <w:r>
              <w:rPr>
                <w:color w:val="auto"/>
              </w:rPr>
              <w:pict>
                <v:line id="Line 16" o:spid="_x0000_s2572" o:spt="20" style="position:absolute;left:0pt;flip:x;margin-left:197.2pt;margin-top:8.15pt;height:33.3pt;width:0.05pt;z-index:1024;mso-width-relative:page;mso-height-relative:page;" coordsize="21600,21600">
                  <v:path arrowok="t"/>
                  <v:fill focussize="0,0"/>
                  <v:stroke endarrow="block"/>
                  <v:imagedata o:title=""/>
                  <o:lock v:ext="edit"/>
                </v:line>
              </w:pict>
            </w:r>
          </w:p>
          <w:p>
            <w:pPr>
              <w:rPr>
                <w:color w:val="auto"/>
              </w:rPr>
            </w:pPr>
          </w:p>
          <w:p>
            <w:pPr>
              <w:rPr>
                <w:color w:val="auto"/>
              </w:rPr>
            </w:pPr>
            <w:r>
              <w:rPr>
                <w:rFonts w:eastAsia="黑体"/>
                <w:b/>
                <w:color w:val="auto"/>
                <w:sz w:val="28"/>
                <w:szCs w:val="28"/>
              </w:rPr>
              <w:pict>
                <v:rect id="_x0000_s2618" o:spid="_x0000_s2618" o:spt="1" style="position:absolute;left:0pt;margin-left:277.5pt;margin-top:8.75pt;height:16.3pt;width:51.3pt;z-index:1024;mso-width-relative:page;mso-height-relative:page;" filled="f" stroked="f" coordsize="21600,21600">
                  <v:path/>
                  <v:fill on="f" focussize="0,0"/>
                  <v:stroke on="f"/>
                  <v:imagedata o:title=""/>
                  <o:lock v:ext="edit"/>
                  <v:textbox inset="0mm,0mm,0mm,0mm">
                    <w:txbxContent>
                      <w:p>
                        <w:pPr>
                          <w:jc w:val="center"/>
                          <w:rPr>
                            <w:szCs w:val="21"/>
                          </w:rPr>
                        </w:pPr>
                        <w:r>
                          <w:rPr>
                            <w:rFonts w:hint="eastAsia"/>
                            <w:szCs w:val="21"/>
                          </w:rPr>
                          <w:t>废气、噪声</w:t>
                        </w:r>
                      </w:p>
                    </w:txbxContent>
                  </v:textbox>
                </v:rect>
              </w:pict>
            </w:r>
            <w:r>
              <w:rPr>
                <w:color w:val="auto"/>
              </w:rPr>
              <w:pict>
                <v:rect id="Rectangle 18" o:spid="_x0000_s2575" o:spt="1" style="position:absolute;left:0pt;flip:y;margin-left:167.05pt;margin-top:7pt;height:22.6pt;width:73.7pt;z-index:1024;mso-width-relative:page;mso-height-relative:page;" fillcolor="#C0C0C0" filled="t" coordsize="21600,21600">
                  <v:path/>
                  <v:fill on="t" focussize="0,0"/>
                  <v:stroke/>
                  <v:imagedata o:title=""/>
                  <o:lock v:ext="edit"/>
                  <v:textbox inset="0mm,0mm,0mm,0mm">
                    <w:txbxContent>
                      <w:p>
                        <w:r>
                          <w:rPr>
                            <w:rFonts w:hint="eastAsia"/>
                          </w:rPr>
                          <w:t>混合堆置发酵</w:t>
                        </w:r>
                      </w:p>
                      <w:p/>
                    </w:txbxContent>
                  </v:textbox>
                </v:rect>
              </w:pict>
            </w:r>
          </w:p>
          <w:p>
            <w:pPr>
              <w:rPr>
                <w:color w:val="auto"/>
              </w:rPr>
            </w:pPr>
            <w:r>
              <w:rPr>
                <w:rFonts w:eastAsia="黑体"/>
                <w:b/>
                <w:color w:val="auto"/>
                <w:sz w:val="28"/>
                <w:szCs w:val="28"/>
              </w:rPr>
              <w:pict>
                <v:line id="_x0000_s2617" o:spid="_x0000_s2617" o:spt="20" style="position:absolute;left:0pt;margin-left:241.65pt;margin-top:3pt;height:0pt;width:27pt;z-index:1024;mso-width-relative:page;mso-height-relative:page;" coordsize="21600,21600">
                  <v:path arrowok="t"/>
                  <v:fill focussize="0,0"/>
                  <v:stroke weight="1pt" dashstyle="dash" endarrow="block"/>
                  <v:imagedata o:title=""/>
                  <o:lock v:ext="edit"/>
                </v:line>
              </w:pict>
            </w:r>
            <w:r>
              <w:rPr>
                <w:bCs/>
                <w:color w:val="auto"/>
                <w:sz w:val="28"/>
                <w:szCs w:val="28"/>
              </w:rPr>
              <w:pict>
                <v:shape id="Text Box 76" o:spid="_x0000_s2573" o:spt="202" type="#_x0000_t202" style="position:absolute;left:0pt;margin-left:259.95pt;margin-top:10.4pt;height:18.1pt;width:54.3pt;z-index:1024;mso-width-relative:page;mso-height-relative:page;" filled="f" stroked="f" coordsize="21600,21600">
                  <v:path/>
                  <v:fill on="f" focussize="0,0"/>
                  <v:stroke on="f" joinstyle="miter"/>
                  <v:imagedata o:title=""/>
                  <o:lock v:ext="edit"/>
                  <v:textbox inset="0mm,0mm,0mm,0mm">
                    <w:txbxContent>
                      <w:p>
                        <w:r>
                          <w:rPr>
                            <w:rFonts w:hint="eastAsia" w:hAnsi="宋体"/>
                            <w:szCs w:val="21"/>
                          </w:rPr>
                          <w:t>养护液</w:t>
                        </w:r>
                      </w:p>
                    </w:txbxContent>
                  </v:textbox>
                </v:shape>
              </w:pict>
            </w:r>
            <w:r>
              <w:rPr>
                <w:color w:val="auto"/>
                <w:sz w:val="24"/>
              </w:rPr>
              <w:pict>
                <v:line id="Line 19" o:spid="_x0000_s2576" o:spt="20" style="position:absolute;left:0pt;flip:x;margin-left:197.55pt;margin-top:12.95pt;height:15.25pt;width:0.15pt;z-index:1024;mso-width-relative:page;mso-height-relative:page;" coordsize="21600,21600">
                  <v:path arrowok="t"/>
                  <v:fill focussize="0,0"/>
                  <v:stroke endarrow="block"/>
                  <v:imagedata o:title=""/>
                  <o:lock v:ext="edit"/>
                </v:line>
              </w:pict>
            </w:r>
          </w:p>
          <w:p>
            <w:pPr>
              <w:rPr>
                <w:color w:val="auto"/>
              </w:rPr>
            </w:pPr>
            <w:r>
              <w:rPr>
                <w:color w:val="auto"/>
              </w:rPr>
              <w:pict>
                <v:line id="Line 77" o:spid="_x0000_s2574" o:spt="20" style="position:absolute;left:0pt;flip:x;margin-left:203.25pt;margin-top:3.75pt;height:0pt;width:54pt;z-index:1024;mso-width-relative:page;mso-height-relative:page;" coordsize="21600,21600">
                  <v:path arrowok="t"/>
                  <v:fill focussize="0,0"/>
                  <v:stroke endarrow="block"/>
                  <v:imagedata o:title=""/>
                  <o:lock v:ext="edit"/>
                </v:line>
              </w:pict>
            </w:r>
            <w:r>
              <w:rPr>
                <w:color w:val="auto"/>
              </w:rPr>
              <w:pict>
                <v:rect id="Rectangle 20" o:spid="_x0000_s2577" o:spt="1" style="position:absolute;left:0pt;flip:y;margin-left:164.9pt;margin-top:14.05pt;height:14.85pt;width:60.55pt;z-index:1024;mso-width-relative:page;mso-height-relative:page;" fillcolor="#C0C0C0" filled="t" coordsize="21600,21600">
                  <v:path/>
                  <v:fill on="t" focussize="0,0"/>
                  <v:stroke/>
                  <v:imagedata o:title=""/>
                  <o:lock v:ext="edit"/>
                  <v:textbox inset="0mm,0mm,0mm,0mm">
                    <w:txbxContent>
                      <w:p>
                        <w:pPr>
                          <w:jc w:val="center"/>
                          <w:rPr>
                            <w:szCs w:val="21"/>
                          </w:rPr>
                        </w:pPr>
                        <w:r>
                          <w:rPr>
                            <w:rFonts w:hint="eastAsia"/>
                            <w:szCs w:val="21"/>
                          </w:rPr>
                          <w:t>成化</w:t>
                        </w:r>
                      </w:p>
                    </w:txbxContent>
                  </v:textbox>
                </v:rect>
              </w:pict>
            </w:r>
          </w:p>
          <w:p>
            <w:pPr>
              <w:ind w:firstLine="2814" w:firstLineChars="1400"/>
              <w:rPr>
                <w:color w:val="auto"/>
                <w:sz w:val="24"/>
              </w:rPr>
            </w:pPr>
            <w:r>
              <w:rPr>
                <w:color w:val="auto"/>
              </w:rPr>
              <w:pict>
                <v:line id="Line 145" o:spid="_x0000_s2579" o:spt="20" style="position:absolute;left:0pt;margin-left:117pt;margin-top:6.3pt;height:0pt;width:45pt;z-index:1024;mso-width-relative:page;mso-height-relative:page;" coordsize="21600,21600">
                  <v:path arrowok="t"/>
                  <v:fill focussize="0,0"/>
                  <v:stroke endarrow="block"/>
                  <v:imagedata o:title=""/>
                  <o:lock v:ext="edit"/>
                </v:line>
              </w:pict>
            </w:r>
            <w:r>
              <w:rPr>
                <w:color w:val="auto"/>
              </w:rPr>
              <w:pict>
                <v:line id="Line 144" o:spid="_x0000_s2580" o:spt="20" style="position:absolute;left:0pt;flip:y;margin-left:116.85pt;margin-top:5.95pt;height:85.8pt;width:0.05pt;z-index:1024;mso-width-relative:page;mso-height-relative:page;" coordsize="21600,21600">
                  <v:path arrowok="t"/>
                  <v:fill focussize="0,0"/>
                  <v:stroke/>
                  <v:imagedata o:title=""/>
                  <o:lock v:ext="edit"/>
                </v:line>
              </w:pict>
            </w:r>
            <w:r>
              <w:rPr>
                <w:color w:val="auto"/>
              </w:rPr>
              <w:pict>
                <v:line id="Line 24" o:spid="_x0000_s2581" o:spt="20" style="position:absolute;left:0pt;flip:x;margin-left:198pt;margin-top:13.3pt;height:16.4pt;width:0.05pt;z-index:1024;mso-width-relative:page;mso-height-relative:page;" coordsize="21600,21600">
                  <v:path arrowok="t"/>
                  <v:fill focussize="0,0"/>
                  <v:stroke endarrow="block"/>
                  <v:imagedata o:title=""/>
                  <o:lock v:ext="edit"/>
                </v:line>
              </w:pict>
            </w:r>
          </w:p>
          <w:p>
            <w:pPr>
              <w:ind w:firstLine="2814" w:firstLineChars="1400"/>
              <w:rPr>
                <w:color w:val="auto"/>
                <w:sz w:val="24"/>
              </w:rPr>
            </w:pPr>
            <w:r>
              <w:rPr>
                <w:color w:val="auto"/>
              </w:rPr>
              <w:pict>
                <v:rect id="Rectangle 17" o:spid="_x0000_s2583" o:spt="1" style="position:absolute;left:0pt;margin-left:91.65pt;margin-top:11.95pt;height:46.55pt;width:18.6pt;z-index:1024;mso-width-relative:page;mso-height-relative:page;" stroked="f" coordsize="21600,21600">
                  <v:path/>
                  <v:fill focussize="0,0"/>
                  <v:stroke on="f"/>
                  <v:imagedata o:title=""/>
                  <o:lock v:ext="edit"/>
                  <v:textbox inset="0mm,0mm,0mm,0mm" style="layout-flow:vertical-ideographic;">
                    <w:txbxContent>
                      <w:p>
                        <w:pPr>
                          <w:jc w:val="center"/>
                          <w:rPr>
                            <w:sz w:val="18"/>
                            <w:szCs w:val="18"/>
                          </w:rPr>
                        </w:pPr>
                        <w:r>
                          <w:rPr>
                            <w:rFonts w:hint="eastAsia"/>
                            <w:sz w:val="18"/>
                            <w:szCs w:val="18"/>
                          </w:rPr>
                          <w:t>回收利用</w:t>
                        </w:r>
                      </w:p>
                    </w:txbxContent>
                  </v:textbox>
                </v:rect>
              </w:pict>
            </w:r>
            <w:r>
              <w:rPr>
                <w:rFonts w:eastAsia="黑体"/>
                <w:b/>
                <w:color w:val="auto"/>
                <w:sz w:val="28"/>
                <w:szCs w:val="28"/>
              </w:rPr>
              <w:pict>
                <v:rect id="Rectangle 157" o:spid="_x0000_s2582" o:spt="1" style="position:absolute;left:0pt;margin-left:259.05pt;margin-top:14.55pt;height:16.3pt;width:54.3pt;z-index:1024;mso-width-relative:page;mso-height-relative:page;" filled="f" stroked="f" coordsize="21600,21600">
                  <v:path/>
                  <v:fill on="f" focussize="0,0"/>
                  <v:stroke on="f"/>
                  <v:imagedata o:title=""/>
                  <o:lock v:ext="edit"/>
                  <v:textbox inset="0mm,0mm,0mm,0mm">
                    <w:txbxContent>
                      <w:p>
                        <w:pPr>
                          <w:jc w:val="center"/>
                          <w:rPr>
                            <w:szCs w:val="21"/>
                          </w:rPr>
                        </w:pPr>
                        <w:r>
                          <w:rPr>
                            <w:rFonts w:hint="eastAsia"/>
                            <w:szCs w:val="21"/>
                          </w:rPr>
                          <w:t>噪声、粉尘</w:t>
                        </w:r>
                      </w:p>
                    </w:txbxContent>
                  </v:textbox>
                </v:rect>
              </w:pict>
            </w:r>
            <w:r>
              <w:rPr>
                <w:rFonts w:eastAsia="黑体"/>
                <w:b/>
                <w:color w:val="auto"/>
                <w:sz w:val="28"/>
                <w:szCs w:val="28"/>
              </w:rPr>
              <w:pict>
                <v:line id="Line 158" o:spid="_x0000_s2584" o:spt="20" style="position:absolute;left:0pt;margin-left:231.6pt;margin-top:20.3pt;height:0pt;width:27pt;z-index:1024;mso-width-relative:page;mso-height-relative:page;" coordsize="21600,21600">
                  <v:path arrowok="t"/>
                  <v:fill focussize="0,0"/>
                  <v:stroke weight="1pt" dashstyle="dash" endarrow="block"/>
                  <v:imagedata o:title=""/>
                  <o:lock v:ext="edit"/>
                </v:line>
              </w:pict>
            </w:r>
            <w:r>
              <w:rPr>
                <w:rFonts w:eastAsia="黑体"/>
                <w:b/>
                <w:color w:val="auto"/>
                <w:sz w:val="28"/>
                <w:szCs w:val="28"/>
              </w:rPr>
              <w:pict>
                <v:rect id="Rectangle 136" o:spid="_x0000_s2585" o:spt="1" style="position:absolute;left:0pt;flip:y;margin-left:170.85pt;margin-top:13.75pt;height:16.7pt;width:58.75pt;z-index:1024;mso-width-relative:page;mso-height-relative:page;" fillcolor="#C0C0C0" filled="t" coordsize="21600,21600">
                  <v:path/>
                  <v:fill on="t" focussize="0,0"/>
                  <v:stroke/>
                  <v:imagedata o:title=""/>
                  <o:lock v:ext="edit"/>
                  <v:textbox inset="0mm,0mm,0mm,0mm">
                    <w:txbxContent>
                      <w:p>
                        <w:pPr>
                          <w:jc w:val="center"/>
                          <w:rPr>
                            <w:szCs w:val="21"/>
                          </w:rPr>
                        </w:pPr>
                        <w:r>
                          <w:rPr>
                            <w:rFonts w:hint="eastAsia"/>
                            <w:szCs w:val="21"/>
                          </w:rPr>
                          <w:t>筛分</w:t>
                        </w:r>
                      </w:p>
                    </w:txbxContent>
                  </v:textbox>
                </v:rect>
              </w:pict>
            </w:r>
          </w:p>
          <w:p>
            <w:pPr>
              <w:ind w:left="801" w:leftChars="0" w:firstLine="2814" w:firstLineChars="1400"/>
              <w:rPr>
                <w:color w:val="auto"/>
                <w:sz w:val="24"/>
                <w:szCs w:val="24"/>
              </w:rPr>
            </w:pPr>
            <w:r>
              <w:rPr>
                <w:color w:val="auto"/>
              </w:rPr>
              <w:pict>
                <v:line id="Line 142" o:spid="_x0000_s2586" o:spt="20" style="position:absolute;left:0pt;margin-left:198.75pt;margin-top:14.85pt;height:7.8pt;width:0.05pt;z-index:1024;mso-width-relative:page;mso-height-relative:page;" coordsize="21600,21600">
                  <v:path arrowok="t"/>
                  <v:fill focussize="0,0"/>
                  <v:stroke/>
                  <v:imagedata o:title=""/>
                  <o:lock v:ext="edit"/>
                </v:line>
              </w:pict>
            </w:r>
          </w:p>
          <w:p>
            <w:pPr>
              <w:ind w:firstLine="3794" w:firstLineChars="1400"/>
              <w:rPr>
                <w:rFonts w:ascii="宋体" w:hAnsi="Courier New"/>
                <w:color w:val="auto"/>
                <w:sz w:val="24"/>
              </w:rPr>
            </w:pPr>
            <w:r>
              <w:rPr>
                <w:rFonts w:eastAsia="黑体"/>
                <w:b/>
                <w:color w:val="auto"/>
                <w:sz w:val="28"/>
                <w:szCs w:val="28"/>
              </w:rPr>
              <w:pict>
                <v:shape id="Text Box 123" o:spid="_x0000_s2587" o:spt="202" type="#_x0000_t202" style="position:absolute;left:0pt;margin-left:285.9pt;margin-top:5.6pt;height:15.95pt;width:27.15pt;z-index:1024;mso-width-relative:page;mso-height-relative:page;" filled="f" stroked="f" coordsize="21600,21600">
                  <v:path/>
                  <v:fill on="f" focussize="0,0"/>
                  <v:stroke on="f" joinstyle="miter"/>
                  <v:imagedata o:title=""/>
                  <o:lock v:ext="edit"/>
                  <v:textbox inset="0mm,0mm,0mm,0mm">
                    <w:txbxContent>
                      <w:p>
                        <w:pPr>
                          <w:pStyle w:val="12"/>
                          <w:jc w:val="both"/>
                        </w:pPr>
                        <w:r>
                          <w:rPr>
                            <w:rFonts w:hint="eastAsia" w:ascii="宋体" w:hAnsi="宋体"/>
                          </w:rPr>
                          <w:t>噪声</w:t>
                        </w:r>
                      </w:p>
                    </w:txbxContent>
                  </v:textbox>
                </v:shape>
              </w:pict>
            </w:r>
            <w:r>
              <w:rPr>
                <w:rFonts w:eastAsia="黑体"/>
                <w:b/>
                <w:color w:val="auto"/>
                <w:sz w:val="28"/>
                <w:szCs w:val="28"/>
              </w:rPr>
              <w:pict>
                <v:line id="Line 138" o:spid="_x0000_s2588" o:spt="20" style="position:absolute;left:0pt;margin-left:228.6pt;margin-top:7.25pt;height:23.4pt;width:0.05pt;z-index:1024;mso-width-relative:page;mso-height-relative:page;" coordsize="21600,21600">
                  <v:path arrowok="t"/>
                  <v:fill focussize="0,0"/>
                  <v:stroke endarrow="block"/>
                  <v:imagedata o:title=""/>
                  <o:lock v:ext="edit"/>
                </v:line>
              </w:pict>
            </w:r>
            <w:r>
              <w:rPr>
                <w:color w:val="auto"/>
                <w:sz w:val="24"/>
              </w:rPr>
              <w:pict>
                <v:line id="Line 137" o:spid="_x0000_s2589" o:spt="20" style="position:absolute;left:0pt;margin-left:175.2pt;margin-top:8.1pt;height:23.4pt;width:0.05pt;z-index:1024;mso-width-relative:page;mso-height-relative:page;" coordsize="21600,21600">
                  <v:path arrowok="t"/>
                  <v:fill focussize="0,0"/>
                  <v:stroke endarrow="block"/>
                  <v:imagedata o:title=""/>
                  <o:lock v:ext="edit"/>
                </v:line>
              </w:pict>
            </w:r>
            <w:r>
              <w:rPr>
                <w:color w:val="auto"/>
                <w:sz w:val="24"/>
              </w:rPr>
              <w:pict>
                <v:line id="Line 141" o:spid="_x0000_s2590" o:spt="20" style="position:absolute;left:0pt;margin-left:173.25pt;margin-top:7.8pt;height:0pt;width:54pt;z-index:1024;mso-width-relative:page;mso-height-relative:page;" coordsize="21600,21600">
                  <v:path arrowok="t"/>
                  <v:fill focussize="0,0"/>
                  <v:stroke weight="1pt"/>
                  <v:imagedata o:title=""/>
                  <o:lock v:ext="edit"/>
                </v:line>
              </w:pict>
            </w:r>
            <w:r>
              <w:rPr>
                <w:rFonts w:eastAsia="黑体"/>
                <w:b/>
                <w:color w:val="auto"/>
                <w:sz w:val="28"/>
                <w:szCs w:val="28"/>
              </w:rPr>
              <w:pict>
                <v:rect id="Rectangle 139" o:spid="_x0000_s2591" o:spt="1" style="position:absolute;left:0pt;margin-left:155.55pt;margin-top:31.05pt;height:31.55pt;width:36pt;z-index:1024;mso-width-relative:page;mso-height-relative:page;" fillcolor="#C0C0C0" filled="t" coordsize="21600,21600">
                  <v:path/>
                  <v:fill on="t" focussize="0,0"/>
                  <v:stroke/>
                  <v:imagedata o:title=""/>
                  <o:lock v:ext="edit"/>
                  <v:textbox inset="0mm,0mm,0mm,0mm">
                    <w:txbxContent>
                      <w:p>
                        <w:pPr>
                          <w:jc w:val="center"/>
                          <w:rPr>
                            <w:szCs w:val="21"/>
                          </w:rPr>
                        </w:pPr>
                        <w:r>
                          <w:rPr>
                            <w:rFonts w:hint="eastAsia"/>
                            <w:szCs w:val="21"/>
                          </w:rPr>
                          <w:t>不合格</w:t>
                        </w:r>
                      </w:p>
                      <w:p>
                        <w:pPr>
                          <w:jc w:val="center"/>
                          <w:rPr>
                            <w:szCs w:val="21"/>
                          </w:rPr>
                        </w:pPr>
                        <w:r>
                          <w:rPr>
                            <w:rFonts w:hint="eastAsia"/>
                            <w:szCs w:val="21"/>
                          </w:rPr>
                          <w:t>成品</w:t>
                        </w:r>
                      </w:p>
                    </w:txbxContent>
                  </v:textbox>
                </v:rect>
              </w:pict>
            </w:r>
          </w:p>
          <w:p>
            <w:pPr>
              <w:snapToGrid/>
              <w:ind w:firstLine="3794" w:firstLineChars="1400"/>
              <w:rPr>
                <w:color w:val="auto"/>
                <w:sz w:val="24"/>
              </w:rPr>
            </w:pPr>
            <w:r>
              <w:rPr>
                <w:bCs/>
                <w:color w:val="auto"/>
                <w:sz w:val="28"/>
                <w:szCs w:val="28"/>
              </w:rPr>
              <w:pict>
                <v:line id="Line 124" o:spid="_x0000_s2592" o:spt="20" style="position:absolute;left:0pt;flip:y;margin-left:296.55pt;margin-top:1.95pt;height:15.6pt;width:0.05pt;z-index:1024;mso-width-relative:page;mso-height-relative:page;" coordsize="21600,21600">
                  <v:path arrowok="t"/>
                  <v:fill focussize="0,0"/>
                  <v:stroke weight="1.25pt" dashstyle="1 1" endarrow="block"/>
                  <v:imagedata o:title=""/>
                  <o:lock v:ext="edit"/>
                </v:line>
              </w:pict>
            </w:r>
            <w:r>
              <w:rPr>
                <w:rFonts w:eastAsia="黑体"/>
                <w:b/>
                <w:color w:val="auto"/>
                <w:sz w:val="28"/>
                <w:szCs w:val="28"/>
              </w:rPr>
              <w:pict>
                <v:rect id="Rectangle 140" o:spid="_x0000_s2593" o:spt="1" style="position:absolute;left:0pt;margin-left:211.35pt;margin-top:14pt;height:31.55pt;width:36pt;z-index:1024;mso-width-relative:page;mso-height-relative:page;" fillcolor="#C0C0C0" filled="t" coordsize="21600,21600">
                  <v:path/>
                  <v:fill on="t" focussize="0,0"/>
                  <v:stroke/>
                  <v:imagedata o:title=""/>
                  <o:lock v:ext="edit"/>
                  <v:textbox inset="0mm,0mm,0mm,0mm">
                    <w:txbxContent>
                      <w:p>
                        <w:pPr>
                          <w:jc w:val="center"/>
                          <w:rPr>
                            <w:szCs w:val="21"/>
                          </w:rPr>
                        </w:pPr>
                        <w:r>
                          <w:rPr>
                            <w:rFonts w:hint="eastAsia"/>
                            <w:szCs w:val="21"/>
                          </w:rPr>
                          <w:t>合格</w:t>
                        </w:r>
                      </w:p>
                      <w:p>
                        <w:pPr>
                          <w:jc w:val="center"/>
                          <w:rPr>
                            <w:szCs w:val="21"/>
                          </w:rPr>
                        </w:pPr>
                        <w:r>
                          <w:rPr>
                            <w:rFonts w:hint="eastAsia"/>
                            <w:szCs w:val="21"/>
                          </w:rPr>
                          <w:t>成品</w:t>
                        </w:r>
                      </w:p>
                    </w:txbxContent>
                  </v:textbox>
                </v:rect>
              </w:pict>
            </w:r>
          </w:p>
          <w:p>
            <w:pPr>
              <w:pBdr>
                <w:bottom w:val="none" w:color="auto" w:sz="0" w:space="0"/>
              </w:pBdr>
              <w:snapToGrid/>
              <w:ind w:firstLine="3794" w:firstLineChars="1400"/>
              <w:jc w:val="both"/>
              <w:rPr>
                <w:color w:val="auto"/>
                <w:sz w:val="24"/>
              </w:rPr>
            </w:pPr>
            <w:r>
              <w:rPr>
                <w:rFonts w:eastAsia="黑体"/>
                <w:b/>
                <w:color w:val="auto"/>
                <w:sz w:val="28"/>
                <w:szCs w:val="28"/>
              </w:rPr>
              <w:pict>
                <v:rect id="Rectangle 147" o:spid="_x0000_s2594" o:spt="1" style="position:absolute;left:0pt;margin-left:343.2pt;margin-top:1.35pt;height:21.3pt;width:52.8pt;z-index:1024;mso-width-relative:page;mso-height-relative:page;" fillcolor="#C0C0C0" filled="t" coordsize="21600,21600">
                  <v:path/>
                  <v:fill on="t" focussize="0,0"/>
                  <v:stroke/>
                  <v:imagedata o:title=""/>
                  <o:lock v:ext="edit"/>
                  <v:textbox inset="0mm,0mm,0mm,0mm">
                    <w:txbxContent>
                      <w:p>
                        <w:pPr>
                          <w:jc w:val="center"/>
                          <w:rPr>
                            <w:szCs w:val="21"/>
                          </w:rPr>
                        </w:pPr>
                        <w:r>
                          <w:rPr>
                            <w:rFonts w:hint="eastAsia"/>
                            <w:szCs w:val="21"/>
                          </w:rPr>
                          <w:t>入库待售</w:t>
                        </w:r>
                      </w:p>
                      <w:p>
                        <w:pPr>
                          <w:jc w:val="center"/>
                          <w:rPr>
                            <w:sz w:val="18"/>
                          </w:rPr>
                        </w:pPr>
                      </w:p>
                    </w:txbxContent>
                  </v:textbox>
                </v:rect>
              </w:pict>
            </w:r>
            <w:r>
              <w:rPr>
                <w:rFonts w:eastAsia="黑体"/>
                <w:b/>
                <w:color w:val="auto"/>
                <w:sz w:val="28"/>
                <w:szCs w:val="28"/>
              </w:rPr>
              <w:pict>
                <v:line id="Line 148" o:spid="_x0000_s2595" o:spt="20" style="position:absolute;left:0pt;margin-left:323.1pt;margin-top:11pt;height:0pt;width:19.5pt;z-index:1024;mso-width-relative:page;mso-height-relative:page;" coordsize="21600,21600">
                  <v:path arrowok="t"/>
                  <v:fill focussize="0,0"/>
                  <v:stroke endarrow="block"/>
                  <v:imagedata o:title=""/>
                  <o:lock v:ext="edit"/>
                </v:line>
              </w:pict>
            </w:r>
            <w:r>
              <w:rPr>
                <w:color w:val="auto"/>
              </w:rPr>
              <w:pict>
                <v:rect id="Rectangle 27" o:spid="_x0000_s2596" o:spt="1" style="position:absolute;left:0pt;margin-left:268.2pt;margin-top:3.35pt;height:18.2pt;width:55.65pt;z-index:1024;mso-width-relative:page;mso-height-relative:page;" fillcolor="#C0C0C0" filled="t" coordsize="21600,21600">
                  <v:path/>
                  <v:fill on="t" focussize="0,0"/>
                  <v:stroke/>
                  <v:imagedata o:title=""/>
                  <o:lock v:ext="edit"/>
                  <v:textbox inset="0mm,0mm,0mm,0mm">
                    <w:txbxContent>
                      <w:p>
                        <w:pPr>
                          <w:jc w:val="center"/>
                          <w:rPr>
                            <w:szCs w:val="21"/>
                          </w:rPr>
                        </w:pPr>
                        <w:r>
                          <w:rPr>
                            <w:rFonts w:hint="eastAsia"/>
                            <w:szCs w:val="21"/>
                          </w:rPr>
                          <w:t>计量包装</w:t>
                        </w:r>
                      </w:p>
                      <w:p>
                        <w:pPr>
                          <w:jc w:val="center"/>
                          <w:rPr>
                            <w:sz w:val="18"/>
                          </w:rPr>
                        </w:pPr>
                      </w:p>
                    </w:txbxContent>
                  </v:textbox>
                </v:rect>
              </w:pict>
            </w:r>
            <w:r>
              <w:rPr>
                <w:color w:val="auto"/>
              </w:rPr>
              <w:pict>
                <v:line id="Line 146" o:spid="_x0000_s2597" o:spt="20" style="position:absolute;left:0pt;margin-left:248.25pt;margin-top:14.1pt;height:0pt;width:19.5pt;z-index:1024;mso-width-relative:page;mso-height-relative:page;" coordsize="21600,21600">
                  <v:path arrowok="t"/>
                  <v:fill focussize="0,0"/>
                  <v:stroke endarrow="block"/>
                  <v:imagedata o:title=""/>
                  <o:lock v:ext="edit"/>
                </v:line>
              </w:pict>
            </w:r>
            <w:r>
              <w:rPr>
                <w:color w:val="auto"/>
              </w:rPr>
              <w:pict>
                <v:line id="Line 143" o:spid="_x0000_s2598" o:spt="20" style="position:absolute;left:0pt;flip:x;margin-left:117.75pt;margin-top:14.1pt;height:0pt;width:36pt;z-index:1024;mso-width-relative:page;mso-height-relative:page;" coordsize="21600,21600">
                  <v:path arrowok="t"/>
                  <v:fill focussize="0,0"/>
                  <v:stroke/>
                  <v:imagedata o:title=""/>
                  <o:lock v:ext="edit"/>
                </v:line>
              </w:pict>
            </w:r>
          </w:p>
          <w:p>
            <w:pPr>
              <w:spacing w:after="0"/>
              <w:ind w:left="400" w:leftChars="0" w:firstLine="3794" w:firstLineChars="1400"/>
              <w:rPr>
                <w:color w:val="auto"/>
                <w:sz w:val="24"/>
                <w:szCs w:val="16"/>
              </w:rPr>
            </w:pPr>
            <w:r>
              <w:rPr>
                <w:rFonts w:eastAsia="黑体"/>
                <w:b/>
                <w:color w:val="auto"/>
                <w:sz w:val="28"/>
                <w:szCs w:val="28"/>
              </w:rPr>
              <w:pict>
                <v:line id="直线 71" o:spid="_x0000_s2600" o:spt="20" style="position:absolute;left:0pt;margin-left:228.9pt;margin-top:14.6pt;height:15.6pt;width:0.05pt;z-index:1024;mso-width-relative:page;mso-height-relative:page;" coordsize="21600,21600">
                  <v:path arrowok="t"/>
                  <v:fill focussize="0,0"/>
                  <v:stroke endarrow="block"/>
                  <v:imagedata o:title=""/>
                  <o:lock v:ext="edit"/>
                </v:line>
              </w:pict>
            </w:r>
          </w:p>
          <w:p>
            <w:pPr>
              <w:rPr>
                <w:b/>
                <w:color w:val="auto"/>
              </w:rPr>
            </w:pPr>
            <w:r>
              <w:rPr>
                <w:rFonts w:eastAsia="黑体"/>
                <w:b/>
                <w:color w:val="auto"/>
                <w:sz w:val="28"/>
                <w:szCs w:val="28"/>
              </w:rPr>
              <w:pict>
                <v:rect id="_x0000_s2616" o:spid="_x0000_s2616" o:spt="1" style="position:absolute;left:0pt;margin-left:105.25pt;margin-top:13.35pt;height:15.9pt;width:66.9pt;z-index:1024;mso-width-relative:page;mso-height-relative:page;" filled="f" stroked="f" coordsize="21600,21600">
                  <v:path/>
                  <v:fill on="f" focussize="0,0"/>
                  <v:stroke on="f"/>
                  <v:imagedata o:title=""/>
                  <o:lock v:ext="edit" aspectratio="f"/>
                  <v:textbox inset="0mm,0mm,0mm,0mm">
                    <w:txbxContent>
                      <w:p>
                        <w:pPr>
                          <w:rPr>
                            <w:szCs w:val="21"/>
                          </w:rPr>
                        </w:pPr>
                        <w:r>
                          <w:rPr>
                            <w:rFonts w:hint="eastAsia"/>
                            <w:szCs w:val="21"/>
                            <w:lang w:eastAsia="zh-CN"/>
                          </w:rPr>
                          <w:t>废气、</w:t>
                        </w:r>
                        <w:r>
                          <w:rPr>
                            <w:rFonts w:hint="eastAsia"/>
                            <w:szCs w:val="21"/>
                          </w:rPr>
                          <w:t>粉尘</w:t>
                        </w:r>
                      </w:p>
                    </w:txbxContent>
                  </v:textbox>
                </v:rect>
              </w:pict>
            </w:r>
            <w:r>
              <w:rPr>
                <w:rFonts w:eastAsia="黑体"/>
                <w:b/>
                <w:color w:val="auto"/>
                <w:sz w:val="28"/>
                <w:szCs w:val="28"/>
              </w:rPr>
              <w:pict>
                <v:rect id="矩形 75" o:spid="_x0000_s2605" o:spt="1" style="position:absolute;left:0pt;margin-left:372.8pt;margin-top:16.15pt;height:21.3pt;width:52.8pt;z-index:1024;mso-width-relative:page;mso-height-relative:page;" fillcolor="#C0C0C0" filled="t" coordsize="21600,21600">
                  <v:path/>
                  <v:fill on="t" focussize="0,0"/>
                  <v:stroke/>
                  <v:imagedata o:title=""/>
                  <o:lock v:ext="edit"/>
                  <v:textbox inset="0mm,0mm,0mm,0mm">
                    <w:txbxContent>
                      <w:p>
                        <w:pPr>
                          <w:jc w:val="center"/>
                          <w:rPr>
                            <w:szCs w:val="21"/>
                          </w:rPr>
                        </w:pPr>
                        <w:r>
                          <w:rPr>
                            <w:rFonts w:hint="eastAsia"/>
                            <w:szCs w:val="21"/>
                          </w:rPr>
                          <w:t>入库待售</w:t>
                        </w:r>
                      </w:p>
                      <w:p>
                        <w:pPr>
                          <w:jc w:val="center"/>
                          <w:rPr>
                            <w:sz w:val="18"/>
                          </w:rPr>
                        </w:pPr>
                      </w:p>
                    </w:txbxContent>
                  </v:textbox>
                </v:rect>
              </w:pict>
            </w:r>
            <w:r>
              <w:rPr>
                <w:rFonts w:eastAsia="黑体"/>
                <w:b/>
                <w:color w:val="auto"/>
                <w:sz w:val="28"/>
                <w:szCs w:val="28"/>
              </w:rPr>
              <w:pict>
                <v:rect id="矩形 74" o:spid="_x0000_s2606" o:spt="1" style="position:absolute;left:0pt;margin-left:294.05pt;margin-top:13.15pt;height:18.2pt;width:55.65pt;z-index:1024;mso-width-relative:page;mso-height-relative:page;" fillcolor="#C0C0C0" filled="t" coordsize="21600,21600">
                  <v:path/>
                  <v:fill on="t" focussize="0,0"/>
                  <v:stroke/>
                  <v:imagedata o:title=""/>
                  <o:lock v:ext="edit"/>
                  <v:textbox inset="0mm,0mm,0mm,0mm">
                    <w:txbxContent>
                      <w:p>
                        <w:pPr>
                          <w:jc w:val="center"/>
                          <w:rPr>
                            <w:szCs w:val="21"/>
                          </w:rPr>
                        </w:pPr>
                        <w:r>
                          <w:rPr>
                            <w:rFonts w:hint="eastAsia"/>
                            <w:szCs w:val="21"/>
                          </w:rPr>
                          <w:t>计量包装</w:t>
                        </w:r>
                      </w:p>
                      <w:p>
                        <w:pPr>
                          <w:jc w:val="center"/>
                          <w:rPr>
                            <w:sz w:val="18"/>
                          </w:rPr>
                        </w:pPr>
                      </w:p>
                    </w:txbxContent>
                  </v:textbox>
                </v:rect>
              </w:pict>
            </w:r>
            <w:r>
              <w:rPr>
                <w:rFonts w:eastAsia="黑体"/>
                <w:b/>
                <w:color w:val="auto"/>
                <w:sz w:val="28"/>
                <w:szCs w:val="28"/>
              </w:rPr>
              <w:pict>
                <v:rect id="矩形 83" o:spid="_x0000_s2608" o:spt="1" style="position:absolute;left:0pt;flip:y;margin-left:204.15pt;margin-top:13.55pt;height:16.7pt;width:54.6pt;z-index:1024;mso-width-relative:page;mso-height-relative:page;" fillcolor="#C0C0C0" filled="t" coordsize="21600,21600">
                  <v:path/>
                  <v:fill on="t" focussize="0,0"/>
                  <v:stroke/>
                  <v:imagedata o:title=""/>
                  <o:lock v:ext="edit"/>
                  <v:textbox inset="0mm,0mm,0mm,0mm">
                    <w:txbxContent>
                      <w:p>
                        <w:pPr>
                          <w:jc w:val="center"/>
                        </w:pPr>
                        <w:r>
                          <w:rPr>
                            <w:rFonts w:hint="eastAsia"/>
                          </w:rPr>
                          <w:t>造粒</w:t>
                        </w:r>
                      </w:p>
                      <w:p/>
                    </w:txbxContent>
                  </v:textbox>
                </v:rect>
              </w:pict>
            </w:r>
            <w:r>
              <w:rPr>
                <w:color w:val="auto"/>
              </w:rPr>
              <w:t xml:space="preserve">                      </w:t>
            </w:r>
            <w:r>
              <w:rPr>
                <w:b/>
                <w:color w:val="auto"/>
              </w:rPr>
              <w:t xml:space="preserve"> </w:t>
            </w:r>
          </w:p>
          <w:p>
            <w:pPr>
              <w:rPr>
                <w:b/>
                <w:color w:val="auto"/>
              </w:rPr>
            </w:pPr>
            <w:r>
              <w:rPr>
                <w:rFonts w:eastAsia="黑体"/>
                <w:b/>
                <w:color w:val="auto"/>
                <w:sz w:val="28"/>
                <w:szCs w:val="28"/>
              </w:rPr>
              <w:pict>
                <v:line id="_x0000_s2614" o:spid="_x0000_s2614" o:spt="20" style="position:absolute;left:0pt;flip:x;margin-left:173.3pt;margin-top:7pt;height:0.05pt;width:28.25pt;z-index:1024;mso-width-relative:page;mso-height-relative:page;" filled="f" stroked="t" coordsize="21600,21600">
                  <v:path arrowok="t"/>
                  <v:fill on="f" focussize="0,0"/>
                  <v:stroke weight="1pt" color="#000000" dashstyle="dash" endarrow="block"/>
                  <v:imagedata o:title=""/>
                  <o:lock v:ext="edit" aspectratio="f"/>
                </v:line>
              </w:pict>
            </w:r>
            <w:r>
              <w:rPr>
                <w:rFonts w:eastAsia="黑体"/>
                <w:b/>
                <w:color w:val="auto"/>
                <w:sz w:val="28"/>
                <w:szCs w:val="28"/>
              </w:rPr>
              <w:pict>
                <v:line id="直线 69" o:spid="_x0000_s2607" o:spt="20" style="position:absolute;left:0pt;margin-left:353.6pt;margin-top:9.7pt;height:0pt;width:19.5pt;z-index:1024;mso-width-relative:page;mso-height-relative:page;" coordsize="21600,21600">
                  <v:path arrowok="t"/>
                  <v:fill focussize="0,0"/>
                  <v:stroke endarrow="block"/>
                  <v:imagedata o:title=""/>
                  <o:lock v:ext="edit"/>
                </v:line>
              </w:pict>
            </w:r>
            <w:r>
              <w:rPr>
                <w:rFonts w:eastAsia="黑体"/>
                <w:b/>
                <w:color w:val="auto"/>
                <w:sz w:val="28"/>
                <w:szCs w:val="28"/>
              </w:rPr>
              <w:pict>
                <v:line id="直线 84" o:spid="_x0000_s2604" o:spt="20" style="position:absolute;left:0pt;margin-left:259.5pt;margin-top:5.95pt;height:0pt;width:33.8pt;z-index:1024;mso-width-relative:page;mso-height-relative:page;" coordsize="21600,21600">
                  <v:path arrowok="t"/>
                  <v:fill focussize="0,0"/>
                  <v:stroke endarrow="block"/>
                  <v:imagedata o:title=""/>
                  <o:lock v:ext="edit"/>
                </v:line>
              </w:pict>
            </w:r>
          </w:p>
          <w:p>
            <w:pPr>
              <w:rPr>
                <w:b/>
                <w:color w:val="auto"/>
              </w:rPr>
            </w:pPr>
            <w:r>
              <w:rPr>
                <w:bCs/>
                <w:color w:val="auto"/>
                <w:sz w:val="28"/>
                <w:szCs w:val="28"/>
              </w:rPr>
              <w:pict>
                <v:line id="_x0000_s2619" o:spid="_x0000_s2619" o:spt="20" style="position:absolute;left:0pt;flip:x;margin-left:325.85pt;margin-top:1.05pt;height:19.65pt;width:0.7pt;z-index:1024;mso-width-relative:page;mso-height-relative:page;" filled="f" stroked="t" coordsize="21600,21600">
                  <v:path arrowok="t"/>
                  <v:fill on="f" focussize="0,0"/>
                  <v:stroke weight="1.25pt" color="#000000" dashstyle="1 1" endarrow="block"/>
                  <v:imagedata o:title=""/>
                  <o:lock v:ext="edit" aspectratio="f"/>
                </v:line>
              </w:pict>
            </w:r>
          </w:p>
          <w:p>
            <w:pPr>
              <w:rPr>
                <w:b/>
                <w:color w:val="auto"/>
              </w:rPr>
            </w:pPr>
            <w:r>
              <w:rPr>
                <w:rFonts w:eastAsia="黑体"/>
                <w:b/>
                <w:color w:val="auto"/>
                <w:sz w:val="28"/>
                <w:szCs w:val="28"/>
              </w:rPr>
              <w:pict>
                <v:shape id="_x0000_s2620" o:spid="_x0000_s2620" o:spt="202" type="#_x0000_t202" style="position:absolute;left:0pt;margin-left:314.4pt;margin-top:0.95pt;height:15.95pt;width:27.15pt;z-index:1024;mso-width-relative:page;mso-height-relative:page;" filled="f" stroked="f" coordsize="21600,21600">
                  <v:path/>
                  <v:fill on="f" focussize="0,0"/>
                  <v:stroke on="f" joinstyle="miter"/>
                  <v:imagedata o:title=""/>
                  <o:lock v:ext="edit"/>
                  <v:textbox inset="0mm,0mm,0mm,0mm">
                    <w:txbxContent>
                      <w:p>
                        <w:pPr>
                          <w:pStyle w:val="12"/>
                          <w:jc w:val="both"/>
                        </w:pPr>
                        <w:r>
                          <w:rPr>
                            <w:rFonts w:hint="eastAsia" w:ascii="宋体" w:hAnsi="宋体"/>
                          </w:rPr>
                          <w:t>噪声</w:t>
                        </w:r>
                      </w:p>
                    </w:txbxContent>
                  </v:textbox>
                </v:shape>
              </w:pict>
            </w:r>
          </w:p>
          <w:p>
            <w:pPr>
              <w:jc w:val="center"/>
              <w:rPr>
                <w:b/>
                <w:color w:val="auto"/>
                <w:sz w:val="24"/>
              </w:rPr>
            </w:pPr>
            <w:r>
              <w:rPr>
                <w:rFonts w:eastAsia="黑体"/>
                <w:color w:val="auto"/>
                <w:sz w:val="24"/>
              </w:rPr>
              <w:t>图5-</w:t>
            </w:r>
            <w:r>
              <w:rPr>
                <w:rFonts w:hint="eastAsia" w:eastAsia="黑体"/>
                <w:color w:val="auto"/>
                <w:sz w:val="24"/>
              </w:rPr>
              <w:t>2</w:t>
            </w:r>
            <w:r>
              <w:rPr>
                <w:rFonts w:eastAsia="黑体"/>
                <w:color w:val="auto"/>
                <w:sz w:val="24"/>
              </w:rPr>
              <w:t xml:space="preserve"> </w:t>
            </w:r>
            <w:commentRangeStart w:id="10"/>
            <w:r>
              <w:rPr>
                <w:rFonts w:eastAsia="黑体"/>
                <w:color w:val="auto"/>
                <w:sz w:val="24"/>
              </w:rPr>
              <w:t xml:space="preserve"> 营运期工艺流程及产污节点图</w:t>
            </w:r>
            <w:commentRangeEnd w:id="10"/>
            <w:r>
              <w:commentReference w:id="10"/>
            </w:r>
          </w:p>
          <w:p>
            <w:pPr>
              <w:adjustRightInd w:val="0"/>
              <w:snapToGrid w:val="0"/>
              <w:spacing w:line="360" w:lineRule="auto"/>
              <w:ind w:firstLine="462" w:firstLineChars="200"/>
              <w:jc w:val="left"/>
              <w:rPr>
                <w:color w:val="auto"/>
                <w:sz w:val="24"/>
              </w:rPr>
            </w:pPr>
            <w:r>
              <w:rPr>
                <w:rFonts w:hint="eastAsia"/>
                <w:color w:val="auto"/>
                <w:sz w:val="24"/>
              </w:rPr>
              <w:t>（1）</w:t>
            </w:r>
            <w:r>
              <w:rPr>
                <w:color w:val="auto"/>
                <w:sz w:val="24"/>
              </w:rPr>
              <w:t>原料准备：将外购的原料畜禽粪便</w:t>
            </w:r>
            <w:r>
              <w:rPr>
                <w:rFonts w:hint="eastAsia"/>
                <w:color w:val="auto"/>
                <w:sz w:val="24"/>
              </w:rPr>
              <w:t>及废弃秸秆</w:t>
            </w:r>
            <w:r>
              <w:rPr>
                <w:color w:val="auto"/>
                <w:sz w:val="24"/>
              </w:rPr>
              <w:t>收集起来运送到</w:t>
            </w:r>
            <w:r>
              <w:rPr>
                <w:rFonts w:hint="eastAsia"/>
                <w:color w:val="auto"/>
                <w:sz w:val="24"/>
              </w:rPr>
              <w:t>原材料堆放区</w:t>
            </w:r>
            <w:r>
              <w:rPr>
                <w:color w:val="auto"/>
                <w:sz w:val="24"/>
              </w:rPr>
              <w:t>，此阶段要求业主对</w:t>
            </w:r>
            <w:r>
              <w:rPr>
                <w:rFonts w:hint="eastAsia"/>
                <w:color w:val="auto"/>
                <w:sz w:val="24"/>
              </w:rPr>
              <w:t>堆放区</w:t>
            </w:r>
            <w:r>
              <w:rPr>
                <w:color w:val="auto"/>
                <w:sz w:val="24"/>
              </w:rPr>
              <w:t>采取严格的防渗措施。</w:t>
            </w:r>
          </w:p>
          <w:p>
            <w:pPr>
              <w:adjustRightInd w:val="0"/>
              <w:snapToGrid w:val="0"/>
              <w:spacing w:line="360" w:lineRule="auto"/>
              <w:ind w:firstLine="462" w:firstLineChars="200"/>
              <w:jc w:val="left"/>
              <w:rPr>
                <w:color w:val="auto"/>
                <w:sz w:val="24"/>
                <w:u w:val="wave"/>
              </w:rPr>
            </w:pPr>
            <w:r>
              <w:rPr>
                <w:rFonts w:hint="eastAsia"/>
                <w:color w:val="auto"/>
                <w:sz w:val="24"/>
              </w:rPr>
              <w:t>（2）</w:t>
            </w:r>
            <w:r>
              <w:rPr>
                <w:rFonts w:hint="eastAsia"/>
                <w:color w:val="auto"/>
                <w:sz w:val="24"/>
                <w:u w:val="wave"/>
              </w:rPr>
              <w:t>粉碎及翻混处理</w:t>
            </w:r>
            <w:r>
              <w:rPr>
                <w:color w:val="auto"/>
                <w:sz w:val="24"/>
                <w:u w:val="wave"/>
              </w:rPr>
              <w:t>：</w:t>
            </w:r>
            <w:r>
              <w:rPr>
                <w:rFonts w:hint="eastAsia"/>
                <w:color w:val="auto"/>
                <w:sz w:val="24"/>
                <w:u w:val="wave"/>
              </w:rPr>
              <w:t>采用粉碎机对秸秆进行粉碎作业，然后将畜禽粪便与粉碎的秸秆混合进行反复抛翻</w:t>
            </w:r>
            <w:r>
              <w:rPr>
                <w:color w:val="auto"/>
                <w:sz w:val="24"/>
                <w:u w:val="wave"/>
              </w:rPr>
              <w:t>。</w:t>
            </w:r>
            <w:r>
              <w:rPr>
                <w:rFonts w:hint="eastAsia"/>
                <w:color w:val="auto"/>
                <w:sz w:val="24"/>
                <w:u w:val="wave"/>
              </w:rPr>
              <w:t>该阶段</w:t>
            </w:r>
            <w:r>
              <w:rPr>
                <w:color w:val="auto"/>
                <w:sz w:val="24"/>
                <w:u w:val="wave"/>
              </w:rPr>
              <w:t>含水量较高，该过程基本无粉尘产生。</w:t>
            </w:r>
          </w:p>
          <w:p>
            <w:pPr>
              <w:adjustRightInd w:val="0"/>
              <w:snapToGrid w:val="0"/>
              <w:spacing w:line="360" w:lineRule="auto"/>
              <w:ind w:firstLine="462" w:firstLineChars="200"/>
              <w:rPr>
                <w:color w:val="auto"/>
                <w:sz w:val="24"/>
                <w:szCs w:val="24"/>
              </w:rPr>
            </w:pPr>
            <w:r>
              <w:rPr>
                <w:rFonts w:hint="eastAsia"/>
                <w:color w:val="auto"/>
                <w:sz w:val="24"/>
              </w:rPr>
              <w:t>（3）</w:t>
            </w:r>
            <w:r>
              <w:rPr>
                <w:color w:val="auto"/>
                <w:sz w:val="24"/>
              </w:rPr>
              <w:t>混合搅拌及</w:t>
            </w:r>
            <w:r>
              <w:rPr>
                <w:rFonts w:hint="eastAsia"/>
                <w:color w:val="auto"/>
                <w:sz w:val="24"/>
              </w:rPr>
              <w:t>堆置发酵（采用</w:t>
            </w:r>
            <w:r>
              <w:rPr>
                <w:rFonts w:hint="eastAsia"/>
                <w:color w:val="auto"/>
                <w:sz w:val="24"/>
                <w:szCs w:val="24"/>
              </w:rPr>
              <w:t>三苏三眠方法</w:t>
            </w:r>
            <w:r>
              <w:rPr>
                <w:rFonts w:hint="eastAsia"/>
                <w:color w:val="auto"/>
                <w:sz w:val="24"/>
              </w:rPr>
              <w:t>）</w:t>
            </w:r>
            <w:r>
              <w:rPr>
                <w:color w:val="auto"/>
                <w:sz w:val="24"/>
              </w:rPr>
              <w:t>：</w:t>
            </w:r>
            <w:commentRangeStart w:id="11"/>
            <w:r>
              <w:rPr>
                <w:rFonts w:hint="eastAsia"/>
                <w:color w:val="auto"/>
                <w:sz w:val="24"/>
                <w:lang w:eastAsia="zh-CN"/>
              </w:rPr>
              <w:t>本项目制肥</w:t>
            </w:r>
            <w:r>
              <w:rPr>
                <w:rFonts w:hint="eastAsia"/>
                <w:color w:val="auto"/>
                <w:sz w:val="24"/>
                <w:lang w:val="en-US" w:eastAsia="zh-CN"/>
              </w:rPr>
              <w:t>66.67t/d</w:t>
            </w:r>
            <w:commentRangeEnd w:id="11"/>
            <w:r>
              <w:commentReference w:id="11"/>
            </w:r>
            <w:r>
              <w:rPr>
                <w:rFonts w:hint="eastAsia"/>
                <w:color w:val="auto"/>
                <w:sz w:val="24"/>
                <w:lang w:val="en-US" w:eastAsia="zh-CN"/>
              </w:rPr>
              <w:t>，</w:t>
            </w:r>
            <w:r>
              <w:rPr>
                <w:rFonts w:hint="eastAsia"/>
                <w:color w:val="auto"/>
                <w:sz w:val="24"/>
              </w:rPr>
              <w:t>将抛翻后的原料进行搅拌后堆置于发酵车间。</w:t>
            </w:r>
            <w:r>
              <w:rPr>
                <w:rFonts w:hint="eastAsia"/>
                <w:color w:val="auto"/>
                <w:sz w:val="24"/>
                <w:szCs w:val="24"/>
              </w:rPr>
              <w:t>堆置第一天，在表面均匀喷洒10公升养护液；第二天至第六天每天在表面喷洒8公升养护液，喷洒时可分数次喷洒，以保持表面的湿度；每天定点测温度和湿度，并注意温度是否有反曲情形；第七天（如温度有反曲情形后）进行翻堆，并将肥料平铺，厚度约10-30公分，在表面喷洒20公升养护液进行翻搅，均匀打散（约5-6次）让湿度降至65%；进行第二次养护液喷洒80公升；进行翻搅，均匀打散（约5-6次）让湿度降至60%进行集中堆置。对以上再进行二次同样的流程（养护液的喷洒量改变），最后将水分降至20%~40%后，经过21天的发酵，可以杀死有害微生物和虫卵，在有机物质分解中产生的有机酸吸附了游离的氨气，并把氮素储存了起来，有益菌还能形成菌丝体，成为肥料的一部分。</w:t>
            </w:r>
          </w:p>
          <w:p>
            <w:pPr>
              <w:adjustRightInd w:val="0"/>
              <w:snapToGrid w:val="0"/>
              <w:spacing w:line="360" w:lineRule="auto"/>
              <w:ind w:firstLine="462" w:firstLineChars="200"/>
              <w:jc w:val="left"/>
              <w:rPr>
                <w:color w:val="auto"/>
                <w:sz w:val="24"/>
              </w:rPr>
            </w:pPr>
            <w:r>
              <w:rPr>
                <w:rFonts w:hint="eastAsia"/>
                <w:color w:val="auto"/>
                <w:sz w:val="24"/>
              </w:rPr>
              <w:t>（4）</w:t>
            </w:r>
            <w:r>
              <w:rPr>
                <w:color w:val="auto"/>
                <w:sz w:val="24"/>
              </w:rPr>
              <w:t>发酵后陈化</w:t>
            </w:r>
          </w:p>
          <w:p>
            <w:pPr>
              <w:adjustRightInd w:val="0"/>
              <w:snapToGrid w:val="0"/>
              <w:spacing w:line="360" w:lineRule="auto"/>
              <w:ind w:firstLine="462" w:firstLineChars="200"/>
              <w:jc w:val="left"/>
              <w:rPr>
                <w:color w:val="auto"/>
                <w:sz w:val="24"/>
              </w:rPr>
            </w:pPr>
            <w:r>
              <w:rPr>
                <w:color w:val="auto"/>
                <w:sz w:val="24"/>
              </w:rPr>
              <w:t>主要通过一些新的微生物借助残余有机物（包括死后的细菌残体）而生长，完成全部发酵过程，在发酵池内发酵完成后，在发酵车间西侧进行发酵后陈化，陈化过程是将发酵后半成品直接在车间内堆放即可，将发酵后产品在陈化区堆放七天，完成陈化后进入后续加工阶段。陈化阶段不会继续产生恶臭气体。</w:t>
            </w:r>
          </w:p>
          <w:p>
            <w:pPr>
              <w:adjustRightInd w:val="0"/>
              <w:snapToGrid w:val="0"/>
              <w:spacing w:line="360" w:lineRule="auto"/>
              <w:ind w:firstLine="462" w:firstLineChars="200"/>
              <w:jc w:val="left"/>
              <w:rPr>
                <w:color w:val="auto"/>
                <w:sz w:val="24"/>
              </w:rPr>
            </w:pPr>
            <w:r>
              <w:rPr>
                <w:rFonts w:hint="eastAsia"/>
                <w:color w:val="auto"/>
                <w:sz w:val="24"/>
              </w:rPr>
              <w:t>（5）</w:t>
            </w:r>
            <w:r>
              <w:rPr>
                <w:color w:val="auto"/>
                <w:sz w:val="24"/>
              </w:rPr>
              <w:t>筛分：原料堆放发酵后，再用铲车将经</w:t>
            </w:r>
            <w:r>
              <w:rPr>
                <w:rFonts w:hint="eastAsia"/>
                <w:color w:val="auto"/>
                <w:sz w:val="24"/>
              </w:rPr>
              <w:t>破碎</w:t>
            </w:r>
            <w:r>
              <w:rPr>
                <w:color w:val="auto"/>
                <w:sz w:val="24"/>
              </w:rPr>
              <w:t>后的肥料装进筛分机中进行筛分，筛网孔径为10mm，经过筛网的即为合格成品，</w:t>
            </w:r>
            <w:r>
              <w:rPr>
                <w:rFonts w:hint="eastAsia"/>
                <w:color w:val="auto"/>
                <w:sz w:val="24"/>
                <w:lang w:eastAsia="zh-CN"/>
              </w:rPr>
              <w:t>筛余</w:t>
            </w:r>
            <w:r>
              <w:rPr>
                <w:color w:val="auto"/>
                <w:sz w:val="24"/>
              </w:rPr>
              <w:t>的不合格品重返发酵区进行下一轮的堆肥发酵过程。</w:t>
            </w:r>
            <w:r>
              <w:rPr>
                <w:rFonts w:hint="eastAsia"/>
                <w:color w:val="auto"/>
                <w:sz w:val="24"/>
              </w:rPr>
              <w:t xml:space="preserve"> </w:t>
            </w:r>
          </w:p>
          <w:p>
            <w:pPr>
              <w:adjustRightInd w:val="0"/>
              <w:snapToGrid w:val="0"/>
              <w:spacing w:line="360" w:lineRule="auto"/>
              <w:ind w:firstLine="462" w:firstLineChars="200"/>
              <w:jc w:val="left"/>
              <w:rPr>
                <w:color w:val="auto"/>
                <w:sz w:val="24"/>
                <w:u w:val="none"/>
              </w:rPr>
            </w:pPr>
            <w:r>
              <w:rPr>
                <w:rFonts w:hint="eastAsia"/>
                <w:color w:val="auto"/>
                <w:sz w:val="24"/>
              </w:rPr>
              <w:t>（</w:t>
            </w:r>
            <w:r>
              <w:rPr>
                <w:rFonts w:hint="eastAsia"/>
                <w:color w:val="auto"/>
                <w:sz w:val="24"/>
                <w:u w:val="wave"/>
              </w:rPr>
              <w:t>6</w:t>
            </w:r>
            <w:r>
              <w:rPr>
                <w:rFonts w:hint="eastAsia"/>
                <w:color w:val="auto"/>
                <w:sz w:val="24"/>
                <w:u w:val="none"/>
              </w:rPr>
              <w:t>）</w:t>
            </w:r>
            <w:r>
              <w:rPr>
                <w:rFonts w:hint="eastAsia"/>
                <w:color w:val="auto"/>
                <w:sz w:val="24"/>
                <w:u w:val="none"/>
                <w:lang w:eastAsia="zh-CN"/>
              </w:rPr>
              <w:t>造粒、分装及</w:t>
            </w:r>
            <w:r>
              <w:rPr>
                <w:color w:val="auto"/>
                <w:sz w:val="24"/>
                <w:u w:val="none"/>
              </w:rPr>
              <w:t>计量包装：经过10-15天左右的时间原料变成棕黄色，料质松软手捏成团，即得粉状的有机肥</w:t>
            </w:r>
            <w:r>
              <w:rPr>
                <w:rFonts w:hint="eastAsia"/>
                <w:color w:val="auto"/>
                <w:u w:val="none"/>
                <w:lang w:eastAsia="zh-CN"/>
              </w:rPr>
              <w:t>。</w:t>
            </w:r>
            <w:r>
              <w:rPr>
                <w:rFonts w:hint="eastAsia"/>
                <w:color w:val="auto"/>
                <w:sz w:val="24"/>
                <w:szCs w:val="24"/>
                <w:u w:val="none"/>
                <w:lang w:eastAsia="zh-CN"/>
              </w:rPr>
              <w:t>另外有机肥经造粒机造粒后成为颗粒状有机肥，</w:t>
            </w:r>
            <w:r>
              <w:rPr>
                <w:color w:val="auto"/>
                <w:sz w:val="24"/>
                <w:u w:val="none"/>
              </w:rPr>
              <w:t>根据市场需求，对其进行计量、包装，转入成品库待出售。</w:t>
            </w:r>
          </w:p>
          <w:p>
            <w:pPr>
              <w:pStyle w:val="2"/>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outlineLvl w:val="9"/>
              <w:rPr>
                <w:rFonts w:hint="eastAsia"/>
                <w:color w:val="auto"/>
                <w:sz w:val="24"/>
                <w:u w:val="none"/>
                <w:lang w:val="en-US" w:eastAsia="zh-CN"/>
              </w:rPr>
            </w:pPr>
            <w:r>
              <w:rPr>
                <w:rFonts w:hint="eastAsia"/>
                <w:color w:val="auto"/>
                <w:sz w:val="24"/>
                <w:u w:val="none"/>
                <w:lang w:eastAsia="zh-CN"/>
              </w:rPr>
              <w:t>物料平衡情况：本项目生产过程中物料平衡情况详见表</w:t>
            </w:r>
            <w:r>
              <w:rPr>
                <w:rFonts w:hint="eastAsia"/>
                <w:color w:val="auto"/>
                <w:sz w:val="24"/>
                <w:u w:val="none"/>
                <w:lang w:val="en-US" w:eastAsia="zh-CN"/>
              </w:rPr>
              <w:t>4-1。</w:t>
            </w:r>
          </w:p>
          <w:p>
            <w:pPr>
              <w:pStyle w:val="2"/>
              <w:keepNext w:val="0"/>
              <w:keepLines w:val="0"/>
              <w:pageBreakBefore w:val="0"/>
              <w:widowControl w:val="0"/>
              <w:kinsoku/>
              <w:wordWrap/>
              <w:overflowPunct/>
              <w:topLinePunct w:val="0"/>
              <w:autoSpaceDE/>
              <w:autoSpaceDN/>
              <w:bidi w:val="0"/>
              <w:adjustRightInd/>
              <w:snapToGrid/>
              <w:spacing w:line="240" w:lineRule="auto"/>
              <w:ind w:firstLine="462" w:firstLineChars="200"/>
              <w:jc w:val="center"/>
              <w:textAlignment w:val="auto"/>
              <w:outlineLvl w:val="9"/>
              <w:rPr>
                <w:rFonts w:hint="eastAsia"/>
                <w:b/>
                <w:bCs/>
                <w:color w:val="auto"/>
                <w:sz w:val="24"/>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462" w:firstLineChars="200"/>
              <w:jc w:val="center"/>
              <w:textAlignment w:val="auto"/>
              <w:outlineLvl w:val="9"/>
              <w:rPr>
                <w:rFonts w:hint="eastAsia"/>
                <w:b/>
                <w:bCs/>
                <w:color w:val="auto"/>
                <w:sz w:val="24"/>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462" w:firstLineChars="200"/>
              <w:jc w:val="center"/>
              <w:textAlignment w:val="auto"/>
              <w:outlineLvl w:val="9"/>
              <w:rPr>
                <w:rFonts w:hint="eastAsia"/>
                <w:b/>
                <w:bCs/>
                <w:color w:val="auto"/>
                <w:sz w:val="24"/>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auto"/>
              <w:ind w:firstLine="462" w:firstLineChars="200"/>
              <w:jc w:val="center"/>
              <w:textAlignment w:val="auto"/>
              <w:outlineLvl w:val="9"/>
              <w:rPr>
                <w:rFonts w:hint="eastAsia"/>
                <w:b/>
                <w:bCs/>
                <w:color w:val="auto"/>
                <w:sz w:val="24"/>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auto"/>
              <w:ind w:firstLine="462" w:firstLineChars="200"/>
              <w:jc w:val="center"/>
              <w:textAlignment w:val="auto"/>
              <w:outlineLvl w:val="9"/>
              <w:rPr>
                <w:rFonts w:hint="eastAsia"/>
                <w:b/>
                <w:bCs/>
                <w:color w:val="auto"/>
                <w:sz w:val="24"/>
                <w:u w:val="none"/>
                <w:lang w:val="en-US" w:eastAsia="zh-CN"/>
              </w:rPr>
            </w:pPr>
            <w:r>
              <w:rPr>
                <w:rFonts w:hint="eastAsia"/>
                <w:b/>
                <w:bCs/>
                <w:color w:val="auto"/>
                <w:sz w:val="24"/>
                <w:u w:val="none"/>
                <w:lang w:val="en-US" w:eastAsia="zh-CN"/>
              </w:rPr>
              <w:t>表4-1  物料平衡情况一览表</w:t>
            </w:r>
          </w:p>
          <w:tbl>
            <w:tblPr>
              <w:tblStyle w:val="45"/>
              <w:tblW w:w="8995" w:type="dxa"/>
              <w:tblInd w:w="-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917"/>
              <w:gridCol w:w="2474"/>
              <w:gridCol w:w="1918"/>
              <w:gridCol w:w="268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228" w:hRule="atLeast"/>
              </w:trPr>
              <w:tc>
                <w:tcPr>
                  <w:tcW w:w="4391"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投入量（</w:t>
                  </w:r>
                  <w:r>
                    <w:rPr>
                      <w:rFonts w:hint="default" w:ascii="Times New Roman" w:hAnsi="Times New Roman" w:eastAsia="宋体" w:cs="Times New Roman"/>
                      <w:b/>
                      <w:i w:val="0"/>
                      <w:color w:val="000000"/>
                      <w:kern w:val="0"/>
                      <w:sz w:val="21"/>
                      <w:szCs w:val="21"/>
                      <w:u w:val="none"/>
                      <w:lang w:val="en-US" w:eastAsia="zh-CN" w:bidi="ar"/>
                    </w:rPr>
                    <w:t>t/a)</w:t>
                  </w:r>
                </w:p>
              </w:tc>
              <w:tc>
                <w:tcPr>
                  <w:tcW w:w="4604"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产出量（</w:t>
                  </w:r>
                  <w:r>
                    <w:rPr>
                      <w:rFonts w:hint="default" w:ascii="Times New Roman" w:hAnsi="Times New Roman" w:eastAsia="宋体" w:cs="Times New Roman"/>
                      <w:b/>
                      <w:i w:val="0"/>
                      <w:color w:val="000000"/>
                      <w:kern w:val="0"/>
                      <w:sz w:val="21"/>
                      <w:szCs w:val="21"/>
                      <w:u w:val="none"/>
                      <w:lang w:val="en-US" w:eastAsia="zh-CN" w:bidi="ar"/>
                    </w:rPr>
                    <w:t>t/a</w:t>
                  </w:r>
                  <w:r>
                    <w:rPr>
                      <w:rFonts w:hint="eastAsia" w:ascii="宋体" w:hAnsi="宋体" w:eastAsia="宋体" w:cs="宋体"/>
                      <w:b/>
                      <w:i w:val="0"/>
                      <w:color w:val="000000"/>
                      <w:kern w:val="0"/>
                      <w:sz w:val="21"/>
                      <w:szCs w:val="21"/>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28" w:hRule="atLeast"/>
              </w:trPr>
              <w:tc>
                <w:tcPr>
                  <w:tcW w:w="19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粪便</w:t>
                  </w:r>
                </w:p>
              </w:tc>
              <w:tc>
                <w:tcPr>
                  <w:tcW w:w="247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32000</w:t>
                  </w:r>
                </w:p>
              </w:tc>
              <w:tc>
                <w:tcPr>
                  <w:tcW w:w="19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有机肥</w:t>
                  </w:r>
                </w:p>
              </w:tc>
              <w:tc>
                <w:tcPr>
                  <w:tcW w:w="268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28" w:hRule="atLeast"/>
              </w:trPr>
              <w:tc>
                <w:tcPr>
                  <w:tcW w:w="19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秸秆</w:t>
                  </w:r>
                </w:p>
              </w:tc>
              <w:tc>
                <w:tcPr>
                  <w:tcW w:w="247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6000</w:t>
                  </w:r>
                </w:p>
              </w:tc>
              <w:tc>
                <w:tcPr>
                  <w:tcW w:w="191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NH</w:t>
                  </w:r>
                  <w:r>
                    <w:rPr>
                      <w:rFonts w:hint="default" w:ascii="Times New Roman" w:hAnsi="Times New Roman" w:eastAsia="宋体" w:cs="Times New Roman"/>
                      <w:i w:val="0"/>
                      <w:color w:val="000000"/>
                      <w:kern w:val="0"/>
                      <w:sz w:val="21"/>
                      <w:szCs w:val="21"/>
                      <w:u w:val="none"/>
                      <w:vertAlign w:val="subscript"/>
                      <w:lang w:val="en-US" w:eastAsia="zh-CN" w:bidi="ar"/>
                    </w:rPr>
                    <w:t>3</w:t>
                  </w:r>
                </w:p>
              </w:tc>
              <w:tc>
                <w:tcPr>
                  <w:tcW w:w="268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28" w:hRule="atLeast"/>
              </w:trPr>
              <w:tc>
                <w:tcPr>
                  <w:tcW w:w="191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r>
                    <w:rPr>
                      <w:rFonts w:hint="eastAsia" w:ascii="宋体" w:hAnsi="宋体" w:eastAsia="宋体" w:cs="宋体"/>
                      <w:i w:val="0"/>
                      <w:color w:val="000000"/>
                      <w:kern w:val="0"/>
                      <w:sz w:val="21"/>
                      <w:szCs w:val="21"/>
                      <w:u w:val="none"/>
                      <w:lang w:val="en-US" w:eastAsia="zh-CN" w:bidi="ar"/>
                    </w:rPr>
                    <w:t>原液</w:t>
                  </w:r>
                </w:p>
              </w:tc>
              <w:tc>
                <w:tcPr>
                  <w:tcW w:w="247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0.6</w:t>
                  </w:r>
                </w:p>
              </w:tc>
              <w:tc>
                <w:tcPr>
                  <w:tcW w:w="191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H</w:t>
                  </w:r>
                  <w:r>
                    <w:rPr>
                      <w:rFonts w:hint="default" w:ascii="Times New Roman" w:hAnsi="Times New Roman" w:eastAsia="宋体" w:cs="Times New Roman"/>
                      <w:i w:val="0"/>
                      <w:color w:val="000000"/>
                      <w:kern w:val="0"/>
                      <w:sz w:val="21"/>
                      <w:szCs w:val="21"/>
                      <w:u w:val="none"/>
                      <w:vertAlign w:val="subscript"/>
                      <w:lang w:val="en-US" w:eastAsia="zh-CN" w:bidi="ar"/>
                    </w:rPr>
                    <w:t>2</w:t>
                  </w:r>
                  <w:r>
                    <w:rPr>
                      <w:rFonts w:hint="default" w:ascii="Times New Roman" w:hAnsi="Times New Roman" w:eastAsia="宋体" w:cs="Times New Roman"/>
                      <w:i w:val="0"/>
                      <w:color w:val="000000"/>
                      <w:kern w:val="0"/>
                      <w:sz w:val="21"/>
                      <w:szCs w:val="21"/>
                      <w:u w:val="none"/>
                      <w:lang w:val="en-US" w:eastAsia="zh-CN" w:bidi="ar"/>
                    </w:rPr>
                    <w:t>3</w:t>
                  </w:r>
                </w:p>
              </w:tc>
              <w:tc>
                <w:tcPr>
                  <w:tcW w:w="268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0.047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28" w:hRule="atLeast"/>
              </w:trPr>
              <w:tc>
                <w:tcPr>
                  <w:tcW w:w="19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小分子水</w:t>
                  </w:r>
                </w:p>
              </w:tc>
              <w:tc>
                <w:tcPr>
                  <w:tcW w:w="247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300</w:t>
                  </w:r>
                </w:p>
              </w:tc>
              <w:tc>
                <w:tcPr>
                  <w:tcW w:w="19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水分损失</w:t>
                  </w:r>
                </w:p>
              </w:tc>
              <w:tc>
                <w:tcPr>
                  <w:tcW w:w="26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18299.383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28" w:hRule="atLeast"/>
              </w:trPr>
              <w:tc>
                <w:tcPr>
                  <w:tcW w:w="19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bookmarkStart w:id="15" w:name="_GoBack"/>
                  <w:bookmarkEnd w:id="15"/>
                  <w:r>
                    <w:rPr>
                      <w:rFonts w:hint="eastAsia" w:ascii="宋体" w:hAnsi="宋体" w:eastAsia="宋体" w:cs="宋体"/>
                      <w:i w:val="0"/>
                      <w:color w:val="000000"/>
                      <w:kern w:val="0"/>
                      <w:sz w:val="21"/>
                      <w:szCs w:val="21"/>
                      <w:u w:val="none"/>
                      <w:lang w:val="en-US" w:eastAsia="zh-CN" w:bidi="ar"/>
                    </w:rPr>
                    <w:t>总计</w:t>
                  </w:r>
                </w:p>
              </w:tc>
              <w:tc>
                <w:tcPr>
                  <w:tcW w:w="247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38300.6</w:t>
                  </w:r>
                </w:p>
              </w:tc>
              <w:tc>
                <w:tcPr>
                  <w:tcW w:w="1918" w:type="dxa"/>
                  <w:tcBorders>
                    <w:tl2br w:val="nil"/>
                    <w:tr2bl w:val="nil"/>
                  </w:tcBorders>
                  <w:shd w:val="clear" w:color="auto" w:fill="auto"/>
                  <w:vAlign w:val="center"/>
                </w:tcPr>
                <w:p>
                  <w:pPr>
                    <w:jc w:val="center"/>
                    <w:rPr>
                      <w:rFonts w:hint="default" w:ascii="Times New Roman" w:hAnsi="Times New Roman" w:eastAsia="宋体" w:cs="Times New Roman"/>
                      <w:i w:val="0"/>
                      <w:color w:val="000000"/>
                      <w:sz w:val="21"/>
                      <w:szCs w:val="21"/>
                      <w:u w:val="none"/>
                    </w:rPr>
                  </w:pPr>
                </w:p>
              </w:tc>
              <w:tc>
                <w:tcPr>
                  <w:tcW w:w="268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38300.6</w:t>
                  </w:r>
                </w:p>
              </w:tc>
            </w:tr>
          </w:tbl>
          <w:p>
            <w:pPr>
              <w:topLinePunct/>
              <w:adjustRightInd w:val="0"/>
              <w:snapToGrid w:val="0"/>
              <w:spacing w:line="360" w:lineRule="auto"/>
              <w:rPr>
                <w:b/>
                <w:color w:val="auto"/>
                <w:sz w:val="30"/>
                <w:szCs w:val="30"/>
                <w:u w:val="none"/>
              </w:rPr>
            </w:pPr>
            <w:r>
              <w:rPr>
                <w:b/>
                <w:color w:val="auto"/>
                <w:sz w:val="30"/>
                <w:szCs w:val="30"/>
                <w:u w:val="none"/>
              </w:rPr>
              <w:t>（二）工程污染源强分析</w:t>
            </w:r>
          </w:p>
          <w:p>
            <w:pPr>
              <w:adjustRightInd w:val="0"/>
              <w:snapToGrid w:val="0"/>
              <w:spacing w:line="360" w:lineRule="auto"/>
              <w:ind w:firstLine="462" w:firstLineChars="200"/>
              <w:rPr>
                <w:b/>
                <w:bCs/>
                <w:color w:val="auto"/>
                <w:sz w:val="24"/>
                <w:szCs w:val="24"/>
              </w:rPr>
            </w:pPr>
            <w:r>
              <w:rPr>
                <w:b/>
                <w:bCs/>
                <w:color w:val="auto"/>
                <w:sz w:val="24"/>
                <w:szCs w:val="24"/>
              </w:rPr>
              <w:t>1、施工期污染源分析</w:t>
            </w:r>
          </w:p>
          <w:p>
            <w:pPr>
              <w:adjustRightInd w:val="0"/>
              <w:snapToGrid w:val="0"/>
              <w:spacing w:line="360" w:lineRule="auto"/>
              <w:ind w:firstLine="462" w:firstLineChars="200"/>
              <w:rPr>
                <w:color w:val="auto"/>
                <w:sz w:val="24"/>
                <w:szCs w:val="24"/>
              </w:rPr>
            </w:pPr>
            <w:r>
              <w:rPr>
                <w:color w:val="auto"/>
                <w:sz w:val="24"/>
                <w:szCs w:val="24"/>
              </w:rPr>
              <w:t>（1）废气</w:t>
            </w:r>
          </w:p>
          <w:p>
            <w:pPr>
              <w:adjustRightInd w:val="0"/>
              <w:snapToGrid w:val="0"/>
              <w:spacing w:line="360" w:lineRule="auto"/>
              <w:ind w:firstLine="458" w:firstLineChars="200"/>
              <w:rPr>
                <w:color w:val="auto"/>
              </w:rPr>
            </w:pPr>
            <w:r>
              <w:rPr>
                <w:color w:val="auto"/>
                <w:spacing w:val="-1"/>
                <w:sz w:val="24"/>
              </w:rPr>
              <w:t>本项目施工期间施工人员不在施工区域内用餐，施工废气主要为场地平整扬（粉）尘、采区出入口施工扬（粉）尘、水土保持工程土方开挖扬尘、场内道路改造工程扬尘、交通运输废气和扬（粉）尘。项目扬尘排放方式主要为无组织间歇排放，其产生量受风向、风速、扬尘含水率等条件的影响。</w:t>
            </w:r>
            <w:r>
              <w:rPr>
                <w:color w:val="auto"/>
                <w:spacing w:val="1"/>
                <w:sz w:val="24"/>
              </w:rPr>
              <w:t>施工期间大气污染源见表5-</w:t>
            </w:r>
            <w:r>
              <w:rPr>
                <w:rFonts w:hint="eastAsia"/>
                <w:color w:val="auto"/>
                <w:spacing w:val="1"/>
                <w:sz w:val="24"/>
              </w:rPr>
              <w:t>1</w:t>
            </w:r>
            <w:r>
              <w:rPr>
                <w:color w:val="auto"/>
                <w:spacing w:val="1"/>
                <w:sz w:val="24"/>
              </w:rPr>
              <w:t>。此外，还有建筑施工机械排放的废气和进出工地的运输车辆排放的汽车尾气。</w:t>
            </w:r>
          </w:p>
          <w:p>
            <w:pPr>
              <w:tabs>
                <w:tab w:val="left" w:pos="426"/>
              </w:tabs>
              <w:adjustRightInd w:val="0"/>
              <w:snapToGrid w:val="0"/>
              <w:ind w:firstLine="462" w:firstLineChars="200"/>
              <w:jc w:val="center"/>
              <w:rPr>
                <w:b/>
                <w:bCs/>
                <w:color w:val="auto"/>
                <w:kern w:val="0"/>
                <w:sz w:val="24"/>
                <w:szCs w:val="24"/>
              </w:rPr>
            </w:pPr>
            <w:r>
              <w:rPr>
                <w:b/>
                <w:bCs/>
                <w:color w:val="auto"/>
                <w:kern w:val="0"/>
                <w:sz w:val="24"/>
                <w:szCs w:val="24"/>
              </w:rPr>
              <w:t>表5-</w:t>
            </w:r>
            <w:r>
              <w:rPr>
                <w:rFonts w:hint="eastAsia"/>
                <w:b/>
                <w:bCs/>
                <w:color w:val="auto"/>
                <w:kern w:val="0"/>
                <w:sz w:val="24"/>
                <w:szCs w:val="24"/>
              </w:rPr>
              <w:t>1</w:t>
            </w:r>
            <w:r>
              <w:rPr>
                <w:b/>
                <w:bCs/>
                <w:color w:val="auto"/>
                <w:kern w:val="0"/>
                <w:sz w:val="24"/>
                <w:szCs w:val="24"/>
              </w:rPr>
              <w:t xml:space="preserve"> </w:t>
            </w:r>
            <w:r>
              <w:rPr>
                <w:rFonts w:hint="eastAsia"/>
                <w:b/>
                <w:bCs/>
                <w:color w:val="auto"/>
                <w:kern w:val="0"/>
                <w:sz w:val="24"/>
                <w:szCs w:val="24"/>
              </w:rPr>
              <w:t xml:space="preserve">  </w:t>
            </w:r>
            <w:r>
              <w:rPr>
                <w:b/>
                <w:bCs/>
                <w:color w:val="auto"/>
                <w:kern w:val="0"/>
                <w:sz w:val="24"/>
                <w:szCs w:val="24"/>
              </w:rPr>
              <w:t xml:space="preserve"> 施工期大气污染源汇总表</w:t>
            </w:r>
          </w:p>
          <w:tbl>
            <w:tblPr>
              <w:tblStyle w:val="45"/>
              <w:tblW w:w="89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5"/>
              <w:gridCol w:w="4577"/>
              <w:gridCol w:w="29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 w:hRule="atLeast"/>
              </w:trPr>
              <w:tc>
                <w:tcPr>
                  <w:tcW w:w="1405" w:type="dxa"/>
                  <w:vAlign w:val="center"/>
                </w:tcPr>
                <w:p>
                  <w:pPr>
                    <w:adjustRightInd w:val="0"/>
                    <w:snapToGrid w:val="0"/>
                    <w:jc w:val="center"/>
                    <w:rPr>
                      <w:b/>
                      <w:color w:val="auto"/>
                      <w:kern w:val="24"/>
                      <w:szCs w:val="21"/>
                    </w:rPr>
                  </w:pPr>
                  <w:r>
                    <w:rPr>
                      <w:b/>
                      <w:color w:val="auto"/>
                      <w:kern w:val="24"/>
                      <w:szCs w:val="21"/>
                    </w:rPr>
                    <w:t>序号</w:t>
                  </w:r>
                </w:p>
              </w:tc>
              <w:tc>
                <w:tcPr>
                  <w:tcW w:w="4577" w:type="dxa"/>
                  <w:vAlign w:val="center"/>
                </w:tcPr>
                <w:p>
                  <w:pPr>
                    <w:adjustRightInd w:val="0"/>
                    <w:snapToGrid w:val="0"/>
                    <w:jc w:val="center"/>
                    <w:rPr>
                      <w:b/>
                      <w:color w:val="auto"/>
                      <w:kern w:val="24"/>
                      <w:szCs w:val="21"/>
                    </w:rPr>
                  </w:pPr>
                  <w:r>
                    <w:rPr>
                      <w:b/>
                      <w:color w:val="auto"/>
                      <w:kern w:val="24"/>
                      <w:szCs w:val="21"/>
                    </w:rPr>
                    <w:t>污染源</w:t>
                  </w:r>
                </w:p>
              </w:tc>
              <w:tc>
                <w:tcPr>
                  <w:tcW w:w="2993" w:type="dxa"/>
                  <w:vAlign w:val="center"/>
                </w:tcPr>
                <w:p>
                  <w:pPr>
                    <w:adjustRightInd w:val="0"/>
                    <w:snapToGrid w:val="0"/>
                    <w:jc w:val="center"/>
                    <w:rPr>
                      <w:b/>
                      <w:color w:val="auto"/>
                      <w:kern w:val="24"/>
                      <w:szCs w:val="21"/>
                    </w:rPr>
                  </w:pPr>
                  <w:r>
                    <w:rPr>
                      <w:b/>
                      <w:color w:val="auto"/>
                      <w:kern w:val="24"/>
                      <w:szCs w:val="21"/>
                    </w:rPr>
                    <w:t>污染物因子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 w:hRule="atLeast"/>
              </w:trPr>
              <w:tc>
                <w:tcPr>
                  <w:tcW w:w="1405" w:type="dxa"/>
                  <w:vAlign w:val="center"/>
                </w:tcPr>
                <w:p>
                  <w:pPr>
                    <w:adjustRightInd w:val="0"/>
                    <w:snapToGrid w:val="0"/>
                    <w:jc w:val="center"/>
                    <w:rPr>
                      <w:color w:val="auto"/>
                      <w:kern w:val="24"/>
                      <w:szCs w:val="21"/>
                    </w:rPr>
                  </w:pPr>
                  <w:r>
                    <w:rPr>
                      <w:color w:val="auto"/>
                      <w:kern w:val="24"/>
                      <w:szCs w:val="21"/>
                    </w:rPr>
                    <w:t>1</w:t>
                  </w:r>
                </w:p>
              </w:tc>
              <w:tc>
                <w:tcPr>
                  <w:tcW w:w="4577" w:type="dxa"/>
                  <w:vAlign w:val="center"/>
                </w:tcPr>
                <w:p>
                  <w:pPr>
                    <w:adjustRightInd w:val="0"/>
                    <w:snapToGrid w:val="0"/>
                    <w:jc w:val="center"/>
                    <w:rPr>
                      <w:color w:val="auto"/>
                      <w:kern w:val="24"/>
                      <w:szCs w:val="21"/>
                    </w:rPr>
                  </w:pPr>
                  <w:r>
                    <w:rPr>
                      <w:color w:val="auto"/>
                      <w:kern w:val="24"/>
                      <w:szCs w:val="21"/>
                    </w:rPr>
                    <w:t>以燃油为动力的机械设备</w:t>
                  </w:r>
                </w:p>
              </w:tc>
              <w:tc>
                <w:tcPr>
                  <w:tcW w:w="2993" w:type="dxa"/>
                  <w:vAlign w:val="center"/>
                </w:tcPr>
                <w:p>
                  <w:pPr>
                    <w:adjustRightInd w:val="0"/>
                    <w:snapToGrid w:val="0"/>
                    <w:jc w:val="center"/>
                    <w:rPr>
                      <w:color w:val="auto"/>
                      <w:kern w:val="24"/>
                      <w:szCs w:val="21"/>
                    </w:rPr>
                  </w:pPr>
                  <w:r>
                    <w:rPr>
                      <w:color w:val="auto"/>
                      <w:kern w:val="24"/>
                      <w:szCs w:val="21"/>
                    </w:rPr>
                    <w:t>SO</w:t>
                  </w:r>
                  <w:r>
                    <w:rPr>
                      <w:color w:val="auto"/>
                      <w:kern w:val="24"/>
                      <w:szCs w:val="21"/>
                      <w:vertAlign w:val="subscript"/>
                    </w:rPr>
                    <w:t>2</w:t>
                  </w:r>
                  <w:r>
                    <w:rPr>
                      <w:color w:val="auto"/>
                      <w:kern w:val="24"/>
                      <w:szCs w:val="21"/>
                    </w:rPr>
                    <w:t>、NO</w:t>
                  </w:r>
                  <w:r>
                    <w:rPr>
                      <w:color w:val="auto"/>
                      <w:kern w:val="24"/>
                      <w:szCs w:val="21"/>
                      <w:vertAlign w:val="subscript"/>
                    </w:rPr>
                    <w:t>x</w:t>
                  </w:r>
                  <w:r>
                    <w:rPr>
                      <w:color w:val="auto"/>
                      <w:kern w:val="24"/>
                      <w:szCs w:val="21"/>
                    </w:rPr>
                    <w:t>、CO等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 w:hRule="atLeast"/>
              </w:trPr>
              <w:tc>
                <w:tcPr>
                  <w:tcW w:w="1405" w:type="dxa"/>
                  <w:vAlign w:val="center"/>
                </w:tcPr>
                <w:p>
                  <w:pPr>
                    <w:adjustRightInd w:val="0"/>
                    <w:snapToGrid w:val="0"/>
                    <w:jc w:val="center"/>
                    <w:rPr>
                      <w:color w:val="auto"/>
                      <w:kern w:val="24"/>
                      <w:szCs w:val="21"/>
                    </w:rPr>
                  </w:pPr>
                  <w:r>
                    <w:rPr>
                      <w:color w:val="auto"/>
                      <w:kern w:val="24"/>
                      <w:szCs w:val="21"/>
                    </w:rPr>
                    <w:t>2</w:t>
                  </w:r>
                </w:p>
              </w:tc>
              <w:tc>
                <w:tcPr>
                  <w:tcW w:w="4577" w:type="dxa"/>
                  <w:vAlign w:val="center"/>
                </w:tcPr>
                <w:p>
                  <w:pPr>
                    <w:adjustRightInd w:val="0"/>
                    <w:snapToGrid w:val="0"/>
                    <w:jc w:val="center"/>
                    <w:rPr>
                      <w:color w:val="auto"/>
                      <w:kern w:val="24"/>
                      <w:szCs w:val="21"/>
                    </w:rPr>
                  </w:pPr>
                  <w:r>
                    <w:rPr>
                      <w:color w:val="auto"/>
                      <w:kern w:val="24"/>
                      <w:szCs w:val="21"/>
                    </w:rPr>
                    <w:t>施工扬尘</w:t>
                  </w:r>
                </w:p>
              </w:tc>
              <w:tc>
                <w:tcPr>
                  <w:tcW w:w="2993" w:type="dxa"/>
                  <w:vAlign w:val="center"/>
                </w:tcPr>
                <w:p>
                  <w:pPr>
                    <w:adjustRightInd w:val="0"/>
                    <w:snapToGrid w:val="0"/>
                    <w:jc w:val="center"/>
                    <w:rPr>
                      <w:color w:val="auto"/>
                      <w:kern w:val="24"/>
                      <w:szCs w:val="21"/>
                    </w:rPr>
                  </w:pPr>
                  <w:r>
                    <w:rPr>
                      <w:color w:val="auto"/>
                      <w:kern w:val="24"/>
                      <w:szCs w:val="21"/>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 w:hRule="atLeast"/>
              </w:trPr>
              <w:tc>
                <w:tcPr>
                  <w:tcW w:w="1405" w:type="dxa"/>
                  <w:vAlign w:val="center"/>
                </w:tcPr>
                <w:p>
                  <w:pPr>
                    <w:adjustRightInd w:val="0"/>
                    <w:snapToGrid w:val="0"/>
                    <w:jc w:val="center"/>
                    <w:rPr>
                      <w:color w:val="auto"/>
                      <w:kern w:val="24"/>
                      <w:szCs w:val="21"/>
                    </w:rPr>
                  </w:pPr>
                  <w:r>
                    <w:rPr>
                      <w:color w:val="auto"/>
                      <w:kern w:val="24"/>
                      <w:szCs w:val="21"/>
                    </w:rPr>
                    <w:t>3</w:t>
                  </w:r>
                </w:p>
              </w:tc>
              <w:tc>
                <w:tcPr>
                  <w:tcW w:w="4577" w:type="dxa"/>
                  <w:vAlign w:val="center"/>
                </w:tcPr>
                <w:p>
                  <w:pPr>
                    <w:adjustRightInd w:val="0"/>
                    <w:snapToGrid w:val="0"/>
                    <w:jc w:val="center"/>
                    <w:rPr>
                      <w:color w:val="auto"/>
                      <w:kern w:val="24"/>
                      <w:szCs w:val="21"/>
                    </w:rPr>
                  </w:pPr>
                  <w:r>
                    <w:rPr>
                      <w:color w:val="auto"/>
                      <w:kern w:val="24"/>
                      <w:szCs w:val="21"/>
                    </w:rPr>
                    <w:t>场地平整、压实、道路改建等以及建筑材料的运输或装卸等</w:t>
                  </w:r>
                </w:p>
              </w:tc>
              <w:tc>
                <w:tcPr>
                  <w:tcW w:w="2993" w:type="dxa"/>
                  <w:vAlign w:val="center"/>
                </w:tcPr>
                <w:p>
                  <w:pPr>
                    <w:adjustRightInd w:val="0"/>
                    <w:snapToGrid w:val="0"/>
                    <w:jc w:val="center"/>
                    <w:rPr>
                      <w:color w:val="auto"/>
                      <w:kern w:val="24"/>
                      <w:szCs w:val="21"/>
                    </w:rPr>
                  </w:pPr>
                  <w:r>
                    <w:rPr>
                      <w:color w:val="auto"/>
                      <w:kern w:val="24"/>
                      <w:szCs w:val="21"/>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 w:hRule="atLeast"/>
              </w:trPr>
              <w:tc>
                <w:tcPr>
                  <w:tcW w:w="1405" w:type="dxa"/>
                  <w:vAlign w:val="center"/>
                </w:tcPr>
                <w:p>
                  <w:pPr>
                    <w:adjustRightInd w:val="0"/>
                    <w:snapToGrid w:val="0"/>
                    <w:jc w:val="center"/>
                    <w:rPr>
                      <w:color w:val="auto"/>
                      <w:kern w:val="24"/>
                      <w:szCs w:val="21"/>
                    </w:rPr>
                  </w:pPr>
                  <w:r>
                    <w:rPr>
                      <w:color w:val="auto"/>
                      <w:kern w:val="24"/>
                      <w:szCs w:val="21"/>
                    </w:rPr>
                    <w:t>4</w:t>
                  </w:r>
                </w:p>
              </w:tc>
              <w:tc>
                <w:tcPr>
                  <w:tcW w:w="4577" w:type="dxa"/>
                  <w:vAlign w:val="center"/>
                </w:tcPr>
                <w:p>
                  <w:pPr>
                    <w:adjustRightInd w:val="0"/>
                    <w:snapToGrid w:val="0"/>
                    <w:jc w:val="center"/>
                    <w:rPr>
                      <w:color w:val="auto"/>
                      <w:kern w:val="24"/>
                      <w:szCs w:val="21"/>
                    </w:rPr>
                  </w:pPr>
                  <w:r>
                    <w:rPr>
                      <w:color w:val="auto"/>
                      <w:kern w:val="24"/>
                      <w:szCs w:val="21"/>
                    </w:rPr>
                    <w:t>运输车辆</w:t>
                  </w:r>
                </w:p>
              </w:tc>
              <w:tc>
                <w:tcPr>
                  <w:tcW w:w="2993" w:type="dxa"/>
                  <w:vAlign w:val="center"/>
                </w:tcPr>
                <w:p>
                  <w:pPr>
                    <w:adjustRightInd w:val="0"/>
                    <w:snapToGrid w:val="0"/>
                    <w:jc w:val="center"/>
                    <w:rPr>
                      <w:color w:val="auto"/>
                      <w:kern w:val="24"/>
                      <w:szCs w:val="21"/>
                    </w:rPr>
                  </w:pPr>
                  <w:r>
                    <w:rPr>
                      <w:color w:val="auto"/>
                      <w:kern w:val="24"/>
                      <w:szCs w:val="21"/>
                    </w:rPr>
                    <w:t>尾气、扬尘等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 w:hRule="atLeast"/>
              </w:trPr>
              <w:tc>
                <w:tcPr>
                  <w:tcW w:w="1405" w:type="dxa"/>
                  <w:vAlign w:val="center"/>
                </w:tcPr>
                <w:p>
                  <w:pPr>
                    <w:adjustRightInd w:val="0"/>
                    <w:snapToGrid w:val="0"/>
                    <w:jc w:val="center"/>
                    <w:rPr>
                      <w:color w:val="auto"/>
                      <w:kern w:val="24"/>
                      <w:szCs w:val="21"/>
                    </w:rPr>
                  </w:pPr>
                  <w:r>
                    <w:rPr>
                      <w:rFonts w:hint="eastAsia"/>
                      <w:color w:val="auto"/>
                      <w:kern w:val="24"/>
                      <w:szCs w:val="21"/>
                    </w:rPr>
                    <w:t>5</w:t>
                  </w:r>
                </w:p>
              </w:tc>
              <w:tc>
                <w:tcPr>
                  <w:tcW w:w="4577" w:type="dxa"/>
                  <w:vAlign w:val="center"/>
                </w:tcPr>
                <w:p>
                  <w:pPr>
                    <w:adjustRightInd w:val="0"/>
                    <w:snapToGrid w:val="0"/>
                    <w:jc w:val="center"/>
                    <w:rPr>
                      <w:color w:val="auto"/>
                      <w:kern w:val="24"/>
                      <w:szCs w:val="21"/>
                    </w:rPr>
                  </w:pPr>
                  <w:r>
                    <w:rPr>
                      <w:rFonts w:hint="eastAsia"/>
                      <w:color w:val="auto"/>
                      <w:kern w:val="24"/>
                      <w:szCs w:val="21"/>
                    </w:rPr>
                    <w:t>室内装修废气</w:t>
                  </w:r>
                </w:p>
              </w:tc>
              <w:tc>
                <w:tcPr>
                  <w:tcW w:w="2993" w:type="dxa"/>
                  <w:vAlign w:val="center"/>
                </w:tcPr>
                <w:p>
                  <w:pPr>
                    <w:adjustRightInd w:val="0"/>
                    <w:snapToGrid w:val="0"/>
                    <w:jc w:val="center"/>
                    <w:rPr>
                      <w:color w:val="auto"/>
                      <w:kern w:val="24"/>
                      <w:szCs w:val="21"/>
                    </w:rPr>
                  </w:pPr>
                  <w:r>
                    <w:rPr>
                      <w:rFonts w:hint="eastAsia"/>
                      <w:color w:val="auto"/>
                      <w:kern w:val="24"/>
                      <w:szCs w:val="21"/>
                    </w:rPr>
                    <w:t>甲醛、三苯等</w:t>
                  </w:r>
                </w:p>
              </w:tc>
            </w:tr>
          </w:tbl>
          <w:p>
            <w:pPr>
              <w:snapToGrid w:val="0"/>
              <w:spacing w:line="360" w:lineRule="auto"/>
              <w:ind w:firstLine="466" w:firstLineChars="200"/>
              <w:rPr>
                <w:color w:val="auto"/>
                <w:spacing w:val="1"/>
                <w:sz w:val="24"/>
              </w:rPr>
            </w:pPr>
            <w:r>
              <w:rPr>
                <w:color w:val="auto"/>
                <w:spacing w:val="1"/>
                <w:sz w:val="24"/>
              </w:rPr>
              <w:t>施工期间的扬尘污染具有如下特点：</w:t>
            </w:r>
          </w:p>
          <w:p>
            <w:pPr>
              <w:snapToGrid w:val="0"/>
              <w:spacing w:line="360" w:lineRule="auto"/>
              <w:ind w:firstLine="466" w:firstLineChars="200"/>
              <w:rPr>
                <w:color w:val="auto"/>
                <w:spacing w:val="1"/>
                <w:sz w:val="24"/>
              </w:rPr>
            </w:pPr>
            <w:r>
              <w:rPr>
                <w:color w:val="auto"/>
                <w:spacing w:val="1"/>
                <w:sz w:val="24"/>
              </w:rPr>
              <w:t>①流动性：扬尘点不固定，多发于料土堆放处、物料搬运、装卸地等处。</w:t>
            </w:r>
          </w:p>
          <w:p>
            <w:pPr>
              <w:snapToGrid w:val="0"/>
              <w:spacing w:line="360" w:lineRule="auto"/>
              <w:ind w:firstLine="466" w:firstLineChars="200"/>
              <w:rPr>
                <w:color w:val="auto"/>
                <w:spacing w:val="1"/>
                <w:sz w:val="24"/>
              </w:rPr>
            </w:pPr>
            <w:r>
              <w:rPr>
                <w:color w:val="auto"/>
                <w:spacing w:val="1"/>
                <w:sz w:val="24"/>
              </w:rPr>
              <w:t>②瞬时性：扬尘过程持续时间短、阵发性，直接受天气情况影响。大风、干燥天气扬尘大，雨天扬尘小。</w:t>
            </w:r>
          </w:p>
          <w:p>
            <w:pPr>
              <w:adjustRightInd w:val="0"/>
              <w:snapToGrid w:val="0"/>
              <w:spacing w:line="360" w:lineRule="auto"/>
              <w:ind w:firstLine="466" w:firstLineChars="200"/>
              <w:rPr>
                <w:color w:val="auto"/>
                <w:spacing w:val="1"/>
                <w:sz w:val="24"/>
              </w:rPr>
            </w:pPr>
            <w:r>
              <w:rPr>
                <w:color w:val="auto"/>
                <w:spacing w:val="1"/>
                <w:sz w:val="24"/>
              </w:rPr>
              <w:t>③无组织排放：扬尘点大多数敞露，点多面广，扬尘呈无组织排放，难以采取排风集尘措施。</w:t>
            </w:r>
          </w:p>
          <w:p>
            <w:pPr>
              <w:adjustRightInd w:val="0"/>
              <w:snapToGrid w:val="0"/>
              <w:spacing w:line="360" w:lineRule="auto"/>
              <w:ind w:firstLine="466" w:firstLineChars="200"/>
              <w:rPr>
                <w:color w:val="auto"/>
                <w:sz w:val="24"/>
                <w:szCs w:val="24"/>
              </w:rPr>
            </w:pPr>
            <w:r>
              <w:rPr>
                <w:color w:val="auto"/>
                <w:spacing w:val="1"/>
                <w:sz w:val="24"/>
              </w:rPr>
              <w:t>各工序产生的扬尘，具有量少、点多、面广的特点，为项目施工期的主要环境影响因素之一。施工期的扬尘按同类项目的监测数据进行模拟分析计算，施工工地扬尘浓度约为0.5～0.7mg/m³，源强约为12～20mg/s。</w:t>
            </w:r>
          </w:p>
          <w:p>
            <w:pPr>
              <w:adjustRightInd w:val="0"/>
              <w:snapToGrid w:val="0"/>
              <w:spacing w:line="360" w:lineRule="auto"/>
              <w:ind w:firstLine="462" w:firstLineChars="200"/>
              <w:rPr>
                <w:color w:val="auto"/>
                <w:sz w:val="24"/>
                <w:szCs w:val="24"/>
              </w:rPr>
            </w:pPr>
            <w:r>
              <w:rPr>
                <w:color w:val="auto"/>
                <w:sz w:val="24"/>
                <w:szCs w:val="24"/>
              </w:rPr>
              <w:t>（2）废水</w:t>
            </w:r>
          </w:p>
          <w:p>
            <w:pPr>
              <w:adjustRightInd w:val="0"/>
              <w:snapToGrid w:val="0"/>
              <w:spacing w:line="360" w:lineRule="auto"/>
              <w:ind w:firstLine="466" w:firstLineChars="200"/>
              <w:rPr>
                <w:color w:val="auto"/>
                <w:spacing w:val="1"/>
                <w:sz w:val="24"/>
              </w:rPr>
            </w:pPr>
            <w:r>
              <w:rPr>
                <w:color w:val="auto"/>
                <w:spacing w:val="1"/>
                <w:sz w:val="24"/>
              </w:rPr>
              <w:t>项目施工期产生的废水包括施工人员的生活污水和施工本身产生的废水。</w:t>
            </w:r>
          </w:p>
          <w:p>
            <w:pPr>
              <w:pStyle w:val="49"/>
              <w:snapToGrid w:val="0"/>
              <w:spacing w:line="360" w:lineRule="auto"/>
              <w:ind w:firstLine="462" w:firstLineChars="200"/>
              <w:jc w:val="left"/>
              <w:rPr>
                <w:rFonts w:ascii="Times New Roman"/>
                <w:color w:val="auto"/>
                <w:kern w:val="2"/>
              </w:rPr>
            </w:pPr>
            <w:r>
              <w:rPr>
                <w:rFonts w:ascii="Times New Roman"/>
                <w:color w:val="auto"/>
              </w:rPr>
              <w:t>施工废水污染源主要包括：</w:t>
            </w:r>
          </w:p>
          <w:p>
            <w:pPr>
              <w:pStyle w:val="49"/>
              <w:snapToGrid w:val="0"/>
              <w:spacing w:line="360" w:lineRule="auto"/>
              <w:ind w:firstLine="462" w:firstLineChars="200"/>
              <w:jc w:val="left"/>
              <w:rPr>
                <w:rFonts w:ascii="Times New Roman"/>
                <w:color w:val="auto"/>
                <w:kern w:val="2"/>
              </w:rPr>
            </w:pPr>
            <w:r>
              <w:rPr>
                <w:rFonts w:ascii="Times New Roman"/>
                <w:color w:val="auto"/>
              </w:rPr>
              <w:t>①基础施工产生的泥浆废水、各种车辆冲洗废水，其主要污染物是SS，浓度</w:t>
            </w:r>
            <w:r>
              <w:rPr>
                <w:rFonts w:hint="eastAsia" w:ascii="Times New Roman"/>
                <w:color w:val="auto"/>
              </w:rPr>
              <w:t>为</w:t>
            </w:r>
            <w:r>
              <w:rPr>
                <w:rFonts w:ascii="Times New Roman"/>
                <w:color w:val="auto"/>
              </w:rPr>
              <w:t>1000~3000 mg/L 之间。</w:t>
            </w:r>
          </w:p>
          <w:p>
            <w:pPr>
              <w:pStyle w:val="49"/>
              <w:snapToGrid w:val="0"/>
              <w:spacing w:line="360" w:lineRule="auto"/>
              <w:ind w:firstLine="462" w:firstLineChars="200"/>
              <w:jc w:val="left"/>
              <w:rPr>
                <w:rFonts w:ascii="Times New Roman"/>
                <w:color w:val="auto"/>
                <w:kern w:val="2"/>
              </w:rPr>
            </w:pPr>
            <w:r>
              <w:rPr>
                <w:rFonts w:ascii="Times New Roman"/>
                <w:color w:val="auto"/>
              </w:rPr>
              <w:t>②灰土拌合，砖块和水泥预制淋水等多现场消耗，基本无废水排放。</w:t>
            </w:r>
          </w:p>
          <w:p>
            <w:pPr>
              <w:pStyle w:val="49"/>
              <w:snapToGrid w:val="0"/>
              <w:spacing w:line="360" w:lineRule="auto"/>
              <w:ind w:firstLine="462" w:firstLineChars="200"/>
              <w:jc w:val="left"/>
              <w:rPr>
                <w:rFonts w:ascii="Times New Roman"/>
                <w:color w:val="auto"/>
                <w:kern w:val="2"/>
              </w:rPr>
            </w:pPr>
            <w:r>
              <w:rPr>
                <w:rFonts w:ascii="Times New Roman"/>
                <w:color w:val="auto"/>
              </w:rPr>
              <w:t>③建筑材料堆放、渣土堆放被雨水冲刷产生的污水对周围水体的污染。</w:t>
            </w:r>
          </w:p>
          <w:p>
            <w:pPr>
              <w:pStyle w:val="49"/>
              <w:snapToGrid w:val="0"/>
              <w:spacing w:line="360" w:lineRule="auto"/>
              <w:ind w:firstLine="462" w:firstLineChars="200"/>
              <w:jc w:val="left"/>
              <w:rPr>
                <w:rFonts w:ascii="Times New Roman"/>
                <w:color w:val="auto"/>
                <w:kern w:val="2"/>
              </w:rPr>
            </w:pPr>
            <w:r>
              <w:rPr>
                <w:rFonts w:ascii="Times New Roman"/>
                <w:color w:val="auto"/>
              </w:rPr>
              <w:t>④施工机械跑、冒、滴、漏的油污及维修产生的含油污水。</w:t>
            </w:r>
          </w:p>
          <w:p>
            <w:pPr>
              <w:pStyle w:val="49"/>
              <w:snapToGrid w:val="0"/>
              <w:spacing w:line="360" w:lineRule="auto"/>
              <w:ind w:firstLine="462" w:firstLineChars="200"/>
              <w:jc w:val="left"/>
              <w:rPr>
                <w:rFonts w:ascii="Times New Roman"/>
                <w:color w:val="auto"/>
                <w:kern w:val="2"/>
              </w:rPr>
            </w:pPr>
            <w:r>
              <w:rPr>
                <w:rFonts w:ascii="Times New Roman"/>
                <w:color w:val="auto"/>
              </w:rPr>
              <w:t>水中污染因子主要为 COD、SS、石油类，浓度分别为 25~200mg/L、500~4000mg/L、10~30mg/L，施工废水经隔油沉淀后回用于施工或洒水抑尘</w:t>
            </w:r>
            <w:r>
              <w:rPr>
                <w:rFonts w:hint="eastAsia" w:ascii="Times New Roman"/>
                <w:color w:val="auto"/>
              </w:rPr>
              <w:t>。</w:t>
            </w:r>
          </w:p>
          <w:p>
            <w:pPr>
              <w:adjustRightInd w:val="0"/>
              <w:snapToGrid w:val="0"/>
              <w:spacing w:line="360" w:lineRule="auto"/>
              <w:ind w:firstLine="466" w:firstLineChars="200"/>
              <w:rPr>
                <w:color w:val="auto"/>
                <w:spacing w:val="1"/>
                <w:sz w:val="24"/>
              </w:rPr>
            </w:pPr>
            <w:r>
              <w:rPr>
                <w:color w:val="auto"/>
                <w:spacing w:val="1"/>
                <w:sz w:val="24"/>
              </w:rPr>
              <w:t>（2）生活污水</w:t>
            </w:r>
          </w:p>
          <w:p>
            <w:pPr>
              <w:adjustRightInd w:val="0"/>
              <w:snapToGrid w:val="0"/>
              <w:spacing w:line="360" w:lineRule="auto"/>
              <w:ind w:firstLine="466" w:firstLineChars="200"/>
              <w:rPr>
                <w:color w:val="auto"/>
                <w:spacing w:val="1"/>
                <w:sz w:val="24"/>
              </w:rPr>
            </w:pPr>
            <w:r>
              <w:rPr>
                <w:color w:val="auto"/>
                <w:spacing w:val="1"/>
                <w:sz w:val="24"/>
              </w:rPr>
              <w:t>施工人员生活用水量定</w:t>
            </w:r>
            <w:r>
              <w:rPr>
                <w:color w:val="auto"/>
                <w:spacing w:val="1"/>
                <w:sz w:val="24"/>
                <w:u w:val="none"/>
              </w:rPr>
              <w:t>额按50L/人·d计算，</w:t>
            </w:r>
            <w:r>
              <w:rPr>
                <w:color w:val="auto"/>
                <w:spacing w:val="1"/>
                <w:sz w:val="24"/>
              </w:rPr>
              <w:t>施工地污水排放系数取 0.8，按上式计算得，施工人员每人每天生活污水产生量为 0.0</w:t>
            </w:r>
            <w:r>
              <w:rPr>
                <w:rFonts w:hint="eastAsia"/>
                <w:color w:val="auto"/>
                <w:spacing w:val="1"/>
                <w:sz w:val="24"/>
                <w:lang w:val="en-US" w:eastAsia="zh-CN"/>
              </w:rPr>
              <w:t>4</w:t>
            </w:r>
            <w:r>
              <w:rPr>
                <w:color w:val="auto"/>
                <w:spacing w:val="1"/>
                <w:sz w:val="24"/>
              </w:rPr>
              <w:t xml:space="preserve"> m</w:t>
            </w:r>
            <w:r>
              <w:rPr>
                <w:color w:val="auto"/>
                <w:spacing w:val="1"/>
                <w:sz w:val="24"/>
                <w:vertAlign w:val="superscript"/>
              </w:rPr>
              <w:t>3</w:t>
            </w:r>
            <w:r>
              <w:rPr>
                <w:color w:val="auto"/>
                <w:spacing w:val="1"/>
                <w:sz w:val="24"/>
              </w:rPr>
              <w:t xml:space="preserve">。根据建设单位提供的资料，项目施工人数预计约为20人，施工天数按 100 日计算，则生活污水排放量为 </w:t>
            </w:r>
            <w:r>
              <w:rPr>
                <w:rFonts w:hint="eastAsia"/>
                <w:color w:val="auto"/>
                <w:spacing w:val="1"/>
                <w:sz w:val="24"/>
                <w:lang w:val="en-US" w:eastAsia="zh-CN"/>
              </w:rPr>
              <w:t>0.8</w:t>
            </w:r>
            <w:r>
              <w:rPr>
                <w:color w:val="auto"/>
                <w:spacing w:val="1"/>
                <w:sz w:val="24"/>
              </w:rPr>
              <w:t xml:space="preserve"> m</w:t>
            </w:r>
            <w:r>
              <w:rPr>
                <w:color w:val="auto"/>
                <w:spacing w:val="1"/>
                <w:sz w:val="24"/>
                <w:vertAlign w:val="superscript"/>
              </w:rPr>
              <w:t>3</w:t>
            </w:r>
            <w:r>
              <w:rPr>
                <w:color w:val="auto"/>
                <w:spacing w:val="1"/>
                <w:sz w:val="24"/>
              </w:rPr>
              <w:t>/d（总排放量为</w:t>
            </w:r>
            <w:r>
              <w:rPr>
                <w:rFonts w:hint="eastAsia"/>
                <w:color w:val="auto"/>
                <w:spacing w:val="1"/>
                <w:sz w:val="24"/>
                <w:lang w:val="en-US" w:eastAsia="zh-CN"/>
              </w:rPr>
              <w:t>80</w:t>
            </w:r>
            <w:r>
              <w:rPr>
                <w:color w:val="auto"/>
                <w:spacing w:val="1"/>
                <w:sz w:val="24"/>
              </w:rPr>
              <w:t xml:space="preserve"> m</w:t>
            </w:r>
            <w:r>
              <w:rPr>
                <w:color w:val="auto"/>
                <w:spacing w:val="1"/>
                <w:sz w:val="24"/>
                <w:vertAlign w:val="superscript"/>
              </w:rPr>
              <w:t>3</w:t>
            </w:r>
            <w:r>
              <w:rPr>
                <w:color w:val="auto"/>
                <w:spacing w:val="1"/>
                <w:sz w:val="24"/>
              </w:rPr>
              <w:t>）。</w:t>
            </w:r>
          </w:p>
          <w:p>
            <w:pPr>
              <w:adjustRightInd w:val="0"/>
              <w:snapToGrid w:val="0"/>
              <w:spacing w:line="360" w:lineRule="auto"/>
              <w:ind w:left="402" w:leftChars="200"/>
              <w:rPr>
                <w:color w:val="auto"/>
                <w:sz w:val="24"/>
                <w:szCs w:val="24"/>
              </w:rPr>
            </w:pPr>
            <w:r>
              <w:rPr>
                <w:color w:val="auto"/>
                <w:sz w:val="24"/>
                <w:szCs w:val="24"/>
              </w:rPr>
              <w:t>（3）噪声</w:t>
            </w:r>
          </w:p>
          <w:p>
            <w:pPr>
              <w:spacing w:line="360" w:lineRule="auto"/>
              <w:ind w:firstLine="480"/>
              <w:textAlignment w:val="baseline"/>
              <w:rPr>
                <w:rFonts w:ascii="宋体" w:cs="宋体"/>
                <w:color w:val="auto"/>
                <w:kern w:val="0"/>
                <w:sz w:val="24"/>
              </w:rPr>
            </w:pPr>
            <w:r>
              <w:rPr>
                <w:rFonts w:hint="eastAsia" w:ascii="宋体" w:cs="宋体"/>
                <w:color w:val="auto"/>
                <w:kern w:val="0"/>
                <w:sz w:val="24"/>
              </w:rPr>
              <w:t>噪声主要来自建筑施工、装修过程。</w:t>
            </w:r>
            <w:r>
              <w:rPr>
                <w:color w:val="auto"/>
                <w:sz w:val="24"/>
              </w:rPr>
              <w:t>施工期的噪声</w:t>
            </w:r>
            <w:r>
              <w:rPr>
                <w:rFonts w:hint="eastAsia"/>
                <w:color w:val="auto"/>
                <w:sz w:val="24"/>
              </w:rPr>
              <w:t>设备</w:t>
            </w:r>
            <w:r>
              <w:rPr>
                <w:color w:val="auto"/>
                <w:sz w:val="24"/>
              </w:rPr>
              <w:t>主要有</w:t>
            </w:r>
            <w:r>
              <w:rPr>
                <w:rFonts w:hint="eastAsia" w:ascii="宋体" w:cs="宋体"/>
                <w:color w:val="auto"/>
                <w:kern w:val="0"/>
                <w:sz w:val="24"/>
              </w:rPr>
              <w:t>挖掘机、卡车、搅拌机、振捣机、起重机、电锯</w:t>
            </w:r>
            <w:r>
              <w:rPr>
                <w:color w:val="auto"/>
                <w:sz w:val="24"/>
              </w:rPr>
              <w:t>等，其噪声值在80～</w:t>
            </w:r>
            <w:r>
              <w:rPr>
                <w:rFonts w:hint="eastAsia"/>
                <w:color w:val="auto"/>
                <w:sz w:val="24"/>
              </w:rPr>
              <w:t>120</w:t>
            </w:r>
            <w:r>
              <w:rPr>
                <w:color w:val="auto"/>
                <w:sz w:val="24"/>
              </w:rPr>
              <w:t>dB(A)之间，可能对</w:t>
            </w:r>
            <w:r>
              <w:rPr>
                <w:rFonts w:hint="eastAsia"/>
                <w:color w:val="auto"/>
                <w:sz w:val="24"/>
              </w:rPr>
              <w:t>周围声环境</w:t>
            </w:r>
            <w:r>
              <w:rPr>
                <w:color w:val="auto"/>
                <w:sz w:val="24"/>
              </w:rPr>
              <w:t>造成</w:t>
            </w:r>
            <w:r>
              <w:rPr>
                <w:rFonts w:hint="eastAsia"/>
                <w:color w:val="auto"/>
                <w:sz w:val="24"/>
              </w:rPr>
              <w:t>一定的</w:t>
            </w:r>
            <w:r>
              <w:rPr>
                <w:color w:val="auto"/>
                <w:sz w:val="24"/>
              </w:rPr>
              <w:t>影响。</w:t>
            </w:r>
            <w:r>
              <w:rPr>
                <w:rFonts w:hint="eastAsia" w:ascii="宋体" w:cs="宋体"/>
                <w:color w:val="auto"/>
                <w:kern w:val="0"/>
                <w:sz w:val="24"/>
              </w:rPr>
              <w:t>建设期间产生的噪声具有阶段性、临时性和不固定性。</w:t>
            </w:r>
          </w:p>
          <w:p>
            <w:pPr>
              <w:spacing w:line="360" w:lineRule="auto"/>
              <w:ind w:firstLine="480"/>
              <w:textAlignment w:val="baseline"/>
              <w:rPr>
                <w:color w:val="auto"/>
                <w:sz w:val="24"/>
              </w:rPr>
            </w:pPr>
            <w:r>
              <w:rPr>
                <w:rFonts w:hint="eastAsia" w:ascii="宋体" w:cs="宋体"/>
                <w:color w:val="auto"/>
                <w:kern w:val="0"/>
                <w:sz w:val="24"/>
              </w:rPr>
              <w:t>根据本工程的特点，施工期间的主要噪声源如表</w:t>
            </w:r>
            <w:r>
              <w:rPr>
                <w:rFonts w:hint="eastAsia"/>
                <w:color w:val="auto"/>
                <w:kern w:val="0"/>
                <w:sz w:val="24"/>
              </w:rPr>
              <w:t>5</w:t>
            </w:r>
            <w:r>
              <w:rPr>
                <w:color w:val="auto"/>
                <w:kern w:val="0"/>
                <w:sz w:val="24"/>
              </w:rPr>
              <w:t>-</w:t>
            </w:r>
            <w:r>
              <w:rPr>
                <w:rFonts w:hint="eastAsia"/>
                <w:color w:val="auto"/>
                <w:kern w:val="0"/>
                <w:sz w:val="24"/>
              </w:rPr>
              <w:t>2</w:t>
            </w:r>
            <w:r>
              <w:rPr>
                <w:rFonts w:hint="eastAsia" w:ascii="宋体" w:cs="宋体"/>
                <w:color w:val="auto"/>
                <w:kern w:val="0"/>
                <w:sz w:val="24"/>
              </w:rPr>
              <w:t>所示，主要建筑机械施工噪声源强见表</w:t>
            </w:r>
            <w:r>
              <w:rPr>
                <w:rFonts w:hint="eastAsia"/>
                <w:color w:val="auto"/>
                <w:kern w:val="0"/>
                <w:sz w:val="24"/>
              </w:rPr>
              <w:t>5</w:t>
            </w:r>
            <w:r>
              <w:rPr>
                <w:color w:val="auto"/>
                <w:kern w:val="0"/>
                <w:sz w:val="24"/>
              </w:rPr>
              <w:t>-</w:t>
            </w:r>
            <w:r>
              <w:rPr>
                <w:rFonts w:hint="eastAsia"/>
                <w:color w:val="auto"/>
                <w:kern w:val="0"/>
                <w:sz w:val="24"/>
              </w:rPr>
              <w:t>3</w:t>
            </w:r>
            <w:r>
              <w:rPr>
                <w:rFonts w:hint="eastAsia" w:ascii="宋体" w:cs="宋体"/>
                <w:color w:val="auto"/>
                <w:kern w:val="0"/>
                <w:sz w:val="24"/>
              </w:rPr>
              <w:t>。</w:t>
            </w:r>
          </w:p>
          <w:p>
            <w:pPr>
              <w:autoSpaceDE w:val="0"/>
              <w:autoSpaceDN w:val="0"/>
              <w:adjustRightInd w:val="0"/>
              <w:jc w:val="center"/>
              <w:rPr>
                <w:rFonts w:ascii="宋体" w:cs="宋体"/>
                <w:b/>
                <w:color w:val="auto"/>
                <w:kern w:val="0"/>
                <w:sz w:val="24"/>
              </w:rPr>
            </w:pPr>
            <w:r>
              <w:rPr>
                <w:rFonts w:hint="eastAsia" w:ascii="宋体" w:cs="宋体"/>
                <w:b/>
                <w:color w:val="auto"/>
                <w:kern w:val="0"/>
                <w:sz w:val="24"/>
              </w:rPr>
              <w:t>表</w:t>
            </w:r>
            <w:r>
              <w:rPr>
                <w:rFonts w:ascii="宋体" w:cs="宋体"/>
                <w:b/>
                <w:color w:val="auto"/>
                <w:kern w:val="0"/>
                <w:sz w:val="24"/>
              </w:rPr>
              <w:t xml:space="preserve"> </w:t>
            </w:r>
            <w:r>
              <w:rPr>
                <w:rFonts w:hint="eastAsia"/>
                <w:b/>
                <w:bCs/>
                <w:color w:val="auto"/>
                <w:kern w:val="0"/>
                <w:sz w:val="24"/>
              </w:rPr>
              <w:t>5</w:t>
            </w:r>
            <w:r>
              <w:rPr>
                <w:b/>
                <w:bCs/>
                <w:color w:val="auto"/>
                <w:kern w:val="0"/>
                <w:sz w:val="24"/>
              </w:rPr>
              <w:t>-</w:t>
            </w:r>
            <w:r>
              <w:rPr>
                <w:rFonts w:hint="eastAsia"/>
                <w:b/>
                <w:bCs/>
                <w:color w:val="auto"/>
                <w:kern w:val="0"/>
                <w:sz w:val="24"/>
              </w:rPr>
              <w:t xml:space="preserve">2  </w:t>
            </w:r>
            <w:r>
              <w:rPr>
                <w:b/>
                <w:bCs/>
                <w:color w:val="auto"/>
                <w:kern w:val="0"/>
                <w:sz w:val="24"/>
              </w:rPr>
              <w:t xml:space="preserve"> </w:t>
            </w:r>
            <w:r>
              <w:rPr>
                <w:rFonts w:hint="eastAsia"/>
                <w:b/>
                <w:bCs/>
                <w:color w:val="auto"/>
                <w:kern w:val="0"/>
                <w:sz w:val="24"/>
              </w:rPr>
              <w:t xml:space="preserve"> </w:t>
            </w:r>
            <w:r>
              <w:rPr>
                <w:rFonts w:hint="eastAsia" w:ascii="宋体" w:cs="宋体"/>
                <w:b/>
                <w:color w:val="auto"/>
                <w:kern w:val="0"/>
                <w:sz w:val="24"/>
              </w:rPr>
              <w:t>建设期主要噪声源</w:t>
            </w:r>
          </w:p>
          <w:tbl>
            <w:tblPr>
              <w:tblStyle w:val="45"/>
              <w:tblW w:w="897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88" w:type="dxa"/>
                  <w:vAlign w:val="center"/>
                </w:tcPr>
                <w:p>
                  <w:pPr>
                    <w:jc w:val="center"/>
                    <w:rPr>
                      <w:color w:val="auto"/>
                      <w:sz w:val="24"/>
                    </w:rPr>
                  </w:pPr>
                  <w:r>
                    <w:rPr>
                      <w:rFonts w:hint="eastAsia"/>
                      <w:color w:val="auto"/>
                      <w:sz w:val="24"/>
                    </w:rPr>
                    <w:t>建设阶段</w:t>
                  </w:r>
                </w:p>
              </w:tc>
              <w:tc>
                <w:tcPr>
                  <w:tcW w:w="4487" w:type="dxa"/>
                  <w:vAlign w:val="center"/>
                </w:tcPr>
                <w:p>
                  <w:pPr>
                    <w:jc w:val="center"/>
                    <w:rPr>
                      <w:color w:val="auto"/>
                      <w:sz w:val="24"/>
                    </w:rPr>
                  </w:pPr>
                  <w:r>
                    <w:rPr>
                      <w:rFonts w:hint="eastAsia"/>
                      <w:color w:val="auto"/>
                      <w:sz w:val="24"/>
                    </w:rPr>
                    <w:t>噪声源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88" w:type="dxa"/>
                  <w:vAlign w:val="center"/>
                </w:tcPr>
                <w:p>
                  <w:pPr>
                    <w:jc w:val="center"/>
                    <w:rPr>
                      <w:color w:val="auto"/>
                      <w:sz w:val="24"/>
                    </w:rPr>
                  </w:pPr>
                  <w:r>
                    <w:rPr>
                      <w:rFonts w:hint="eastAsia"/>
                      <w:color w:val="auto"/>
                      <w:sz w:val="24"/>
                    </w:rPr>
                    <w:t>场平</w:t>
                  </w:r>
                </w:p>
              </w:tc>
              <w:tc>
                <w:tcPr>
                  <w:tcW w:w="4487" w:type="dxa"/>
                  <w:vAlign w:val="center"/>
                </w:tcPr>
                <w:p>
                  <w:pPr>
                    <w:jc w:val="center"/>
                    <w:rPr>
                      <w:color w:val="auto"/>
                      <w:sz w:val="24"/>
                    </w:rPr>
                  </w:pPr>
                  <w:r>
                    <w:rPr>
                      <w:rFonts w:hint="eastAsia" w:ascii="宋体" w:cs="宋体"/>
                      <w:color w:val="auto"/>
                      <w:kern w:val="0"/>
                      <w:sz w:val="24"/>
                    </w:rPr>
                    <w:t>挖掘机、卡车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88" w:type="dxa"/>
                  <w:vAlign w:val="center"/>
                </w:tcPr>
                <w:p>
                  <w:pPr>
                    <w:autoSpaceDE w:val="0"/>
                    <w:autoSpaceDN w:val="0"/>
                    <w:adjustRightInd w:val="0"/>
                    <w:jc w:val="center"/>
                    <w:rPr>
                      <w:rFonts w:ascii="宋体" w:cs="宋体"/>
                      <w:color w:val="auto"/>
                      <w:kern w:val="0"/>
                      <w:sz w:val="24"/>
                    </w:rPr>
                  </w:pPr>
                  <w:r>
                    <w:rPr>
                      <w:rFonts w:hint="eastAsia" w:ascii="宋体" w:cs="宋体"/>
                      <w:color w:val="auto"/>
                      <w:kern w:val="0"/>
                      <w:sz w:val="24"/>
                    </w:rPr>
                    <w:t>建筑施工</w:t>
                  </w:r>
                </w:p>
              </w:tc>
              <w:tc>
                <w:tcPr>
                  <w:tcW w:w="4487" w:type="dxa"/>
                  <w:vAlign w:val="center"/>
                </w:tcPr>
                <w:p>
                  <w:pPr>
                    <w:jc w:val="center"/>
                    <w:rPr>
                      <w:color w:val="auto"/>
                      <w:sz w:val="24"/>
                    </w:rPr>
                  </w:pPr>
                  <w:r>
                    <w:rPr>
                      <w:rFonts w:hint="eastAsia" w:ascii="宋体" w:cs="宋体"/>
                      <w:color w:val="auto"/>
                      <w:kern w:val="0"/>
                      <w:sz w:val="24"/>
                    </w:rPr>
                    <w:t>搅拌机、振捣机、起重机、电锯</w:t>
                  </w:r>
                </w:p>
              </w:tc>
            </w:tr>
          </w:tbl>
          <w:p>
            <w:pPr>
              <w:autoSpaceDE w:val="0"/>
              <w:autoSpaceDN w:val="0"/>
              <w:adjustRightInd w:val="0"/>
              <w:jc w:val="center"/>
              <w:rPr>
                <w:b/>
                <w:bCs/>
                <w:color w:val="auto"/>
                <w:kern w:val="0"/>
                <w:sz w:val="24"/>
              </w:rPr>
            </w:pPr>
            <w:r>
              <w:rPr>
                <w:rFonts w:hint="eastAsia" w:ascii="宋体" w:cs="宋体"/>
                <w:b/>
                <w:color w:val="auto"/>
                <w:kern w:val="0"/>
                <w:sz w:val="24"/>
              </w:rPr>
              <w:t>表</w:t>
            </w:r>
            <w:r>
              <w:rPr>
                <w:rFonts w:ascii="宋体" w:cs="宋体"/>
                <w:b/>
                <w:color w:val="auto"/>
                <w:kern w:val="0"/>
                <w:sz w:val="24"/>
              </w:rPr>
              <w:t xml:space="preserve"> </w:t>
            </w:r>
            <w:r>
              <w:rPr>
                <w:rFonts w:hint="eastAsia"/>
                <w:b/>
                <w:bCs/>
                <w:color w:val="auto"/>
                <w:kern w:val="0"/>
                <w:sz w:val="24"/>
              </w:rPr>
              <w:t>5</w:t>
            </w:r>
            <w:r>
              <w:rPr>
                <w:b/>
                <w:bCs/>
                <w:color w:val="auto"/>
                <w:kern w:val="0"/>
                <w:sz w:val="24"/>
              </w:rPr>
              <w:t>-</w:t>
            </w:r>
            <w:r>
              <w:rPr>
                <w:rFonts w:hint="eastAsia"/>
                <w:b/>
                <w:bCs/>
                <w:color w:val="auto"/>
                <w:kern w:val="0"/>
                <w:sz w:val="24"/>
              </w:rPr>
              <w:t xml:space="preserve">3 </w:t>
            </w:r>
            <w:r>
              <w:rPr>
                <w:b/>
                <w:bCs/>
                <w:color w:val="auto"/>
                <w:kern w:val="0"/>
                <w:sz w:val="24"/>
              </w:rPr>
              <w:t xml:space="preserve"> </w:t>
            </w:r>
            <w:r>
              <w:rPr>
                <w:rFonts w:hint="eastAsia"/>
                <w:b/>
                <w:bCs/>
                <w:color w:val="auto"/>
                <w:kern w:val="0"/>
                <w:sz w:val="24"/>
              </w:rPr>
              <w:t xml:space="preserve">  </w:t>
            </w:r>
            <w:r>
              <w:rPr>
                <w:rFonts w:hint="eastAsia" w:ascii="宋体" w:cs="宋体"/>
                <w:b/>
                <w:color w:val="auto"/>
                <w:kern w:val="0"/>
                <w:sz w:val="24"/>
              </w:rPr>
              <w:t>建筑施工机械噪声声级</w:t>
            </w:r>
            <w:r>
              <w:rPr>
                <w:rFonts w:ascii="宋体" w:cs="宋体"/>
                <w:b/>
                <w:color w:val="auto"/>
                <w:kern w:val="0"/>
                <w:sz w:val="24"/>
              </w:rPr>
              <w:t xml:space="preserve"> </w:t>
            </w:r>
            <w:r>
              <w:rPr>
                <w:b/>
                <w:bCs/>
                <w:color w:val="auto"/>
                <w:kern w:val="0"/>
                <w:sz w:val="24"/>
              </w:rPr>
              <w:t>(dB)</w:t>
            </w:r>
          </w:p>
          <w:tbl>
            <w:tblPr>
              <w:tblStyle w:val="45"/>
              <w:tblW w:w="897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33"/>
              <w:gridCol w:w="1934"/>
              <w:gridCol w:w="1932"/>
              <w:gridCol w:w="19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Merge w:val="restart"/>
                  <w:vAlign w:val="center"/>
                </w:tcPr>
                <w:p>
                  <w:pPr>
                    <w:autoSpaceDE w:val="0"/>
                    <w:autoSpaceDN w:val="0"/>
                    <w:adjustRightInd w:val="0"/>
                    <w:snapToGrid w:val="0"/>
                    <w:jc w:val="center"/>
                    <w:rPr>
                      <w:color w:val="auto"/>
                      <w:kern w:val="0"/>
                      <w:sz w:val="24"/>
                    </w:rPr>
                  </w:pPr>
                  <w:r>
                    <w:rPr>
                      <w:rFonts w:hAnsi="宋体"/>
                      <w:color w:val="auto"/>
                      <w:kern w:val="0"/>
                      <w:sz w:val="24"/>
                    </w:rPr>
                    <w:t>名称</w:t>
                  </w:r>
                </w:p>
              </w:tc>
              <w:tc>
                <w:tcPr>
                  <w:tcW w:w="3867" w:type="dxa"/>
                  <w:gridSpan w:val="2"/>
                  <w:vAlign w:val="center"/>
                </w:tcPr>
                <w:p>
                  <w:pPr>
                    <w:adjustRightInd w:val="0"/>
                    <w:snapToGrid w:val="0"/>
                    <w:jc w:val="center"/>
                    <w:rPr>
                      <w:color w:val="auto"/>
                      <w:sz w:val="24"/>
                    </w:rPr>
                  </w:pPr>
                  <w:r>
                    <w:rPr>
                      <w:rFonts w:hAnsi="宋体"/>
                      <w:color w:val="auto"/>
                      <w:kern w:val="0"/>
                      <w:sz w:val="24"/>
                    </w:rPr>
                    <w:t>距离声源</w:t>
                  </w:r>
                  <w:r>
                    <w:rPr>
                      <w:color w:val="auto"/>
                      <w:kern w:val="0"/>
                      <w:sz w:val="24"/>
                    </w:rPr>
                    <w:t>10m</w:t>
                  </w:r>
                </w:p>
              </w:tc>
              <w:tc>
                <w:tcPr>
                  <w:tcW w:w="3866" w:type="dxa"/>
                  <w:gridSpan w:val="2"/>
                  <w:vAlign w:val="center"/>
                </w:tcPr>
                <w:p>
                  <w:pPr>
                    <w:adjustRightInd w:val="0"/>
                    <w:snapToGrid w:val="0"/>
                    <w:jc w:val="center"/>
                    <w:rPr>
                      <w:color w:val="auto"/>
                      <w:sz w:val="24"/>
                    </w:rPr>
                  </w:pPr>
                  <w:r>
                    <w:rPr>
                      <w:rFonts w:hAnsi="宋体"/>
                      <w:color w:val="auto"/>
                      <w:kern w:val="0"/>
                      <w:sz w:val="24"/>
                    </w:rPr>
                    <w:t>距离声源</w:t>
                  </w:r>
                  <w:r>
                    <w:rPr>
                      <w:color w:val="auto"/>
                      <w:kern w:val="0"/>
                      <w:sz w:val="24"/>
                    </w:rPr>
                    <w:t>30m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Merge w:val="continue"/>
                  <w:vAlign w:val="center"/>
                </w:tcPr>
                <w:p>
                  <w:pPr>
                    <w:adjustRightInd w:val="0"/>
                    <w:snapToGrid w:val="0"/>
                    <w:jc w:val="center"/>
                    <w:rPr>
                      <w:color w:val="auto"/>
                      <w:sz w:val="24"/>
                    </w:rPr>
                  </w:pPr>
                </w:p>
              </w:tc>
              <w:tc>
                <w:tcPr>
                  <w:tcW w:w="1933" w:type="dxa"/>
                  <w:vAlign w:val="center"/>
                </w:tcPr>
                <w:p>
                  <w:pPr>
                    <w:adjustRightInd w:val="0"/>
                    <w:snapToGrid w:val="0"/>
                    <w:jc w:val="center"/>
                    <w:rPr>
                      <w:color w:val="auto"/>
                      <w:sz w:val="24"/>
                    </w:rPr>
                  </w:pPr>
                  <w:r>
                    <w:rPr>
                      <w:rFonts w:hAnsi="宋体"/>
                      <w:color w:val="auto"/>
                      <w:kern w:val="0"/>
                      <w:sz w:val="24"/>
                    </w:rPr>
                    <w:t>噪声声级范围</w:t>
                  </w:r>
                </w:p>
              </w:tc>
              <w:tc>
                <w:tcPr>
                  <w:tcW w:w="1934" w:type="dxa"/>
                  <w:vAlign w:val="center"/>
                </w:tcPr>
                <w:p>
                  <w:pPr>
                    <w:adjustRightInd w:val="0"/>
                    <w:snapToGrid w:val="0"/>
                    <w:jc w:val="center"/>
                    <w:rPr>
                      <w:color w:val="auto"/>
                      <w:sz w:val="24"/>
                    </w:rPr>
                  </w:pPr>
                  <w:r>
                    <w:rPr>
                      <w:rFonts w:hAnsi="宋体"/>
                      <w:color w:val="auto"/>
                      <w:kern w:val="0"/>
                      <w:sz w:val="24"/>
                    </w:rPr>
                    <w:t>平均噪声级</w:t>
                  </w:r>
                </w:p>
              </w:tc>
              <w:tc>
                <w:tcPr>
                  <w:tcW w:w="1932" w:type="dxa"/>
                  <w:vAlign w:val="center"/>
                </w:tcPr>
                <w:p>
                  <w:pPr>
                    <w:adjustRightInd w:val="0"/>
                    <w:snapToGrid w:val="0"/>
                    <w:jc w:val="center"/>
                    <w:rPr>
                      <w:color w:val="auto"/>
                      <w:sz w:val="24"/>
                    </w:rPr>
                  </w:pPr>
                  <w:r>
                    <w:rPr>
                      <w:rFonts w:hAnsi="宋体"/>
                      <w:color w:val="auto"/>
                      <w:kern w:val="0"/>
                      <w:sz w:val="24"/>
                    </w:rPr>
                    <w:t>噪声声级范围</w:t>
                  </w:r>
                </w:p>
              </w:tc>
              <w:tc>
                <w:tcPr>
                  <w:tcW w:w="1934" w:type="dxa"/>
                  <w:vAlign w:val="center"/>
                </w:tcPr>
                <w:p>
                  <w:pPr>
                    <w:adjustRightInd w:val="0"/>
                    <w:snapToGrid w:val="0"/>
                    <w:jc w:val="center"/>
                    <w:rPr>
                      <w:color w:val="auto"/>
                      <w:sz w:val="24"/>
                    </w:rPr>
                  </w:pPr>
                  <w:r>
                    <w:rPr>
                      <w:rFonts w:hAnsi="宋体"/>
                      <w:color w:val="auto"/>
                      <w:kern w:val="0"/>
                      <w:sz w:val="24"/>
                    </w:rPr>
                    <w:t>平均噪声级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adjustRightInd w:val="0"/>
                    <w:snapToGrid w:val="0"/>
                    <w:jc w:val="center"/>
                    <w:rPr>
                      <w:color w:val="auto"/>
                      <w:sz w:val="24"/>
                    </w:rPr>
                  </w:pPr>
                  <w:r>
                    <w:rPr>
                      <w:rFonts w:hAnsi="宋体"/>
                      <w:color w:val="auto"/>
                      <w:kern w:val="0"/>
                      <w:sz w:val="24"/>
                    </w:rPr>
                    <w:t>推土机</w:t>
                  </w:r>
                </w:p>
              </w:tc>
              <w:tc>
                <w:tcPr>
                  <w:tcW w:w="1933" w:type="dxa"/>
                  <w:vAlign w:val="center"/>
                </w:tcPr>
                <w:p>
                  <w:pPr>
                    <w:adjustRightInd w:val="0"/>
                    <w:snapToGrid w:val="0"/>
                    <w:jc w:val="center"/>
                    <w:rPr>
                      <w:color w:val="auto"/>
                      <w:sz w:val="24"/>
                    </w:rPr>
                  </w:pPr>
                  <w:r>
                    <w:rPr>
                      <w:color w:val="auto"/>
                      <w:kern w:val="0"/>
                      <w:sz w:val="24"/>
                    </w:rPr>
                    <w:t>76</w:t>
                  </w:r>
                  <w:r>
                    <w:rPr>
                      <w:rFonts w:hAnsi="宋体"/>
                      <w:color w:val="auto"/>
                      <w:kern w:val="0"/>
                      <w:sz w:val="24"/>
                    </w:rPr>
                    <w:t>～</w:t>
                  </w:r>
                  <w:r>
                    <w:rPr>
                      <w:color w:val="auto"/>
                      <w:kern w:val="0"/>
                      <w:sz w:val="24"/>
                    </w:rPr>
                    <w:t>88</w:t>
                  </w:r>
                </w:p>
              </w:tc>
              <w:tc>
                <w:tcPr>
                  <w:tcW w:w="1934" w:type="dxa"/>
                  <w:vAlign w:val="center"/>
                </w:tcPr>
                <w:p>
                  <w:pPr>
                    <w:adjustRightInd w:val="0"/>
                    <w:snapToGrid w:val="0"/>
                    <w:jc w:val="center"/>
                    <w:rPr>
                      <w:color w:val="auto"/>
                      <w:sz w:val="24"/>
                    </w:rPr>
                  </w:pPr>
                  <w:r>
                    <w:rPr>
                      <w:color w:val="auto"/>
                      <w:kern w:val="0"/>
                      <w:sz w:val="24"/>
                    </w:rPr>
                    <w:t>81</w:t>
                  </w:r>
                </w:p>
              </w:tc>
              <w:tc>
                <w:tcPr>
                  <w:tcW w:w="1932" w:type="dxa"/>
                  <w:vAlign w:val="center"/>
                </w:tcPr>
                <w:p>
                  <w:pPr>
                    <w:adjustRightInd w:val="0"/>
                    <w:snapToGrid w:val="0"/>
                    <w:jc w:val="center"/>
                    <w:rPr>
                      <w:color w:val="auto"/>
                      <w:sz w:val="24"/>
                    </w:rPr>
                  </w:pPr>
                  <w:r>
                    <w:rPr>
                      <w:color w:val="auto"/>
                      <w:kern w:val="0"/>
                      <w:sz w:val="24"/>
                    </w:rPr>
                    <w:t>67</w:t>
                  </w:r>
                  <w:r>
                    <w:rPr>
                      <w:rFonts w:hAnsi="宋体"/>
                      <w:color w:val="auto"/>
                      <w:kern w:val="0"/>
                      <w:sz w:val="24"/>
                    </w:rPr>
                    <w:t>～</w:t>
                  </w:r>
                  <w:r>
                    <w:rPr>
                      <w:color w:val="auto"/>
                      <w:kern w:val="0"/>
                      <w:sz w:val="24"/>
                    </w:rPr>
                    <w:t>79</w:t>
                  </w:r>
                </w:p>
              </w:tc>
              <w:tc>
                <w:tcPr>
                  <w:tcW w:w="1934" w:type="dxa"/>
                  <w:vAlign w:val="center"/>
                </w:tcPr>
                <w:p>
                  <w:pPr>
                    <w:adjustRightInd w:val="0"/>
                    <w:snapToGrid w:val="0"/>
                    <w:jc w:val="center"/>
                    <w:rPr>
                      <w:color w:val="auto"/>
                      <w:sz w:val="24"/>
                    </w:rPr>
                  </w:pPr>
                  <w:r>
                    <w:rPr>
                      <w:color w:val="auto"/>
                      <w:kern w:val="0"/>
                      <w:sz w:val="24"/>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autoSpaceDE w:val="0"/>
                    <w:autoSpaceDN w:val="0"/>
                    <w:adjustRightInd w:val="0"/>
                    <w:snapToGrid w:val="0"/>
                    <w:jc w:val="center"/>
                    <w:rPr>
                      <w:color w:val="auto"/>
                      <w:kern w:val="0"/>
                      <w:sz w:val="24"/>
                    </w:rPr>
                  </w:pPr>
                  <w:r>
                    <w:rPr>
                      <w:rFonts w:hAnsi="宋体"/>
                      <w:color w:val="auto"/>
                      <w:kern w:val="0"/>
                      <w:sz w:val="24"/>
                    </w:rPr>
                    <w:t>挖掘机</w:t>
                  </w:r>
                </w:p>
              </w:tc>
              <w:tc>
                <w:tcPr>
                  <w:tcW w:w="1933" w:type="dxa"/>
                  <w:vAlign w:val="center"/>
                </w:tcPr>
                <w:p>
                  <w:pPr>
                    <w:adjustRightInd w:val="0"/>
                    <w:snapToGrid w:val="0"/>
                    <w:jc w:val="center"/>
                    <w:rPr>
                      <w:color w:val="auto"/>
                      <w:sz w:val="24"/>
                    </w:rPr>
                  </w:pPr>
                  <w:r>
                    <w:rPr>
                      <w:color w:val="auto"/>
                      <w:kern w:val="0"/>
                      <w:sz w:val="24"/>
                    </w:rPr>
                    <w:t>80</w:t>
                  </w:r>
                  <w:r>
                    <w:rPr>
                      <w:rFonts w:hAnsi="宋体"/>
                      <w:color w:val="auto"/>
                      <w:kern w:val="0"/>
                      <w:sz w:val="24"/>
                    </w:rPr>
                    <w:t>～</w:t>
                  </w:r>
                  <w:r>
                    <w:rPr>
                      <w:color w:val="auto"/>
                      <w:kern w:val="0"/>
                      <w:sz w:val="24"/>
                    </w:rPr>
                    <w:t>96</w:t>
                  </w:r>
                </w:p>
              </w:tc>
              <w:tc>
                <w:tcPr>
                  <w:tcW w:w="1934" w:type="dxa"/>
                  <w:vAlign w:val="center"/>
                </w:tcPr>
                <w:p>
                  <w:pPr>
                    <w:adjustRightInd w:val="0"/>
                    <w:snapToGrid w:val="0"/>
                    <w:jc w:val="center"/>
                    <w:rPr>
                      <w:color w:val="auto"/>
                      <w:sz w:val="24"/>
                    </w:rPr>
                  </w:pPr>
                  <w:r>
                    <w:rPr>
                      <w:color w:val="auto"/>
                      <w:kern w:val="0"/>
                      <w:sz w:val="24"/>
                    </w:rPr>
                    <w:t>84</w:t>
                  </w:r>
                </w:p>
              </w:tc>
              <w:tc>
                <w:tcPr>
                  <w:tcW w:w="1932" w:type="dxa"/>
                  <w:vAlign w:val="center"/>
                </w:tcPr>
                <w:p>
                  <w:pPr>
                    <w:adjustRightInd w:val="0"/>
                    <w:snapToGrid w:val="0"/>
                    <w:jc w:val="center"/>
                    <w:rPr>
                      <w:color w:val="auto"/>
                      <w:sz w:val="24"/>
                    </w:rPr>
                  </w:pPr>
                  <w:r>
                    <w:rPr>
                      <w:color w:val="auto"/>
                      <w:kern w:val="0"/>
                      <w:sz w:val="24"/>
                    </w:rPr>
                    <w:t>71</w:t>
                  </w:r>
                  <w:r>
                    <w:rPr>
                      <w:rFonts w:hAnsi="宋体"/>
                      <w:color w:val="auto"/>
                      <w:kern w:val="0"/>
                      <w:sz w:val="24"/>
                    </w:rPr>
                    <w:t>～</w:t>
                  </w:r>
                  <w:r>
                    <w:rPr>
                      <w:color w:val="auto"/>
                      <w:kern w:val="0"/>
                      <w:sz w:val="24"/>
                    </w:rPr>
                    <w:t>87</w:t>
                  </w:r>
                </w:p>
              </w:tc>
              <w:tc>
                <w:tcPr>
                  <w:tcW w:w="1934" w:type="dxa"/>
                  <w:vAlign w:val="center"/>
                </w:tcPr>
                <w:p>
                  <w:pPr>
                    <w:adjustRightInd w:val="0"/>
                    <w:snapToGrid w:val="0"/>
                    <w:jc w:val="center"/>
                    <w:rPr>
                      <w:color w:val="auto"/>
                      <w:sz w:val="24"/>
                    </w:rPr>
                  </w:pPr>
                  <w:r>
                    <w:rPr>
                      <w:color w:val="auto"/>
                      <w:kern w:val="0"/>
                      <w:sz w:val="24"/>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autoSpaceDE w:val="0"/>
                    <w:autoSpaceDN w:val="0"/>
                    <w:adjustRightInd w:val="0"/>
                    <w:snapToGrid w:val="0"/>
                    <w:jc w:val="center"/>
                    <w:rPr>
                      <w:color w:val="auto"/>
                      <w:kern w:val="0"/>
                      <w:sz w:val="24"/>
                    </w:rPr>
                  </w:pPr>
                  <w:r>
                    <w:rPr>
                      <w:rFonts w:hAnsi="宋体"/>
                      <w:color w:val="auto"/>
                      <w:kern w:val="0"/>
                      <w:sz w:val="24"/>
                    </w:rPr>
                    <w:t>装载机</w:t>
                  </w:r>
                </w:p>
              </w:tc>
              <w:tc>
                <w:tcPr>
                  <w:tcW w:w="1933" w:type="dxa"/>
                  <w:vAlign w:val="center"/>
                </w:tcPr>
                <w:p>
                  <w:pPr>
                    <w:adjustRightInd w:val="0"/>
                    <w:snapToGrid w:val="0"/>
                    <w:jc w:val="center"/>
                    <w:rPr>
                      <w:color w:val="auto"/>
                      <w:sz w:val="24"/>
                    </w:rPr>
                  </w:pPr>
                  <w:r>
                    <w:rPr>
                      <w:color w:val="auto"/>
                      <w:kern w:val="0"/>
                      <w:sz w:val="24"/>
                    </w:rPr>
                    <w:t>68</w:t>
                  </w:r>
                  <w:r>
                    <w:rPr>
                      <w:rFonts w:hAnsi="宋体"/>
                      <w:color w:val="auto"/>
                      <w:kern w:val="0"/>
                      <w:sz w:val="24"/>
                    </w:rPr>
                    <w:t>～</w:t>
                  </w:r>
                  <w:r>
                    <w:rPr>
                      <w:color w:val="auto"/>
                      <w:kern w:val="0"/>
                      <w:sz w:val="24"/>
                    </w:rPr>
                    <w:t>74</w:t>
                  </w:r>
                </w:p>
              </w:tc>
              <w:tc>
                <w:tcPr>
                  <w:tcW w:w="1934" w:type="dxa"/>
                  <w:vAlign w:val="center"/>
                </w:tcPr>
                <w:p>
                  <w:pPr>
                    <w:adjustRightInd w:val="0"/>
                    <w:snapToGrid w:val="0"/>
                    <w:jc w:val="center"/>
                    <w:rPr>
                      <w:color w:val="auto"/>
                      <w:sz w:val="24"/>
                    </w:rPr>
                  </w:pPr>
                  <w:r>
                    <w:rPr>
                      <w:color w:val="auto"/>
                      <w:kern w:val="0"/>
                      <w:sz w:val="24"/>
                    </w:rPr>
                    <w:t>71</w:t>
                  </w:r>
                </w:p>
              </w:tc>
              <w:tc>
                <w:tcPr>
                  <w:tcW w:w="1932" w:type="dxa"/>
                  <w:vAlign w:val="center"/>
                </w:tcPr>
                <w:p>
                  <w:pPr>
                    <w:adjustRightInd w:val="0"/>
                    <w:snapToGrid w:val="0"/>
                    <w:jc w:val="center"/>
                    <w:rPr>
                      <w:color w:val="auto"/>
                      <w:sz w:val="24"/>
                    </w:rPr>
                  </w:pPr>
                  <w:r>
                    <w:rPr>
                      <w:color w:val="auto"/>
                      <w:kern w:val="0"/>
                      <w:sz w:val="24"/>
                    </w:rPr>
                    <w:t>59</w:t>
                  </w:r>
                  <w:r>
                    <w:rPr>
                      <w:rFonts w:hAnsi="宋体"/>
                      <w:color w:val="auto"/>
                      <w:kern w:val="0"/>
                      <w:sz w:val="24"/>
                    </w:rPr>
                    <w:t>～</w:t>
                  </w:r>
                  <w:r>
                    <w:rPr>
                      <w:color w:val="auto"/>
                      <w:kern w:val="0"/>
                      <w:sz w:val="24"/>
                    </w:rPr>
                    <w:t>65</w:t>
                  </w:r>
                </w:p>
              </w:tc>
              <w:tc>
                <w:tcPr>
                  <w:tcW w:w="1934" w:type="dxa"/>
                  <w:vAlign w:val="center"/>
                </w:tcPr>
                <w:p>
                  <w:pPr>
                    <w:adjustRightInd w:val="0"/>
                    <w:snapToGrid w:val="0"/>
                    <w:jc w:val="center"/>
                    <w:rPr>
                      <w:color w:val="auto"/>
                      <w:sz w:val="24"/>
                    </w:rPr>
                  </w:pPr>
                  <w:r>
                    <w:rPr>
                      <w:color w:val="auto"/>
                      <w:kern w:val="0"/>
                      <w:sz w:val="24"/>
                    </w:rPr>
                    <w:t>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autoSpaceDE w:val="0"/>
                    <w:autoSpaceDN w:val="0"/>
                    <w:adjustRightInd w:val="0"/>
                    <w:snapToGrid w:val="0"/>
                    <w:jc w:val="center"/>
                    <w:rPr>
                      <w:color w:val="auto"/>
                      <w:kern w:val="0"/>
                      <w:sz w:val="24"/>
                    </w:rPr>
                  </w:pPr>
                  <w:r>
                    <w:rPr>
                      <w:rFonts w:hAnsi="宋体"/>
                      <w:color w:val="auto"/>
                      <w:kern w:val="0"/>
                      <w:sz w:val="24"/>
                    </w:rPr>
                    <w:t>打桩机</w:t>
                  </w:r>
                </w:p>
              </w:tc>
              <w:tc>
                <w:tcPr>
                  <w:tcW w:w="1933" w:type="dxa"/>
                  <w:vAlign w:val="center"/>
                </w:tcPr>
                <w:p>
                  <w:pPr>
                    <w:adjustRightInd w:val="0"/>
                    <w:snapToGrid w:val="0"/>
                    <w:jc w:val="center"/>
                    <w:rPr>
                      <w:color w:val="auto"/>
                      <w:sz w:val="24"/>
                    </w:rPr>
                  </w:pPr>
                  <w:r>
                    <w:rPr>
                      <w:color w:val="auto"/>
                      <w:kern w:val="0"/>
                      <w:sz w:val="24"/>
                    </w:rPr>
                    <w:t>93</w:t>
                  </w:r>
                  <w:r>
                    <w:rPr>
                      <w:rFonts w:hAnsi="宋体"/>
                      <w:color w:val="auto"/>
                      <w:kern w:val="0"/>
                      <w:sz w:val="24"/>
                    </w:rPr>
                    <w:t>～</w:t>
                  </w:r>
                  <w:r>
                    <w:rPr>
                      <w:color w:val="auto"/>
                      <w:kern w:val="0"/>
                      <w:sz w:val="24"/>
                    </w:rPr>
                    <w:t>112</w:t>
                  </w:r>
                </w:p>
              </w:tc>
              <w:tc>
                <w:tcPr>
                  <w:tcW w:w="1934" w:type="dxa"/>
                  <w:vAlign w:val="center"/>
                </w:tcPr>
                <w:p>
                  <w:pPr>
                    <w:adjustRightInd w:val="0"/>
                    <w:snapToGrid w:val="0"/>
                    <w:jc w:val="center"/>
                    <w:rPr>
                      <w:color w:val="auto"/>
                      <w:sz w:val="24"/>
                    </w:rPr>
                  </w:pPr>
                  <w:r>
                    <w:rPr>
                      <w:color w:val="auto"/>
                      <w:kern w:val="0"/>
                      <w:sz w:val="24"/>
                    </w:rPr>
                    <w:t>105</w:t>
                  </w:r>
                </w:p>
              </w:tc>
              <w:tc>
                <w:tcPr>
                  <w:tcW w:w="1932" w:type="dxa"/>
                  <w:vAlign w:val="center"/>
                </w:tcPr>
                <w:p>
                  <w:pPr>
                    <w:adjustRightInd w:val="0"/>
                    <w:snapToGrid w:val="0"/>
                    <w:jc w:val="center"/>
                    <w:rPr>
                      <w:color w:val="auto"/>
                      <w:sz w:val="24"/>
                    </w:rPr>
                  </w:pPr>
                  <w:r>
                    <w:rPr>
                      <w:color w:val="auto"/>
                      <w:kern w:val="0"/>
                      <w:sz w:val="24"/>
                    </w:rPr>
                    <w:t>84</w:t>
                  </w:r>
                  <w:r>
                    <w:rPr>
                      <w:rFonts w:hAnsi="宋体"/>
                      <w:color w:val="auto"/>
                      <w:kern w:val="0"/>
                      <w:sz w:val="24"/>
                    </w:rPr>
                    <w:t>～</w:t>
                  </w:r>
                  <w:r>
                    <w:rPr>
                      <w:color w:val="auto"/>
                      <w:kern w:val="0"/>
                      <w:sz w:val="24"/>
                    </w:rPr>
                    <w:t>103</w:t>
                  </w:r>
                </w:p>
              </w:tc>
              <w:tc>
                <w:tcPr>
                  <w:tcW w:w="1934" w:type="dxa"/>
                  <w:vAlign w:val="center"/>
                </w:tcPr>
                <w:p>
                  <w:pPr>
                    <w:adjustRightInd w:val="0"/>
                    <w:snapToGrid w:val="0"/>
                    <w:jc w:val="center"/>
                    <w:rPr>
                      <w:color w:val="auto"/>
                      <w:sz w:val="24"/>
                    </w:rPr>
                  </w:pPr>
                  <w:r>
                    <w:rPr>
                      <w:color w:val="auto"/>
                      <w:kern w:val="0"/>
                      <w:sz w:val="24"/>
                    </w:rPr>
                    <w:t>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autoSpaceDE w:val="0"/>
                    <w:autoSpaceDN w:val="0"/>
                    <w:adjustRightInd w:val="0"/>
                    <w:snapToGrid w:val="0"/>
                    <w:jc w:val="center"/>
                    <w:rPr>
                      <w:color w:val="auto"/>
                      <w:kern w:val="0"/>
                      <w:sz w:val="24"/>
                    </w:rPr>
                  </w:pPr>
                  <w:r>
                    <w:rPr>
                      <w:rFonts w:hAnsi="宋体"/>
                      <w:color w:val="auto"/>
                      <w:kern w:val="0"/>
                      <w:sz w:val="24"/>
                    </w:rPr>
                    <w:t>搅拌机</w:t>
                  </w:r>
                </w:p>
              </w:tc>
              <w:tc>
                <w:tcPr>
                  <w:tcW w:w="1933" w:type="dxa"/>
                  <w:vAlign w:val="center"/>
                </w:tcPr>
                <w:p>
                  <w:pPr>
                    <w:adjustRightInd w:val="0"/>
                    <w:snapToGrid w:val="0"/>
                    <w:jc w:val="center"/>
                    <w:rPr>
                      <w:color w:val="auto"/>
                      <w:sz w:val="24"/>
                    </w:rPr>
                  </w:pPr>
                  <w:r>
                    <w:rPr>
                      <w:color w:val="auto"/>
                      <w:kern w:val="0"/>
                      <w:sz w:val="24"/>
                    </w:rPr>
                    <w:t>74</w:t>
                  </w:r>
                  <w:r>
                    <w:rPr>
                      <w:rFonts w:hAnsi="宋体"/>
                      <w:color w:val="auto"/>
                      <w:kern w:val="0"/>
                      <w:sz w:val="24"/>
                    </w:rPr>
                    <w:t>～</w:t>
                  </w:r>
                  <w:r>
                    <w:rPr>
                      <w:color w:val="auto"/>
                      <w:kern w:val="0"/>
                      <w:sz w:val="24"/>
                    </w:rPr>
                    <w:t>87</w:t>
                  </w:r>
                </w:p>
              </w:tc>
              <w:tc>
                <w:tcPr>
                  <w:tcW w:w="1934" w:type="dxa"/>
                  <w:vAlign w:val="center"/>
                </w:tcPr>
                <w:p>
                  <w:pPr>
                    <w:adjustRightInd w:val="0"/>
                    <w:snapToGrid w:val="0"/>
                    <w:jc w:val="center"/>
                    <w:rPr>
                      <w:color w:val="auto"/>
                      <w:sz w:val="24"/>
                    </w:rPr>
                  </w:pPr>
                  <w:r>
                    <w:rPr>
                      <w:color w:val="auto"/>
                      <w:kern w:val="0"/>
                      <w:sz w:val="24"/>
                    </w:rPr>
                    <w:t>79</w:t>
                  </w:r>
                </w:p>
              </w:tc>
              <w:tc>
                <w:tcPr>
                  <w:tcW w:w="1932" w:type="dxa"/>
                  <w:vAlign w:val="center"/>
                </w:tcPr>
                <w:p>
                  <w:pPr>
                    <w:adjustRightInd w:val="0"/>
                    <w:snapToGrid w:val="0"/>
                    <w:jc w:val="center"/>
                    <w:rPr>
                      <w:color w:val="auto"/>
                      <w:sz w:val="24"/>
                    </w:rPr>
                  </w:pPr>
                  <w:r>
                    <w:rPr>
                      <w:color w:val="auto"/>
                      <w:kern w:val="0"/>
                      <w:sz w:val="24"/>
                    </w:rPr>
                    <w:t>65</w:t>
                  </w:r>
                  <w:r>
                    <w:rPr>
                      <w:rFonts w:hAnsi="宋体"/>
                      <w:color w:val="auto"/>
                      <w:kern w:val="0"/>
                      <w:sz w:val="24"/>
                    </w:rPr>
                    <w:t>～</w:t>
                  </w:r>
                  <w:r>
                    <w:rPr>
                      <w:color w:val="auto"/>
                      <w:kern w:val="0"/>
                      <w:sz w:val="24"/>
                    </w:rPr>
                    <w:t>88</w:t>
                  </w:r>
                </w:p>
              </w:tc>
              <w:tc>
                <w:tcPr>
                  <w:tcW w:w="1934" w:type="dxa"/>
                  <w:vAlign w:val="center"/>
                </w:tcPr>
                <w:p>
                  <w:pPr>
                    <w:adjustRightInd w:val="0"/>
                    <w:snapToGrid w:val="0"/>
                    <w:jc w:val="center"/>
                    <w:rPr>
                      <w:color w:val="auto"/>
                      <w:sz w:val="24"/>
                    </w:rPr>
                  </w:pPr>
                  <w:r>
                    <w:rPr>
                      <w:color w:val="auto"/>
                      <w:kern w:val="0"/>
                      <w:sz w:val="24"/>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1242" w:type="dxa"/>
                  <w:vAlign w:val="center"/>
                </w:tcPr>
                <w:p>
                  <w:pPr>
                    <w:autoSpaceDE w:val="0"/>
                    <w:autoSpaceDN w:val="0"/>
                    <w:adjustRightInd w:val="0"/>
                    <w:snapToGrid w:val="0"/>
                    <w:jc w:val="center"/>
                    <w:rPr>
                      <w:color w:val="auto"/>
                      <w:kern w:val="0"/>
                      <w:sz w:val="24"/>
                    </w:rPr>
                  </w:pPr>
                  <w:r>
                    <w:rPr>
                      <w:rFonts w:hAnsi="宋体"/>
                      <w:color w:val="auto"/>
                      <w:kern w:val="0"/>
                      <w:sz w:val="24"/>
                    </w:rPr>
                    <w:t>振捣机</w:t>
                  </w:r>
                </w:p>
              </w:tc>
              <w:tc>
                <w:tcPr>
                  <w:tcW w:w="1933" w:type="dxa"/>
                  <w:vAlign w:val="center"/>
                </w:tcPr>
                <w:p>
                  <w:pPr>
                    <w:adjustRightInd w:val="0"/>
                    <w:snapToGrid w:val="0"/>
                    <w:jc w:val="center"/>
                    <w:rPr>
                      <w:color w:val="auto"/>
                      <w:sz w:val="24"/>
                    </w:rPr>
                  </w:pPr>
                  <w:r>
                    <w:rPr>
                      <w:color w:val="auto"/>
                      <w:kern w:val="0"/>
                      <w:sz w:val="24"/>
                    </w:rPr>
                    <w:t>75</w:t>
                  </w:r>
                  <w:r>
                    <w:rPr>
                      <w:rFonts w:hAnsi="宋体"/>
                      <w:color w:val="auto"/>
                      <w:kern w:val="0"/>
                      <w:sz w:val="24"/>
                    </w:rPr>
                    <w:t>～</w:t>
                  </w:r>
                  <w:r>
                    <w:rPr>
                      <w:color w:val="auto"/>
                      <w:kern w:val="0"/>
                      <w:sz w:val="24"/>
                    </w:rPr>
                    <w:t>88</w:t>
                  </w:r>
                </w:p>
              </w:tc>
              <w:tc>
                <w:tcPr>
                  <w:tcW w:w="1934" w:type="dxa"/>
                  <w:vAlign w:val="center"/>
                </w:tcPr>
                <w:p>
                  <w:pPr>
                    <w:adjustRightInd w:val="0"/>
                    <w:snapToGrid w:val="0"/>
                    <w:jc w:val="center"/>
                    <w:rPr>
                      <w:color w:val="auto"/>
                      <w:sz w:val="24"/>
                    </w:rPr>
                  </w:pPr>
                  <w:r>
                    <w:rPr>
                      <w:color w:val="auto"/>
                      <w:kern w:val="0"/>
                      <w:sz w:val="24"/>
                    </w:rPr>
                    <w:t>81</w:t>
                  </w:r>
                </w:p>
              </w:tc>
              <w:tc>
                <w:tcPr>
                  <w:tcW w:w="1932" w:type="dxa"/>
                  <w:vAlign w:val="center"/>
                </w:tcPr>
                <w:p>
                  <w:pPr>
                    <w:adjustRightInd w:val="0"/>
                    <w:snapToGrid w:val="0"/>
                    <w:jc w:val="center"/>
                    <w:rPr>
                      <w:color w:val="auto"/>
                      <w:sz w:val="24"/>
                    </w:rPr>
                  </w:pPr>
                  <w:r>
                    <w:rPr>
                      <w:color w:val="auto"/>
                      <w:kern w:val="0"/>
                      <w:sz w:val="24"/>
                    </w:rPr>
                    <w:t>66</w:t>
                  </w:r>
                  <w:r>
                    <w:rPr>
                      <w:rFonts w:hAnsi="宋体"/>
                      <w:color w:val="auto"/>
                      <w:kern w:val="0"/>
                      <w:sz w:val="24"/>
                    </w:rPr>
                    <w:t>～</w:t>
                  </w:r>
                  <w:r>
                    <w:rPr>
                      <w:color w:val="auto"/>
                      <w:kern w:val="0"/>
                      <w:sz w:val="24"/>
                    </w:rPr>
                    <w:t>97</w:t>
                  </w:r>
                </w:p>
              </w:tc>
              <w:tc>
                <w:tcPr>
                  <w:tcW w:w="1934" w:type="dxa"/>
                  <w:vAlign w:val="center"/>
                </w:tcPr>
                <w:p>
                  <w:pPr>
                    <w:adjustRightInd w:val="0"/>
                    <w:snapToGrid w:val="0"/>
                    <w:jc w:val="center"/>
                    <w:rPr>
                      <w:color w:val="auto"/>
                      <w:sz w:val="24"/>
                    </w:rPr>
                  </w:pPr>
                  <w:r>
                    <w:rPr>
                      <w:color w:val="auto"/>
                      <w:kern w:val="0"/>
                      <w:sz w:val="24"/>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kern w:val="0"/>
                      <w:sz w:val="24"/>
                    </w:rPr>
                  </w:pPr>
                  <w:r>
                    <w:rPr>
                      <w:rFonts w:hAnsi="宋体"/>
                      <w:color w:val="auto"/>
                      <w:kern w:val="0"/>
                      <w:sz w:val="24"/>
                    </w:rPr>
                    <w:t>吊车</w:t>
                  </w:r>
                </w:p>
              </w:tc>
              <w:tc>
                <w:tcPr>
                  <w:tcW w:w="1933" w:type="dxa"/>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4"/>
                    </w:rPr>
                  </w:pPr>
                  <w:r>
                    <w:rPr>
                      <w:color w:val="auto"/>
                      <w:kern w:val="0"/>
                      <w:sz w:val="24"/>
                    </w:rPr>
                    <w:t>76</w:t>
                  </w:r>
                  <w:r>
                    <w:rPr>
                      <w:rFonts w:hAnsi="宋体"/>
                      <w:color w:val="auto"/>
                      <w:kern w:val="0"/>
                      <w:sz w:val="24"/>
                    </w:rPr>
                    <w:t>～</w:t>
                  </w:r>
                  <w:r>
                    <w:rPr>
                      <w:color w:val="auto"/>
                      <w:kern w:val="0"/>
                      <w:sz w:val="24"/>
                    </w:rPr>
                    <w:t>84</w:t>
                  </w:r>
                </w:p>
              </w:tc>
              <w:tc>
                <w:tcPr>
                  <w:tcW w:w="1934" w:type="dxa"/>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4"/>
                    </w:rPr>
                  </w:pPr>
                  <w:r>
                    <w:rPr>
                      <w:color w:val="auto"/>
                      <w:kern w:val="0"/>
                      <w:sz w:val="24"/>
                    </w:rPr>
                    <w:t>78</w:t>
                  </w:r>
                </w:p>
              </w:tc>
              <w:tc>
                <w:tcPr>
                  <w:tcW w:w="1932" w:type="dxa"/>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4"/>
                    </w:rPr>
                  </w:pPr>
                  <w:r>
                    <w:rPr>
                      <w:color w:val="auto"/>
                      <w:kern w:val="0"/>
                      <w:sz w:val="24"/>
                    </w:rPr>
                    <w:t>67</w:t>
                  </w:r>
                  <w:r>
                    <w:rPr>
                      <w:rFonts w:hAnsi="宋体"/>
                      <w:color w:val="auto"/>
                      <w:kern w:val="0"/>
                      <w:sz w:val="24"/>
                    </w:rPr>
                    <w:t>～</w:t>
                  </w:r>
                  <w:r>
                    <w:rPr>
                      <w:color w:val="auto"/>
                      <w:kern w:val="0"/>
                      <w:sz w:val="24"/>
                    </w:rPr>
                    <w:t>75</w:t>
                  </w:r>
                </w:p>
              </w:tc>
              <w:tc>
                <w:tcPr>
                  <w:tcW w:w="1934" w:type="dxa"/>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4"/>
                    </w:rPr>
                  </w:pPr>
                  <w:r>
                    <w:rPr>
                      <w:color w:val="auto"/>
                      <w:kern w:val="0"/>
                      <w:sz w:val="24"/>
                    </w:rPr>
                    <w:t>69</w:t>
                  </w:r>
                </w:p>
              </w:tc>
            </w:tr>
          </w:tbl>
          <w:p>
            <w:pPr>
              <w:keepNext w:val="0"/>
              <w:keepLines w:val="0"/>
              <w:pageBreakBefore w:val="0"/>
              <w:widowControl w:val="0"/>
              <w:kinsoku/>
              <w:wordWrap/>
              <w:overflowPunct/>
              <w:topLinePunct w:val="0"/>
              <w:bidi w:val="0"/>
              <w:adjustRightInd w:val="0"/>
              <w:snapToGrid w:val="0"/>
              <w:spacing w:line="348" w:lineRule="auto"/>
              <w:ind w:firstLine="462" w:firstLineChars="200"/>
              <w:textAlignment w:val="auto"/>
              <w:rPr>
                <w:color w:val="auto"/>
                <w:sz w:val="24"/>
              </w:rPr>
            </w:pPr>
            <w:r>
              <w:rPr>
                <w:rFonts w:hint="eastAsia"/>
                <w:color w:val="auto"/>
                <w:sz w:val="24"/>
              </w:rPr>
              <w:t>（4）</w:t>
            </w:r>
            <w:r>
              <w:rPr>
                <w:color w:val="auto"/>
                <w:sz w:val="24"/>
              </w:rPr>
              <w:t>施工固废</w:t>
            </w:r>
          </w:p>
          <w:p>
            <w:pPr>
              <w:keepNext w:val="0"/>
              <w:keepLines w:val="0"/>
              <w:pageBreakBefore w:val="0"/>
              <w:widowControl w:val="0"/>
              <w:kinsoku/>
              <w:wordWrap/>
              <w:overflowPunct/>
              <w:topLinePunct w:val="0"/>
              <w:bidi w:val="0"/>
              <w:adjustRightInd w:val="0"/>
              <w:snapToGrid w:val="0"/>
              <w:spacing w:line="348" w:lineRule="auto"/>
              <w:ind w:firstLine="502" w:firstLineChars="200"/>
              <w:textAlignment w:val="auto"/>
              <w:rPr>
                <w:bCs/>
                <w:color w:val="auto"/>
                <w:spacing w:val="10"/>
                <w:sz w:val="24"/>
              </w:rPr>
            </w:pPr>
            <w:r>
              <w:rPr>
                <w:bCs/>
                <w:color w:val="auto"/>
                <w:spacing w:val="10"/>
                <w:sz w:val="24"/>
              </w:rPr>
              <w:t>本项目施工期产生的固体废物主要为施工建筑垃圾和施工人员产生的生活垃圾等。</w:t>
            </w:r>
          </w:p>
          <w:p>
            <w:pPr>
              <w:keepNext w:val="0"/>
              <w:keepLines w:val="0"/>
              <w:pageBreakBefore w:val="0"/>
              <w:widowControl w:val="0"/>
              <w:kinsoku/>
              <w:wordWrap/>
              <w:overflowPunct/>
              <w:topLinePunct w:val="0"/>
              <w:bidi w:val="0"/>
              <w:adjustRightInd w:val="0"/>
              <w:snapToGrid w:val="0"/>
              <w:spacing w:line="348" w:lineRule="auto"/>
              <w:ind w:firstLine="502" w:firstLineChars="200"/>
              <w:textAlignment w:val="auto"/>
              <w:rPr>
                <w:bCs/>
                <w:color w:val="auto"/>
                <w:spacing w:val="10"/>
                <w:sz w:val="24"/>
              </w:rPr>
            </w:pPr>
            <w:r>
              <w:rPr>
                <w:rFonts w:hint="eastAsia"/>
                <w:bCs/>
                <w:color w:val="auto"/>
                <w:spacing w:val="10"/>
                <w:sz w:val="24"/>
              </w:rPr>
              <w:t>①</w:t>
            </w:r>
            <w:r>
              <w:rPr>
                <w:bCs/>
                <w:color w:val="auto"/>
                <w:spacing w:val="10"/>
                <w:sz w:val="24"/>
              </w:rPr>
              <w:t>施工建筑垃圾</w:t>
            </w:r>
          </w:p>
          <w:p>
            <w:pPr>
              <w:keepNext w:val="0"/>
              <w:keepLines w:val="0"/>
              <w:pageBreakBefore w:val="0"/>
              <w:widowControl w:val="0"/>
              <w:kinsoku/>
              <w:wordWrap/>
              <w:overflowPunct/>
              <w:topLinePunct w:val="0"/>
              <w:bidi w:val="0"/>
              <w:adjustRightInd w:val="0"/>
              <w:snapToGrid w:val="0"/>
              <w:spacing w:line="348" w:lineRule="auto"/>
              <w:ind w:firstLine="502" w:firstLineChars="200"/>
              <w:textAlignment w:val="auto"/>
              <w:rPr>
                <w:bCs/>
                <w:color w:val="auto"/>
                <w:spacing w:val="10"/>
                <w:sz w:val="24"/>
              </w:rPr>
            </w:pPr>
            <w:r>
              <w:rPr>
                <w:bCs/>
                <w:color w:val="auto"/>
                <w:spacing w:val="10"/>
                <w:sz w:val="24"/>
              </w:rPr>
              <w:t>本项目在建设过程中产生的建筑垃圾主要有建材损耗产生的垃圾、装修产生的建筑垃圾等，包括砂土、石块、水泥、碎木料、据木屑、废金属、钢筋、铁丝等杂物。根据《建筑垃圾的产生与循环利用管理》（环境卫生工程，2006），在建筑物的建造过程中，单位建筑面积的建筑垃圾产生量为20~50 kg/m</w:t>
            </w:r>
            <w:r>
              <w:rPr>
                <w:bCs/>
                <w:color w:val="auto"/>
                <w:spacing w:val="10"/>
                <w:sz w:val="24"/>
                <w:vertAlign w:val="superscript"/>
              </w:rPr>
              <w:t>2</w:t>
            </w:r>
            <w:r>
              <w:rPr>
                <w:bCs/>
                <w:color w:val="auto"/>
                <w:spacing w:val="10"/>
                <w:sz w:val="24"/>
              </w:rPr>
              <w:t xml:space="preserve">，本项目总建筑面积 </w:t>
            </w:r>
            <w:r>
              <w:rPr>
                <w:rFonts w:hint="eastAsia"/>
                <w:bCs/>
                <w:color w:val="auto"/>
                <w:spacing w:val="10"/>
                <w:sz w:val="24"/>
              </w:rPr>
              <w:t>60</w:t>
            </w:r>
            <w:r>
              <w:rPr>
                <w:bCs/>
                <w:color w:val="auto"/>
                <w:spacing w:val="10"/>
                <w:sz w:val="24"/>
              </w:rPr>
              <w:t>00 m</w:t>
            </w:r>
            <w:r>
              <w:rPr>
                <w:bCs/>
                <w:color w:val="auto"/>
                <w:spacing w:val="10"/>
                <w:sz w:val="24"/>
                <w:vertAlign w:val="superscript"/>
              </w:rPr>
              <w:t>2</w:t>
            </w:r>
            <w:r>
              <w:rPr>
                <w:bCs/>
                <w:color w:val="auto"/>
                <w:spacing w:val="10"/>
                <w:sz w:val="24"/>
              </w:rPr>
              <w:t>，建筑垃圾产生量取30 kg/m</w:t>
            </w:r>
            <w:r>
              <w:rPr>
                <w:bCs/>
                <w:color w:val="auto"/>
                <w:spacing w:val="10"/>
                <w:sz w:val="24"/>
                <w:vertAlign w:val="superscript"/>
              </w:rPr>
              <w:t>2</w:t>
            </w:r>
            <w:r>
              <w:rPr>
                <w:bCs/>
                <w:color w:val="auto"/>
                <w:spacing w:val="10"/>
                <w:sz w:val="24"/>
              </w:rPr>
              <w:t>，则本项目建筑垃圾的产生量约</w:t>
            </w:r>
            <w:r>
              <w:rPr>
                <w:rFonts w:hint="eastAsia"/>
                <w:bCs/>
                <w:color w:val="auto"/>
                <w:spacing w:val="10"/>
                <w:sz w:val="24"/>
              </w:rPr>
              <w:t>180</w:t>
            </w:r>
            <w:r>
              <w:rPr>
                <w:bCs/>
                <w:color w:val="auto"/>
                <w:spacing w:val="10"/>
                <w:sz w:val="24"/>
              </w:rPr>
              <w:t xml:space="preserve"> t，运往政府指定的建筑垃圾填埋点进行安全填埋。</w:t>
            </w:r>
          </w:p>
          <w:p>
            <w:pPr>
              <w:keepNext w:val="0"/>
              <w:keepLines w:val="0"/>
              <w:pageBreakBefore w:val="0"/>
              <w:widowControl w:val="0"/>
              <w:kinsoku/>
              <w:wordWrap/>
              <w:overflowPunct/>
              <w:topLinePunct w:val="0"/>
              <w:bidi w:val="0"/>
              <w:adjustRightInd w:val="0"/>
              <w:snapToGrid w:val="0"/>
              <w:spacing w:line="348" w:lineRule="auto"/>
              <w:ind w:firstLine="502" w:firstLineChars="200"/>
              <w:textAlignment w:val="auto"/>
              <w:rPr>
                <w:bCs/>
                <w:color w:val="auto"/>
                <w:spacing w:val="10"/>
                <w:sz w:val="24"/>
              </w:rPr>
            </w:pPr>
            <w:r>
              <w:rPr>
                <w:rFonts w:hint="eastAsia"/>
                <w:bCs/>
                <w:color w:val="auto"/>
                <w:spacing w:val="10"/>
                <w:sz w:val="24"/>
              </w:rPr>
              <w:t>②</w:t>
            </w:r>
            <w:r>
              <w:rPr>
                <w:bCs/>
                <w:color w:val="auto"/>
                <w:spacing w:val="10"/>
                <w:sz w:val="24"/>
              </w:rPr>
              <w:t>施工人员生活垃圾</w:t>
            </w:r>
          </w:p>
          <w:p>
            <w:pPr>
              <w:keepNext w:val="0"/>
              <w:keepLines w:val="0"/>
              <w:pageBreakBefore w:val="0"/>
              <w:widowControl w:val="0"/>
              <w:kinsoku/>
              <w:wordWrap/>
              <w:overflowPunct/>
              <w:topLinePunct w:val="0"/>
              <w:bidi w:val="0"/>
              <w:adjustRightInd w:val="0"/>
              <w:snapToGrid w:val="0"/>
              <w:spacing w:line="348" w:lineRule="auto"/>
              <w:ind w:firstLine="502" w:firstLineChars="200"/>
              <w:textAlignment w:val="auto"/>
              <w:rPr>
                <w:bCs/>
                <w:color w:val="auto"/>
                <w:spacing w:val="10"/>
                <w:sz w:val="24"/>
              </w:rPr>
            </w:pPr>
            <w:r>
              <w:rPr>
                <w:bCs/>
                <w:color w:val="auto"/>
                <w:spacing w:val="10"/>
                <w:sz w:val="24"/>
              </w:rPr>
              <w:t>项目施工人员产生的生活垃圾产生量按每人 0.5kg/d 计，施工人数按平均20 人考虑，施工天数按100日计算，则生活垃圾产生量为0.01t/d（1t/a）。项目施工过程中产生的生活垃圾经建设单位集中收集，由环卫部门统一进行处理。</w:t>
            </w:r>
          </w:p>
          <w:p>
            <w:pPr>
              <w:keepNext w:val="0"/>
              <w:keepLines w:val="0"/>
              <w:pageBreakBefore w:val="0"/>
              <w:widowControl w:val="0"/>
              <w:kinsoku/>
              <w:wordWrap/>
              <w:overflowPunct/>
              <w:topLinePunct w:val="0"/>
              <w:bidi w:val="0"/>
              <w:adjustRightInd w:val="0"/>
              <w:snapToGrid w:val="0"/>
              <w:spacing w:line="348" w:lineRule="auto"/>
              <w:ind w:firstLine="462" w:firstLineChars="200"/>
              <w:textAlignment w:val="auto"/>
              <w:rPr>
                <w:color w:val="auto"/>
                <w:sz w:val="24"/>
                <w:szCs w:val="24"/>
              </w:rPr>
            </w:pPr>
            <w:r>
              <w:rPr>
                <w:color w:val="auto"/>
                <w:sz w:val="24"/>
                <w:szCs w:val="24"/>
              </w:rPr>
              <w:t>（5）施工期对生态环境的影响</w:t>
            </w:r>
          </w:p>
          <w:p>
            <w:pPr>
              <w:keepNext w:val="0"/>
              <w:keepLines w:val="0"/>
              <w:pageBreakBefore w:val="0"/>
              <w:widowControl w:val="0"/>
              <w:kinsoku/>
              <w:wordWrap/>
              <w:overflowPunct/>
              <w:topLinePunct w:val="0"/>
              <w:bidi w:val="0"/>
              <w:adjustRightInd w:val="0"/>
              <w:snapToGrid w:val="0"/>
              <w:spacing w:line="348" w:lineRule="auto"/>
              <w:ind w:firstLine="480"/>
              <w:textAlignment w:val="auto"/>
              <w:rPr>
                <w:color w:val="auto"/>
                <w:sz w:val="24"/>
                <w:szCs w:val="24"/>
              </w:rPr>
            </w:pPr>
            <w:r>
              <w:rPr>
                <w:color w:val="auto"/>
                <w:sz w:val="24"/>
                <w:szCs w:val="24"/>
              </w:rPr>
              <w:t>对生态环境的影响：主要是指项目建设的影响，随着土方开挖、厂房基础建设、场区道路和地面硬化、环保设施如沉淀池施工建设等工程的施工，将改变所在区域的地形地貌，从而改变其生态系统的结构和类型，改变其土地利用性质和类型，造成区域内土壤扰动、植被及其生物物种减少。</w:t>
            </w:r>
          </w:p>
          <w:p>
            <w:pPr>
              <w:keepNext w:val="0"/>
              <w:keepLines w:val="0"/>
              <w:pageBreakBefore w:val="0"/>
              <w:widowControl w:val="0"/>
              <w:kinsoku/>
              <w:wordWrap/>
              <w:overflowPunct/>
              <w:topLinePunct w:val="0"/>
              <w:bidi w:val="0"/>
              <w:adjustRightInd w:val="0"/>
              <w:snapToGrid w:val="0"/>
              <w:spacing w:line="348" w:lineRule="auto"/>
              <w:ind w:firstLine="480"/>
              <w:textAlignment w:val="auto"/>
              <w:rPr>
                <w:color w:val="auto"/>
                <w:sz w:val="24"/>
                <w:szCs w:val="24"/>
              </w:rPr>
            </w:pPr>
            <w:r>
              <w:rPr>
                <w:color w:val="auto"/>
                <w:sz w:val="24"/>
                <w:szCs w:val="24"/>
              </w:rPr>
              <w:t>对项目周边区域植被的影响：在施工过程，由于施工人员施工活动、车辆行驶和施工扬尘等现象，加之对施工作业区域内的土地的占用和对土壤的扰动，从而也破坏了周边区域部分植被，受到影响的这些植物种类都不是珍稀濒危的保护植物种类，这些植物种类在周边地区也极为常见，施工期结束后可以予以恢复。</w:t>
            </w:r>
          </w:p>
          <w:p>
            <w:pPr>
              <w:keepNext w:val="0"/>
              <w:keepLines w:val="0"/>
              <w:pageBreakBefore w:val="0"/>
              <w:widowControl w:val="0"/>
              <w:kinsoku/>
              <w:wordWrap/>
              <w:overflowPunct/>
              <w:topLinePunct w:val="0"/>
              <w:bidi w:val="0"/>
              <w:adjustRightInd w:val="0"/>
              <w:snapToGrid w:val="0"/>
              <w:spacing w:line="348" w:lineRule="auto"/>
              <w:ind w:firstLine="480"/>
              <w:textAlignment w:val="auto"/>
              <w:rPr>
                <w:color w:val="auto"/>
                <w:sz w:val="24"/>
                <w:szCs w:val="24"/>
                <w:lang w:val="en-GB"/>
              </w:rPr>
            </w:pPr>
            <w:r>
              <w:rPr>
                <w:color w:val="auto"/>
                <w:sz w:val="24"/>
                <w:szCs w:val="24"/>
              </w:rPr>
              <w:t>对动物的影响：</w:t>
            </w:r>
            <w:r>
              <w:rPr>
                <w:color w:val="auto"/>
                <w:sz w:val="24"/>
                <w:szCs w:val="24"/>
                <w:lang w:val="en-GB"/>
              </w:rPr>
              <w:t>项目区域动物资源主要为蛇类、啮齿类（鼠）、两栖类（蛙）、鸟类（麻雀）等常见物种，未见珍稀动植物。</w:t>
            </w:r>
          </w:p>
          <w:p>
            <w:pPr>
              <w:keepNext w:val="0"/>
              <w:keepLines w:val="0"/>
              <w:pageBreakBefore w:val="0"/>
              <w:widowControl w:val="0"/>
              <w:kinsoku/>
              <w:wordWrap/>
              <w:overflowPunct/>
              <w:topLinePunct w:val="0"/>
              <w:bidi w:val="0"/>
              <w:adjustRightInd w:val="0"/>
              <w:snapToGrid w:val="0"/>
              <w:spacing w:line="348" w:lineRule="auto"/>
              <w:ind w:firstLine="480"/>
              <w:textAlignment w:val="auto"/>
              <w:rPr>
                <w:color w:val="auto"/>
                <w:sz w:val="24"/>
                <w:szCs w:val="24"/>
                <w:lang w:val="en-GB"/>
              </w:rPr>
            </w:pPr>
            <w:r>
              <w:rPr>
                <w:color w:val="auto"/>
                <w:sz w:val="24"/>
                <w:szCs w:val="24"/>
                <w:lang w:val="en-GB"/>
              </w:rPr>
              <w:t>综上所述，由于项目施工活动，必然影响该地的动植物生存环境，导致生态环境的连通性变差，影响该地动物的生活习性、植物的异质化程度。</w:t>
            </w:r>
          </w:p>
          <w:p>
            <w:pPr>
              <w:pStyle w:val="49"/>
              <w:keepNext w:val="0"/>
              <w:keepLines w:val="0"/>
              <w:pageBreakBefore w:val="0"/>
              <w:widowControl w:val="0"/>
              <w:kinsoku/>
              <w:wordWrap/>
              <w:overflowPunct/>
              <w:topLinePunct w:val="0"/>
              <w:bidi w:val="0"/>
              <w:adjustRightInd w:val="0"/>
              <w:snapToGrid w:val="0"/>
              <w:spacing w:line="348" w:lineRule="auto"/>
              <w:ind w:firstLine="462" w:firstLineChars="200"/>
              <w:textAlignment w:val="auto"/>
              <w:rPr>
                <w:rFonts w:ascii="Times New Roman"/>
                <w:b/>
                <w:bCs/>
                <w:color w:val="auto"/>
              </w:rPr>
            </w:pPr>
            <w:r>
              <w:rPr>
                <w:rFonts w:ascii="Times New Roman"/>
                <w:b/>
                <w:bCs/>
                <w:color w:val="auto"/>
              </w:rPr>
              <w:t>2、营运期污染源分析</w:t>
            </w:r>
          </w:p>
          <w:p>
            <w:pPr>
              <w:pStyle w:val="49"/>
              <w:keepNext w:val="0"/>
              <w:keepLines w:val="0"/>
              <w:pageBreakBefore w:val="0"/>
              <w:widowControl w:val="0"/>
              <w:kinsoku/>
              <w:wordWrap/>
              <w:overflowPunct/>
              <w:topLinePunct w:val="0"/>
              <w:bidi w:val="0"/>
              <w:adjustRightInd w:val="0"/>
              <w:snapToGrid w:val="0"/>
              <w:spacing w:line="348" w:lineRule="auto"/>
              <w:ind w:firstLine="462" w:firstLineChars="200"/>
              <w:textAlignment w:val="auto"/>
              <w:rPr>
                <w:rFonts w:ascii="Times New Roman"/>
                <w:color w:val="auto"/>
              </w:rPr>
            </w:pPr>
            <w:r>
              <w:rPr>
                <w:rFonts w:ascii="Times New Roman"/>
                <w:color w:val="auto"/>
              </w:rPr>
              <w:t>（1）废水</w:t>
            </w:r>
          </w:p>
          <w:bookmarkEnd w:id="6"/>
          <w:p>
            <w:pPr>
              <w:keepNext w:val="0"/>
              <w:keepLines w:val="0"/>
              <w:pageBreakBefore w:val="0"/>
              <w:widowControl w:val="0"/>
              <w:kinsoku/>
              <w:wordWrap/>
              <w:overflowPunct/>
              <w:topLinePunct w:val="0"/>
              <w:bidi w:val="0"/>
              <w:adjustRightInd w:val="0"/>
              <w:snapToGrid w:val="0"/>
              <w:spacing w:line="348" w:lineRule="auto"/>
              <w:ind w:firstLine="462" w:firstLineChars="200"/>
              <w:textAlignment w:val="auto"/>
              <w:rPr>
                <w:color w:val="auto"/>
                <w:sz w:val="24"/>
              </w:rPr>
            </w:pPr>
            <w:r>
              <w:rPr>
                <w:rFonts w:ascii="TT1Bo01" w:hAnsi="TT1Bo01" w:eastAsia="TT1Bo01" w:cs="TT1Bo01"/>
                <w:color w:val="auto"/>
                <w:sz w:val="24"/>
                <w:szCs w:val="24"/>
              </w:rPr>
              <w:t>本</w:t>
            </w:r>
            <w:r>
              <w:rPr>
                <w:rFonts w:ascii="TT1Bo00" w:hAnsi="TT1Bo00" w:eastAsia="TT1Bo00" w:cs="TT1Bo00"/>
                <w:color w:val="auto"/>
                <w:sz w:val="24"/>
                <w:szCs w:val="24"/>
              </w:rPr>
              <w:t>项目</w:t>
            </w:r>
            <w:r>
              <w:rPr>
                <w:rFonts w:hint="eastAsia" w:ascii="宋体" w:hAnsi="宋体" w:cs="宋体"/>
                <w:color w:val="auto"/>
                <w:sz w:val="24"/>
                <w:szCs w:val="24"/>
              </w:rPr>
              <w:t>拟建项目为生产有机肥料，场地仅进行简单的清扫，不需用水进行清洗，</w:t>
            </w:r>
            <w:r>
              <w:rPr>
                <w:rFonts w:ascii="TT1Bo00" w:hAnsi="TT1Bo00" w:eastAsia="TT1Bo00" w:cs="TT1Bo00"/>
                <w:color w:val="auto"/>
                <w:sz w:val="24"/>
                <w:szCs w:val="24"/>
              </w:rPr>
              <w:t>生产</w:t>
            </w:r>
            <w:r>
              <w:rPr>
                <w:rFonts w:ascii="TT1Bo01" w:hAnsi="TT1Bo01" w:eastAsia="TT1Bo01" w:cs="TT1Bo01"/>
                <w:color w:val="auto"/>
                <w:sz w:val="24"/>
                <w:szCs w:val="24"/>
              </w:rPr>
              <w:t>过程无废</w:t>
            </w:r>
            <w:r>
              <w:rPr>
                <w:rFonts w:ascii="TT1Bo00" w:hAnsi="TT1Bo00" w:eastAsia="TT1Bo00" w:cs="TT1Bo00"/>
                <w:color w:val="auto"/>
                <w:sz w:val="24"/>
                <w:szCs w:val="24"/>
              </w:rPr>
              <w:t>水产生</w:t>
            </w:r>
            <w:r>
              <w:rPr>
                <w:rFonts w:hint="eastAsia" w:ascii="TT1Bo00" w:hAnsi="TT1Bo00" w:cs="TT1Bo00"/>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本项目拟在厂区实行雨污分流制，建设雨污分流沟。本项目生产过程中水分主要以挥发的形式排出，项目无生产废水产生</w:t>
            </w:r>
            <w:r>
              <w:rPr>
                <w:rFonts w:hint="eastAsia" w:ascii="宋体" w:hAnsi="宋体" w:cs="宋体"/>
                <w:color w:val="auto"/>
                <w:sz w:val="24"/>
                <w:szCs w:val="24"/>
                <w:lang w:eastAsia="zh-CN"/>
              </w:rPr>
              <w:t>，仅为</w:t>
            </w:r>
            <w:r>
              <w:rPr>
                <w:rFonts w:ascii="TT1Bo01" w:hAnsi="TT1Bo01" w:eastAsia="TT1Bo01" w:cs="TT1Bo01"/>
                <w:color w:val="auto"/>
                <w:sz w:val="24"/>
                <w:szCs w:val="24"/>
              </w:rPr>
              <w:t>员</w:t>
            </w:r>
            <w:r>
              <w:rPr>
                <w:rFonts w:ascii="TT1Bo00" w:hAnsi="TT1Bo00" w:eastAsia="TT1Bo00" w:cs="TT1Bo00"/>
                <w:color w:val="auto"/>
                <w:sz w:val="24"/>
                <w:szCs w:val="24"/>
              </w:rPr>
              <w:t>工生活污水</w:t>
            </w:r>
            <w:r>
              <w:rPr>
                <w:rFonts w:ascii="TT1Bo01" w:hAnsi="TT1Bo01" w:eastAsia="TT1Bo01" w:cs="TT1Bo01"/>
                <w:color w:val="auto"/>
                <w:sz w:val="24"/>
                <w:szCs w:val="24"/>
              </w:rPr>
              <w:t>等</w:t>
            </w:r>
            <w:r>
              <w:rPr>
                <w:rFonts w:ascii="TT1Bo00" w:hAnsi="TT1Bo00" w:eastAsia="TT1Bo00" w:cs="TT1Bo00"/>
                <w:color w:val="auto"/>
                <w:sz w:val="24"/>
                <w:szCs w:val="24"/>
              </w:rPr>
              <w:t>。</w:t>
            </w:r>
          </w:p>
          <w:p>
            <w:pPr>
              <w:keepNext w:val="0"/>
              <w:keepLines w:val="0"/>
              <w:pageBreakBefore w:val="0"/>
              <w:widowControl w:val="0"/>
              <w:kinsoku/>
              <w:wordWrap/>
              <w:overflowPunct/>
              <w:topLinePunct w:val="0"/>
              <w:bidi w:val="0"/>
              <w:adjustRightInd w:val="0"/>
              <w:snapToGrid w:val="0"/>
              <w:spacing w:before="0" w:line="348" w:lineRule="auto"/>
              <w:ind w:firstLine="462" w:firstLineChars="200"/>
              <w:textAlignment w:val="auto"/>
              <w:outlineLvl w:val="9"/>
              <w:rPr>
                <w:rFonts w:eastAsia="黑体"/>
                <w:b/>
                <w:color w:val="auto"/>
                <w:sz w:val="24"/>
              </w:rPr>
            </w:pPr>
            <w:r>
              <w:rPr>
                <w:rFonts w:hint="eastAsia"/>
                <w:color w:val="auto"/>
                <w:sz w:val="24"/>
              </w:rPr>
              <w:t>根据《建筑给水排水设计规范（GB50015-2003，2009版）》和《湖南省地方标准-用水定额（DB43/T388-2008）》，住厂职工</w:t>
            </w:r>
            <w:r>
              <w:rPr>
                <w:color w:val="auto"/>
                <w:sz w:val="24"/>
              </w:rPr>
              <w:t>生活用水量</w:t>
            </w:r>
            <w:r>
              <w:rPr>
                <w:rFonts w:hint="eastAsia"/>
                <w:color w:val="auto"/>
                <w:sz w:val="24"/>
              </w:rPr>
              <w:t>平均</w:t>
            </w:r>
            <w:r>
              <w:rPr>
                <w:color w:val="auto"/>
                <w:sz w:val="24"/>
              </w:rPr>
              <w:t>每天按</w:t>
            </w:r>
            <w:r>
              <w:rPr>
                <w:rFonts w:hint="eastAsia"/>
                <w:color w:val="auto"/>
                <w:sz w:val="24"/>
              </w:rPr>
              <w:t>15</w:t>
            </w:r>
            <w:r>
              <w:rPr>
                <w:color w:val="auto"/>
                <w:sz w:val="24"/>
              </w:rPr>
              <w:t>0L/人</w:t>
            </w:r>
            <w:r>
              <w:rPr>
                <w:rFonts w:hint="eastAsia"/>
                <w:color w:val="auto"/>
                <w:sz w:val="24"/>
              </w:rPr>
              <w:t>计，不住厂职工</w:t>
            </w:r>
            <w:r>
              <w:rPr>
                <w:color w:val="auto"/>
                <w:sz w:val="24"/>
              </w:rPr>
              <w:t>生活用水量</w:t>
            </w:r>
            <w:r>
              <w:rPr>
                <w:rFonts w:hint="eastAsia"/>
                <w:color w:val="auto"/>
                <w:sz w:val="24"/>
              </w:rPr>
              <w:t>平均</w:t>
            </w:r>
            <w:r>
              <w:rPr>
                <w:color w:val="auto"/>
                <w:sz w:val="24"/>
              </w:rPr>
              <w:t>每天按</w:t>
            </w:r>
            <w:r>
              <w:rPr>
                <w:rFonts w:hint="eastAsia"/>
                <w:color w:val="auto"/>
                <w:sz w:val="24"/>
              </w:rPr>
              <w:t>5</w:t>
            </w:r>
            <w:r>
              <w:rPr>
                <w:color w:val="auto"/>
                <w:sz w:val="24"/>
              </w:rPr>
              <w:t>0L/人</w:t>
            </w:r>
            <w:r>
              <w:rPr>
                <w:rFonts w:hint="eastAsia"/>
                <w:color w:val="auto"/>
                <w:sz w:val="24"/>
              </w:rPr>
              <w:t>计。本</w:t>
            </w:r>
            <w:r>
              <w:rPr>
                <w:color w:val="auto"/>
                <w:sz w:val="24"/>
              </w:rPr>
              <w:t>项目劳动定员</w:t>
            </w:r>
            <w:r>
              <w:rPr>
                <w:rFonts w:hint="eastAsia"/>
                <w:color w:val="auto"/>
                <w:sz w:val="24"/>
              </w:rPr>
              <w:t>15</w:t>
            </w:r>
            <w:r>
              <w:rPr>
                <w:color w:val="auto"/>
                <w:sz w:val="24"/>
              </w:rPr>
              <w:t>人，</w:t>
            </w:r>
            <w:r>
              <w:rPr>
                <w:rFonts w:hint="eastAsia"/>
                <w:color w:val="auto"/>
                <w:sz w:val="24"/>
              </w:rPr>
              <w:t>其中住厂职工2人，年工作时间按300天计，</w:t>
            </w:r>
            <w:r>
              <w:rPr>
                <w:color w:val="auto"/>
                <w:sz w:val="24"/>
              </w:rPr>
              <w:t>污水排污系数按0.8计算，则生活用水量为</w:t>
            </w:r>
            <w:r>
              <w:rPr>
                <w:rFonts w:hint="eastAsia"/>
                <w:color w:val="auto"/>
                <w:sz w:val="24"/>
              </w:rPr>
              <w:t>285</w:t>
            </w:r>
            <w:r>
              <w:rPr>
                <w:color w:val="auto"/>
                <w:sz w:val="24"/>
              </w:rPr>
              <w:t>m</w:t>
            </w:r>
            <w:r>
              <w:rPr>
                <w:color w:val="auto"/>
                <w:sz w:val="24"/>
                <w:vertAlign w:val="superscript"/>
              </w:rPr>
              <w:t>3</w:t>
            </w:r>
            <w:r>
              <w:rPr>
                <w:color w:val="auto"/>
                <w:sz w:val="24"/>
              </w:rPr>
              <w:t>/a</w:t>
            </w:r>
            <w:r>
              <w:rPr>
                <w:rFonts w:hint="eastAsia"/>
                <w:color w:val="auto"/>
                <w:sz w:val="24"/>
              </w:rPr>
              <w:t>，生活废水</w:t>
            </w:r>
            <w:r>
              <w:rPr>
                <w:color w:val="auto"/>
                <w:sz w:val="24"/>
              </w:rPr>
              <w:t>排放量为</w:t>
            </w:r>
            <w:r>
              <w:rPr>
                <w:rFonts w:hint="eastAsia"/>
                <w:color w:val="auto"/>
                <w:sz w:val="24"/>
              </w:rPr>
              <w:t>228</w:t>
            </w:r>
            <w:r>
              <w:rPr>
                <w:color w:val="auto"/>
                <w:sz w:val="24"/>
              </w:rPr>
              <w:t>m</w:t>
            </w:r>
            <w:r>
              <w:rPr>
                <w:color w:val="auto"/>
                <w:sz w:val="24"/>
                <w:vertAlign w:val="superscript"/>
              </w:rPr>
              <w:t>3</w:t>
            </w:r>
            <w:r>
              <w:rPr>
                <w:color w:val="auto"/>
                <w:sz w:val="24"/>
              </w:rPr>
              <w:t>/a（</w:t>
            </w:r>
            <w:r>
              <w:rPr>
                <w:rFonts w:hint="eastAsia"/>
                <w:color w:val="auto"/>
                <w:sz w:val="24"/>
              </w:rPr>
              <w:t>0.95</w:t>
            </w:r>
            <w:r>
              <w:rPr>
                <w:color w:val="auto"/>
                <w:sz w:val="24"/>
              </w:rPr>
              <w:t>m</w:t>
            </w:r>
            <w:r>
              <w:rPr>
                <w:color w:val="auto"/>
                <w:sz w:val="24"/>
                <w:vertAlign w:val="superscript"/>
              </w:rPr>
              <w:t>3</w:t>
            </w:r>
            <w:r>
              <w:rPr>
                <w:color w:val="auto"/>
                <w:sz w:val="24"/>
              </w:rPr>
              <w:t>/d）</w:t>
            </w:r>
            <w:r>
              <w:rPr>
                <w:rFonts w:hint="eastAsia"/>
                <w:color w:val="auto"/>
                <w:sz w:val="24"/>
              </w:rPr>
              <w:t>。经类比岳阳市多家生活小区污水处理工程监测数据，</w:t>
            </w:r>
            <w:r>
              <w:rPr>
                <w:color w:val="auto"/>
                <w:sz w:val="24"/>
              </w:rPr>
              <w:t>生活</w:t>
            </w:r>
            <w:r>
              <w:rPr>
                <w:rFonts w:hint="eastAsia"/>
                <w:color w:val="auto"/>
                <w:sz w:val="24"/>
              </w:rPr>
              <w:t>废</w:t>
            </w:r>
            <w:r>
              <w:rPr>
                <w:color w:val="auto"/>
                <w:sz w:val="24"/>
              </w:rPr>
              <w:t>水</w:t>
            </w:r>
            <w:r>
              <w:rPr>
                <w:rFonts w:hint="eastAsia"/>
                <w:color w:val="auto"/>
                <w:sz w:val="24"/>
              </w:rPr>
              <w:t>中</w:t>
            </w:r>
            <w:r>
              <w:rPr>
                <w:color w:val="auto"/>
                <w:sz w:val="24"/>
              </w:rPr>
              <w:t>CODcr</w:t>
            </w:r>
            <w:r>
              <w:rPr>
                <w:rFonts w:hint="eastAsia"/>
                <w:color w:val="auto"/>
                <w:sz w:val="24"/>
              </w:rPr>
              <w:t>、BOD</w:t>
            </w:r>
            <w:r>
              <w:rPr>
                <w:rFonts w:hint="eastAsia"/>
                <w:color w:val="auto"/>
                <w:sz w:val="24"/>
                <w:vertAlign w:val="subscript"/>
              </w:rPr>
              <w:t>5</w:t>
            </w:r>
            <w:r>
              <w:rPr>
                <w:rFonts w:hint="eastAsia"/>
                <w:color w:val="auto"/>
                <w:sz w:val="24"/>
              </w:rPr>
              <w:t>、SS</w:t>
            </w:r>
            <w:r>
              <w:rPr>
                <w:rFonts w:hint="eastAsia"/>
                <w:color w:val="auto"/>
                <w:sz w:val="24"/>
                <w:lang w:eastAsia="zh-CN"/>
              </w:rPr>
              <w:t>、</w:t>
            </w:r>
            <w:r>
              <w:rPr>
                <w:bCs/>
                <w:color w:val="auto"/>
                <w:sz w:val="24"/>
                <w:szCs w:val="24"/>
              </w:rPr>
              <w:t>氨氮</w:t>
            </w:r>
            <w:r>
              <w:rPr>
                <w:rFonts w:hint="eastAsia"/>
                <w:color w:val="auto"/>
                <w:sz w:val="24"/>
              </w:rPr>
              <w:t>的平均</w:t>
            </w:r>
            <w:r>
              <w:rPr>
                <w:color w:val="auto"/>
                <w:sz w:val="24"/>
              </w:rPr>
              <w:t>浓度</w:t>
            </w:r>
            <w:r>
              <w:rPr>
                <w:rFonts w:hint="eastAsia"/>
                <w:color w:val="auto"/>
                <w:sz w:val="24"/>
              </w:rPr>
              <w:t>分别约为350</w:t>
            </w:r>
            <w:r>
              <w:rPr>
                <w:color w:val="auto"/>
                <w:sz w:val="24"/>
              </w:rPr>
              <w:t>mg/l</w:t>
            </w:r>
            <w:r>
              <w:rPr>
                <w:rFonts w:hint="eastAsia"/>
                <w:color w:val="auto"/>
                <w:sz w:val="24"/>
              </w:rPr>
              <w:t>、20</w:t>
            </w:r>
            <w:r>
              <w:rPr>
                <w:color w:val="auto"/>
                <w:sz w:val="24"/>
              </w:rPr>
              <w:t>0mg/l</w:t>
            </w:r>
            <w:r>
              <w:rPr>
                <w:rFonts w:hint="eastAsia"/>
                <w:color w:val="auto"/>
                <w:sz w:val="24"/>
              </w:rPr>
              <w:t>、220</w:t>
            </w:r>
            <w:r>
              <w:rPr>
                <w:color w:val="auto"/>
                <w:sz w:val="24"/>
              </w:rPr>
              <w:t>mg/l</w:t>
            </w:r>
            <w:r>
              <w:rPr>
                <w:rFonts w:hint="eastAsia"/>
                <w:color w:val="auto"/>
                <w:sz w:val="24"/>
                <w:lang w:eastAsia="zh-CN"/>
              </w:rPr>
              <w:t>、</w:t>
            </w:r>
            <w:r>
              <w:rPr>
                <w:rFonts w:hint="eastAsia"/>
                <w:color w:val="auto"/>
                <w:sz w:val="24"/>
                <w:lang w:val="en-US" w:eastAsia="zh-CN"/>
              </w:rPr>
              <w:t>25mg/L</w:t>
            </w:r>
            <w:r>
              <w:rPr>
                <w:color w:val="auto"/>
                <w:sz w:val="24"/>
              </w:rPr>
              <w:t>，</w:t>
            </w:r>
            <w:r>
              <w:rPr>
                <w:rFonts w:hint="eastAsia"/>
                <w:color w:val="auto"/>
                <w:sz w:val="24"/>
              </w:rPr>
              <w:t>则</w:t>
            </w:r>
            <w:r>
              <w:rPr>
                <w:color w:val="auto"/>
                <w:sz w:val="24"/>
              </w:rPr>
              <w:t>CODcr</w:t>
            </w:r>
            <w:r>
              <w:rPr>
                <w:rFonts w:hint="eastAsia"/>
                <w:color w:val="auto"/>
                <w:sz w:val="24"/>
              </w:rPr>
              <w:t>、BOD</w:t>
            </w:r>
            <w:r>
              <w:rPr>
                <w:rFonts w:hint="eastAsia"/>
                <w:color w:val="auto"/>
                <w:sz w:val="24"/>
                <w:vertAlign w:val="subscript"/>
              </w:rPr>
              <w:t>5</w:t>
            </w:r>
            <w:r>
              <w:rPr>
                <w:rFonts w:hint="eastAsia"/>
                <w:color w:val="auto"/>
                <w:sz w:val="24"/>
              </w:rPr>
              <w:t>、SS</w:t>
            </w:r>
            <w:r>
              <w:rPr>
                <w:color w:val="auto"/>
                <w:sz w:val="24"/>
              </w:rPr>
              <w:t>产生量</w:t>
            </w:r>
            <w:r>
              <w:rPr>
                <w:rFonts w:hint="eastAsia"/>
                <w:color w:val="auto"/>
                <w:sz w:val="24"/>
              </w:rPr>
              <w:t>分别约</w:t>
            </w:r>
            <w:r>
              <w:rPr>
                <w:color w:val="auto"/>
                <w:sz w:val="24"/>
              </w:rPr>
              <w:t>为</w:t>
            </w:r>
            <w:r>
              <w:rPr>
                <w:rFonts w:hint="eastAsia"/>
                <w:color w:val="auto"/>
                <w:sz w:val="24"/>
              </w:rPr>
              <w:t>0.08</w:t>
            </w:r>
            <w:r>
              <w:rPr>
                <w:color w:val="auto"/>
                <w:sz w:val="24"/>
              </w:rPr>
              <w:t>t/a</w:t>
            </w:r>
            <w:r>
              <w:rPr>
                <w:rFonts w:hint="eastAsia"/>
                <w:color w:val="auto"/>
                <w:sz w:val="24"/>
              </w:rPr>
              <w:t>、0.045</w:t>
            </w:r>
            <w:r>
              <w:rPr>
                <w:color w:val="auto"/>
                <w:sz w:val="24"/>
              </w:rPr>
              <w:t>t/a</w:t>
            </w:r>
            <w:r>
              <w:rPr>
                <w:rFonts w:hint="eastAsia"/>
                <w:color w:val="auto"/>
                <w:sz w:val="24"/>
              </w:rPr>
              <w:t>、0.05</w:t>
            </w:r>
            <w:r>
              <w:rPr>
                <w:color w:val="auto"/>
                <w:sz w:val="24"/>
              </w:rPr>
              <w:t>t/a</w:t>
            </w:r>
            <w:r>
              <w:rPr>
                <w:rFonts w:hint="eastAsia"/>
                <w:color w:val="auto"/>
                <w:sz w:val="24"/>
                <w:lang w:eastAsia="zh-CN"/>
              </w:rPr>
              <w:t>，</w:t>
            </w:r>
            <w:r>
              <w:rPr>
                <w:rFonts w:hint="eastAsia"/>
                <w:color w:val="auto"/>
                <w:sz w:val="24"/>
                <w:lang w:val="en-US" w:eastAsia="zh-CN"/>
              </w:rPr>
              <w:t>0.005t/a</w:t>
            </w:r>
            <w:r>
              <w:rPr>
                <w:color w:val="auto"/>
                <w:sz w:val="24"/>
              </w:rPr>
              <w:t>。</w:t>
            </w:r>
            <w:r>
              <w:rPr>
                <w:rFonts w:ascii="TT1Bo00" w:hAnsi="TT1Bo00" w:eastAsia="TT1Bo00" w:cs="TT1Bo00"/>
                <w:color w:val="auto"/>
                <w:sz w:val="24"/>
                <w:szCs w:val="24"/>
              </w:rPr>
              <w:t>生活</w:t>
            </w:r>
            <w:r>
              <w:rPr>
                <w:rFonts w:ascii="TT1Bo01" w:hAnsi="TT1Bo01" w:eastAsia="TT1Bo01" w:cs="TT1Bo01"/>
                <w:color w:val="auto"/>
                <w:sz w:val="24"/>
                <w:szCs w:val="24"/>
              </w:rPr>
              <w:t>废</w:t>
            </w:r>
            <w:r>
              <w:rPr>
                <w:rFonts w:ascii="TT1Bo00" w:hAnsi="TT1Bo00" w:eastAsia="TT1Bo00" w:cs="TT1Bo00"/>
                <w:color w:val="auto"/>
                <w:sz w:val="24"/>
                <w:szCs w:val="24"/>
              </w:rPr>
              <w:t>水经化粪</w:t>
            </w:r>
            <w:r>
              <w:rPr>
                <w:rFonts w:ascii="TT1Bo01" w:hAnsi="TT1Bo01" w:eastAsia="TT1Bo01" w:cs="TT1Bo01"/>
                <w:color w:val="auto"/>
                <w:sz w:val="24"/>
                <w:szCs w:val="24"/>
              </w:rPr>
              <w:t>池后</w:t>
            </w:r>
            <w:r>
              <w:rPr>
                <w:rFonts w:ascii="TT1Bo00" w:hAnsi="TT1Bo00" w:eastAsia="TT1Bo00" w:cs="TT1Bo00"/>
                <w:color w:val="auto"/>
                <w:sz w:val="24"/>
                <w:szCs w:val="24"/>
              </w:rPr>
              <w:t>由周</w:t>
            </w:r>
            <w:r>
              <w:rPr>
                <w:rFonts w:ascii="TT1Bo01" w:hAnsi="TT1Bo01" w:eastAsia="TT1Bo01" w:cs="TT1Bo01"/>
                <w:color w:val="auto"/>
                <w:sz w:val="24"/>
                <w:szCs w:val="24"/>
              </w:rPr>
              <w:t>围</w:t>
            </w:r>
            <w:r>
              <w:rPr>
                <w:rFonts w:ascii="TT1Bo00" w:hAnsi="TT1Bo00" w:eastAsia="TT1Bo00" w:cs="TT1Bo00"/>
                <w:color w:val="auto"/>
                <w:sz w:val="24"/>
                <w:szCs w:val="24"/>
              </w:rPr>
              <w:t>农</w:t>
            </w:r>
            <w:r>
              <w:rPr>
                <w:rFonts w:ascii="TT1Bo01" w:hAnsi="TT1Bo01" w:eastAsia="TT1Bo01" w:cs="TT1Bo01"/>
                <w:color w:val="auto"/>
                <w:sz w:val="24"/>
                <w:szCs w:val="24"/>
              </w:rPr>
              <w:t>户收</w:t>
            </w:r>
            <w:r>
              <w:rPr>
                <w:rFonts w:ascii="TT1Bo00" w:hAnsi="TT1Bo00" w:eastAsia="TT1Bo00" w:cs="TT1Bo00"/>
                <w:color w:val="auto"/>
                <w:sz w:val="24"/>
                <w:szCs w:val="24"/>
              </w:rPr>
              <w:t>集</w:t>
            </w:r>
            <w:r>
              <w:rPr>
                <w:rFonts w:ascii="TT1Bo01" w:hAnsi="TT1Bo01" w:eastAsia="TT1Bo01" w:cs="TT1Bo01"/>
                <w:color w:val="auto"/>
                <w:sz w:val="24"/>
                <w:szCs w:val="24"/>
              </w:rPr>
              <w:t>作</w:t>
            </w:r>
            <w:r>
              <w:rPr>
                <w:rFonts w:ascii="TT1Bo00" w:hAnsi="TT1Bo00" w:eastAsia="TT1Bo00" w:cs="TT1Bo00"/>
                <w:color w:val="auto"/>
                <w:sz w:val="24"/>
                <w:szCs w:val="24"/>
              </w:rPr>
              <w:t>为农肥使用，</w:t>
            </w:r>
            <w:r>
              <w:rPr>
                <w:rFonts w:ascii="TT1Bo01" w:hAnsi="TT1Bo01" w:eastAsia="TT1Bo01" w:cs="TT1Bo01"/>
                <w:color w:val="auto"/>
                <w:sz w:val="24"/>
                <w:szCs w:val="24"/>
              </w:rPr>
              <w:t>不外</w:t>
            </w:r>
            <w:r>
              <w:rPr>
                <w:rFonts w:ascii="TT1Bo00" w:hAnsi="TT1Bo00" w:eastAsia="TT1Bo00" w:cs="TT1Bo00"/>
                <w:color w:val="auto"/>
                <w:sz w:val="24"/>
                <w:szCs w:val="24"/>
              </w:rPr>
              <w:t>排。</w:t>
            </w:r>
            <w:r>
              <w:rPr>
                <w:rFonts w:ascii="宋体" w:hAnsi="宋体" w:cs="宋体"/>
                <w:color w:val="auto"/>
                <w:sz w:val="24"/>
                <w:szCs w:val="24"/>
              </w:rPr>
              <w:t xml:space="preserve"> </w:t>
            </w:r>
          </w:p>
          <w:p>
            <w:pPr>
              <w:pStyle w:val="49"/>
              <w:keepNext w:val="0"/>
              <w:keepLines w:val="0"/>
              <w:pageBreakBefore w:val="0"/>
              <w:widowControl w:val="0"/>
              <w:kinsoku/>
              <w:wordWrap/>
              <w:overflowPunct/>
              <w:topLinePunct w:val="0"/>
              <w:bidi w:val="0"/>
              <w:adjustRightInd w:val="0"/>
              <w:snapToGrid w:val="0"/>
              <w:spacing w:line="348" w:lineRule="auto"/>
              <w:ind w:firstLine="462" w:firstLineChars="200"/>
              <w:textAlignment w:val="auto"/>
              <w:rPr>
                <w:rFonts w:ascii="Times New Roman" w:eastAsiaTheme="minorEastAsia"/>
                <w:color w:val="auto"/>
              </w:rPr>
            </w:pPr>
            <w:r>
              <w:rPr>
                <w:rFonts w:ascii="Times New Roman" w:eastAsiaTheme="minorEastAsia"/>
                <w:color w:val="auto"/>
              </w:rPr>
              <w:t>（2）废气</w:t>
            </w:r>
          </w:p>
          <w:p>
            <w:pPr>
              <w:keepNext w:val="0"/>
              <w:keepLines w:val="0"/>
              <w:pageBreakBefore w:val="0"/>
              <w:widowControl w:val="0"/>
              <w:kinsoku/>
              <w:wordWrap/>
              <w:overflowPunct/>
              <w:topLinePunct w:val="0"/>
              <w:bidi w:val="0"/>
              <w:adjustRightInd w:val="0"/>
              <w:snapToGrid w:val="0"/>
              <w:spacing w:line="348" w:lineRule="auto"/>
              <w:ind w:firstLine="462" w:firstLineChars="200"/>
              <w:textAlignment w:val="auto"/>
              <w:rPr>
                <w:rFonts w:ascii="宋体" w:hAnsi="宋体" w:cs="宋体"/>
                <w:color w:val="auto"/>
                <w:sz w:val="24"/>
                <w:szCs w:val="24"/>
              </w:rPr>
            </w:pPr>
            <w:r>
              <w:rPr>
                <w:rFonts w:ascii="TT1Bo01" w:hAnsi="TT1Bo01" w:eastAsia="TT1Bo01" w:cs="TT1Bo01"/>
                <w:color w:val="auto"/>
                <w:sz w:val="24"/>
                <w:szCs w:val="24"/>
              </w:rPr>
              <w:t>本</w:t>
            </w:r>
            <w:r>
              <w:rPr>
                <w:rFonts w:ascii="TT1Bo00" w:hAnsi="TT1Bo00" w:eastAsia="TT1Bo00" w:cs="TT1Bo00"/>
                <w:color w:val="auto"/>
                <w:sz w:val="24"/>
                <w:szCs w:val="24"/>
              </w:rPr>
              <w:t>项目</w:t>
            </w:r>
            <w:r>
              <w:rPr>
                <w:rFonts w:ascii="TT1Bo03" w:hAnsi="TT1Bo03" w:eastAsia="TT1Bo03" w:cs="TT1Bo03"/>
                <w:color w:val="auto"/>
                <w:sz w:val="24"/>
                <w:szCs w:val="24"/>
              </w:rPr>
              <w:t>营</w:t>
            </w:r>
            <w:r>
              <w:rPr>
                <w:rFonts w:ascii="TT1Bo02" w:hAnsi="TT1Bo02" w:eastAsia="TT1Bo02" w:cs="TT1Bo02"/>
                <w:color w:val="auto"/>
                <w:sz w:val="24"/>
                <w:szCs w:val="24"/>
              </w:rPr>
              <w:t>运</w:t>
            </w:r>
            <w:r>
              <w:rPr>
                <w:rFonts w:ascii="TT1Bo00" w:hAnsi="TT1Bo00" w:eastAsia="TT1Bo00" w:cs="TT1Bo00"/>
                <w:color w:val="auto"/>
                <w:sz w:val="24"/>
                <w:szCs w:val="24"/>
              </w:rPr>
              <w:t>期大</w:t>
            </w:r>
            <w:r>
              <w:rPr>
                <w:rFonts w:ascii="TT1Bo01" w:hAnsi="TT1Bo01" w:eastAsia="TT1Bo01" w:cs="TT1Bo01"/>
                <w:color w:val="auto"/>
                <w:sz w:val="24"/>
                <w:szCs w:val="24"/>
              </w:rPr>
              <w:t>气</w:t>
            </w:r>
            <w:r>
              <w:rPr>
                <w:rFonts w:ascii="TT1Bo00" w:hAnsi="TT1Bo00" w:eastAsia="TT1Bo00" w:cs="TT1Bo00"/>
                <w:color w:val="auto"/>
                <w:sz w:val="24"/>
                <w:szCs w:val="24"/>
              </w:rPr>
              <w:t>污染源</w:t>
            </w:r>
            <w:r>
              <w:rPr>
                <w:rFonts w:ascii="TT1Bo01" w:hAnsi="TT1Bo01" w:eastAsia="TT1Bo01" w:cs="TT1Bo01"/>
                <w:color w:val="auto"/>
                <w:sz w:val="24"/>
                <w:szCs w:val="24"/>
              </w:rPr>
              <w:t>主</w:t>
            </w:r>
            <w:r>
              <w:rPr>
                <w:rFonts w:ascii="TT1Bo00" w:hAnsi="TT1Bo00" w:eastAsia="TT1Bo00" w:cs="TT1Bo00"/>
                <w:color w:val="auto"/>
                <w:sz w:val="24"/>
                <w:szCs w:val="24"/>
              </w:rPr>
              <w:t>要是</w:t>
            </w:r>
            <w:r>
              <w:rPr>
                <w:rFonts w:ascii="TT1Bo02" w:hAnsi="TT1Bo02" w:eastAsia="TT1Bo02" w:cs="TT1Bo02"/>
                <w:color w:val="auto"/>
                <w:sz w:val="24"/>
                <w:szCs w:val="24"/>
              </w:rPr>
              <w:t>少</w:t>
            </w:r>
            <w:r>
              <w:rPr>
                <w:rFonts w:ascii="TT1Bo01" w:hAnsi="TT1Bo01" w:eastAsia="TT1Bo01" w:cs="TT1Bo01"/>
                <w:color w:val="auto"/>
                <w:sz w:val="24"/>
                <w:szCs w:val="24"/>
              </w:rPr>
              <w:t>量粉</w:t>
            </w:r>
            <w:r>
              <w:rPr>
                <w:rFonts w:ascii="TT1Bo02" w:hAnsi="TT1Bo02" w:eastAsia="TT1Bo02" w:cs="TT1Bo02"/>
                <w:color w:val="auto"/>
                <w:sz w:val="24"/>
                <w:szCs w:val="24"/>
              </w:rPr>
              <w:t>尘</w:t>
            </w:r>
            <w:r>
              <w:rPr>
                <w:rFonts w:ascii="TT1Bo00" w:hAnsi="TT1Bo00" w:eastAsia="TT1Bo00" w:cs="TT1Bo00"/>
                <w:color w:val="auto"/>
                <w:sz w:val="24"/>
                <w:szCs w:val="24"/>
              </w:rPr>
              <w:t>、</w:t>
            </w:r>
            <w:r>
              <w:rPr>
                <w:rFonts w:ascii="TT1Bo03" w:hAnsi="TT1Bo03" w:eastAsia="TT1Bo03" w:cs="TT1Bo03"/>
                <w:color w:val="auto"/>
                <w:sz w:val="24"/>
                <w:szCs w:val="24"/>
              </w:rPr>
              <w:t>恶</w:t>
            </w:r>
            <w:r>
              <w:rPr>
                <w:rFonts w:ascii="TT1Bo01" w:hAnsi="TT1Bo01" w:eastAsia="TT1Bo01" w:cs="TT1Bo01"/>
                <w:color w:val="auto"/>
                <w:sz w:val="24"/>
                <w:szCs w:val="24"/>
              </w:rPr>
              <w:t>臭气体</w:t>
            </w:r>
            <w:r>
              <w:rPr>
                <w:rFonts w:ascii="TT1Bo00" w:hAnsi="TT1Bo00" w:eastAsia="TT1Bo00" w:cs="TT1Bo00"/>
                <w:color w:val="auto"/>
                <w:sz w:val="24"/>
                <w:szCs w:val="24"/>
              </w:rPr>
              <w:t>，以及</w:t>
            </w:r>
            <w:r>
              <w:rPr>
                <w:rFonts w:ascii="TT1Bo01" w:hAnsi="TT1Bo01" w:eastAsia="TT1Bo01" w:cs="TT1Bo01"/>
                <w:color w:val="auto"/>
                <w:sz w:val="24"/>
                <w:szCs w:val="24"/>
              </w:rPr>
              <w:t>厂</w:t>
            </w:r>
            <w:r>
              <w:rPr>
                <w:rFonts w:ascii="TT1Bo00" w:hAnsi="TT1Bo00" w:eastAsia="TT1Bo00" w:cs="TT1Bo00"/>
                <w:color w:val="auto"/>
                <w:sz w:val="24"/>
                <w:szCs w:val="24"/>
              </w:rPr>
              <w:t>区</w:t>
            </w:r>
            <w:r>
              <w:rPr>
                <w:rFonts w:ascii="TT1Bo01" w:hAnsi="TT1Bo01" w:eastAsia="TT1Bo01" w:cs="TT1Bo01"/>
                <w:color w:val="auto"/>
                <w:sz w:val="24"/>
                <w:szCs w:val="24"/>
              </w:rPr>
              <w:t>食</w:t>
            </w:r>
            <w:r>
              <w:rPr>
                <w:rFonts w:ascii="TT1Bo03" w:hAnsi="TT1Bo03" w:eastAsia="TT1Bo03" w:cs="TT1Bo03"/>
                <w:color w:val="auto"/>
                <w:sz w:val="24"/>
                <w:szCs w:val="24"/>
              </w:rPr>
              <w:t>堂</w:t>
            </w:r>
            <w:r>
              <w:rPr>
                <w:rFonts w:ascii="TT1Bo02" w:hAnsi="TT1Bo02" w:eastAsia="TT1Bo02" w:cs="TT1Bo02"/>
                <w:color w:val="auto"/>
                <w:sz w:val="24"/>
                <w:szCs w:val="24"/>
              </w:rPr>
              <w:t>运</w:t>
            </w:r>
            <w:r>
              <w:rPr>
                <w:rFonts w:ascii="TT1Bo03" w:hAnsi="TT1Bo03" w:eastAsia="TT1Bo03" w:cs="TT1Bo03"/>
                <w:color w:val="auto"/>
                <w:sz w:val="24"/>
                <w:szCs w:val="24"/>
              </w:rPr>
              <w:t>营</w:t>
            </w:r>
            <w:r>
              <w:rPr>
                <w:rFonts w:ascii="TT1Bo00" w:hAnsi="TT1Bo00" w:eastAsia="TT1Bo00" w:cs="TT1Bo00"/>
                <w:color w:val="auto"/>
                <w:sz w:val="24"/>
                <w:szCs w:val="24"/>
              </w:rPr>
              <w:t>产生的</w:t>
            </w:r>
            <w:r>
              <w:rPr>
                <w:rFonts w:ascii="TT1Bo02" w:hAnsi="TT1Bo02" w:eastAsia="TT1Bo02" w:cs="TT1Bo02"/>
                <w:color w:val="auto"/>
                <w:sz w:val="24"/>
                <w:szCs w:val="24"/>
              </w:rPr>
              <w:t>少</w:t>
            </w:r>
            <w:r>
              <w:rPr>
                <w:rFonts w:ascii="TT1Bo01" w:hAnsi="TT1Bo01" w:eastAsia="TT1Bo01" w:cs="TT1Bo01"/>
                <w:color w:val="auto"/>
                <w:sz w:val="24"/>
                <w:szCs w:val="24"/>
              </w:rPr>
              <w:t>量</w:t>
            </w:r>
            <w:r>
              <w:rPr>
                <w:rFonts w:ascii="TT1Bo03" w:hAnsi="TT1Bo03" w:eastAsia="TT1Bo03" w:cs="TT1Bo03"/>
                <w:color w:val="auto"/>
                <w:sz w:val="24"/>
                <w:szCs w:val="24"/>
              </w:rPr>
              <w:t>油烟</w:t>
            </w:r>
            <w:r>
              <w:rPr>
                <w:rFonts w:ascii="TT1Bo01" w:hAnsi="TT1Bo01" w:eastAsia="TT1Bo01" w:cs="TT1Bo01"/>
                <w:color w:val="auto"/>
                <w:sz w:val="24"/>
                <w:szCs w:val="24"/>
              </w:rPr>
              <w:t>废气</w:t>
            </w:r>
            <w:r>
              <w:rPr>
                <w:rFonts w:ascii="TT1Bo00" w:hAnsi="TT1Bo00" w:eastAsia="TT1Bo00" w:cs="TT1Bo00"/>
                <w:color w:val="auto"/>
                <w:sz w:val="24"/>
                <w:szCs w:val="24"/>
              </w:rPr>
              <w:t>。</w:t>
            </w:r>
            <w:r>
              <w:rPr>
                <w:rFonts w:ascii="宋体" w:hAnsi="宋体" w:cs="宋体"/>
                <w:color w:val="auto"/>
                <w:sz w:val="24"/>
                <w:szCs w:val="24"/>
              </w:rPr>
              <w:t xml:space="preserve"> </w:t>
            </w:r>
          </w:p>
          <w:p>
            <w:pPr>
              <w:pStyle w:val="151"/>
              <w:keepNext w:val="0"/>
              <w:keepLines w:val="0"/>
              <w:pageBreakBefore w:val="0"/>
              <w:widowControl w:val="0"/>
              <w:kinsoku/>
              <w:wordWrap/>
              <w:overflowPunct/>
              <w:topLinePunct w:val="0"/>
              <w:bidi w:val="0"/>
              <w:adjustRightInd w:val="0"/>
              <w:snapToGrid w:val="0"/>
              <w:spacing w:before="162" w:line="348" w:lineRule="auto"/>
              <w:ind w:firstLine="460"/>
              <w:textAlignment w:val="auto"/>
              <w:outlineLvl w:val="9"/>
              <w:rPr>
                <w:rFonts w:eastAsia="黑体"/>
                <w:b/>
                <w:color w:val="auto"/>
              </w:rPr>
            </w:pPr>
            <w:r>
              <w:rPr>
                <w:rFonts w:hint="eastAsia"/>
                <w:color w:val="auto"/>
              </w:rPr>
              <w:t>①恶臭气体</w:t>
            </w:r>
          </w:p>
          <w:p>
            <w:pPr>
              <w:pStyle w:val="151"/>
              <w:keepNext w:val="0"/>
              <w:keepLines w:val="0"/>
              <w:pageBreakBefore w:val="0"/>
              <w:widowControl w:val="0"/>
              <w:kinsoku/>
              <w:wordWrap/>
              <w:overflowPunct/>
              <w:topLinePunct w:val="0"/>
              <w:bidi w:val="0"/>
              <w:adjustRightInd w:val="0"/>
              <w:snapToGrid w:val="0"/>
              <w:spacing w:line="348" w:lineRule="auto"/>
              <w:ind w:firstLine="460"/>
              <w:textAlignment w:val="auto"/>
              <w:rPr>
                <w:rFonts w:ascii="宋体" w:hAnsi="宋体" w:cs="宋体"/>
                <w:color w:val="auto"/>
              </w:rPr>
            </w:pPr>
            <w:r>
              <w:rPr>
                <w:color w:val="auto"/>
              </w:rPr>
              <w:t>项目主要原料为</w:t>
            </w:r>
            <w:r>
              <w:rPr>
                <w:rFonts w:hint="eastAsia"/>
                <w:color w:val="auto"/>
              </w:rPr>
              <w:t>畜禽粪便和废弃秸秆</w:t>
            </w:r>
            <w:r>
              <w:rPr>
                <w:color w:val="auto"/>
              </w:rPr>
              <w:t>，</w:t>
            </w:r>
            <w:r>
              <w:rPr>
                <w:color w:val="auto"/>
                <w:u w:val="wave"/>
              </w:rPr>
              <w:t>该原料在</w:t>
            </w:r>
            <w:r>
              <w:rPr>
                <w:rFonts w:hint="eastAsia"/>
                <w:color w:val="auto"/>
                <w:u w:val="wave"/>
                <w:lang w:eastAsia="zh-CN"/>
              </w:rPr>
              <w:t>粉碎、翻混、</w:t>
            </w:r>
            <w:commentRangeStart w:id="12"/>
            <w:r>
              <w:rPr>
                <w:color w:val="auto"/>
                <w:u w:val="wave"/>
              </w:rPr>
              <w:t>发酵</w:t>
            </w:r>
            <w:r>
              <w:rPr>
                <w:rFonts w:hint="eastAsia"/>
                <w:color w:val="auto"/>
                <w:u w:val="wave"/>
                <w:lang w:eastAsia="zh-CN"/>
              </w:rPr>
              <w:t>、筛分、造粒</w:t>
            </w:r>
            <w:r>
              <w:rPr>
                <w:color w:val="auto"/>
                <w:u w:val="wave"/>
              </w:rPr>
              <w:t>过程</w:t>
            </w:r>
            <w:commentRangeEnd w:id="12"/>
            <w:r>
              <w:rPr>
                <w:u w:val="wave"/>
              </w:rPr>
              <w:commentReference w:id="12"/>
            </w:r>
            <w:r>
              <w:rPr>
                <w:color w:val="auto"/>
                <w:u w:val="wave"/>
              </w:rPr>
              <w:t>散发出的恶臭气体，成分</w:t>
            </w:r>
            <w:r>
              <w:rPr>
                <w:color w:val="auto"/>
              </w:rPr>
              <w:t>较为复杂，有氨(NH</w:t>
            </w:r>
            <w:r>
              <w:rPr>
                <w:color w:val="auto"/>
                <w:vertAlign w:val="subscript"/>
              </w:rPr>
              <w:t>3</w:t>
            </w:r>
            <w:r>
              <w:rPr>
                <w:color w:val="auto"/>
              </w:rPr>
              <w:t>)、硫化氢(H</w:t>
            </w:r>
            <w:r>
              <w:rPr>
                <w:color w:val="auto"/>
                <w:vertAlign w:val="subscript"/>
              </w:rPr>
              <w:t>2</w:t>
            </w:r>
            <w:r>
              <w:rPr>
                <w:color w:val="auto"/>
              </w:rPr>
              <w:t>S)、甲硫醇(CH</w:t>
            </w:r>
            <w:r>
              <w:rPr>
                <w:color w:val="auto"/>
                <w:vertAlign w:val="subscript"/>
              </w:rPr>
              <w:t>3</w:t>
            </w:r>
            <w:r>
              <w:rPr>
                <w:color w:val="auto"/>
              </w:rPr>
              <w:t>SH)、甲基硫[(CH</w:t>
            </w:r>
            <w:r>
              <w:rPr>
                <w:color w:val="auto"/>
                <w:vertAlign w:val="subscript"/>
              </w:rPr>
              <w:t>3</w:t>
            </w:r>
            <w:r>
              <w:rPr>
                <w:color w:val="auto"/>
              </w:rPr>
              <w:t>)</w:t>
            </w:r>
            <w:r>
              <w:rPr>
                <w:color w:val="auto"/>
                <w:vertAlign w:val="subscript"/>
              </w:rPr>
              <w:t>3</w:t>
            </w:r>
            <w:r>
              <w:rPr>
                <w:color w:val="auto"/>
              </w:rPr>
              <w:t>S]等，其中主要成分为氨和硫化氢，氨和硫化氢占恶臭气体总量的99%以上</w:t>
            </w:r>
            <w:r>
              <w:rPr>
                <w:rFonts w:hint="eastAsia"/>
                <w:color w:val="auto"/>
              </w:rPr>
              <w:t>，</w:t>
            </w:r>
            <w:r>
              <w:rPr>
                <w:rFonts w:ascii="TT1Bo00" w:hAnsi="TT1Bo00" w:eastAsia="TT1Bo00" w:cs="TT1Bo00"/>
                <w:color w:val="auto"/>
              </w:rPr>
              <w:t>通</w:t>
            </w:r>
            <w:r>
              <w:rPr>
                <w:rFonts w:ascii="TT1Bo01" w:hAnsi="TT1Bo01" w:eastAsia="TT1Bo01" w:cs="TT1Bo01"/>
                <w:color w:val="auto"/>
              </w:rPr>
              <w:t>过空气</w:t>
            </w:r>
            <w:r>
              <w:rPr>
                <w:rFonts w:ascii="TT1Bo03" w:hAnsi="TT1Bo03" w:eastAsia="TT1Bo03" w:cs="TT1Bo03"/>
                <w:color w:val="auto"/>
              </w:rPr>
              <w:t>介</w:t>
            </w:r>
            <w:r>
              <w:rPr>
                <w:rFonts w:ascii="TT1Bo00" w:hAnsi="TT1Bo00" w:eastAsia="TT1Bo00" w:cs="TT1Bo00"/>
                <w:color w:val="auto"/>
              </w:rPr>
              <w:t>质</w:t>
            </w:r>
            <w:r>
              <w:rPr>
                <w:rFonts w:ascii="TT1Bo03" w:hAnsi="TT1Bo03" w:eastAsia="TT1Bo03" w:cs="TT1Bo03"/>
                <w:color w:val="auto"/>
              </w:rPr>
              <w:t>刺激</w:t>
            </w:r>
            <w:r>
              <w:rPr>
                <w:rFonts w:ascii="TT1Bo00" w:hAnsi="TT1Bo00" w:eastAsia="TT1Bo00" w:cs="TT1Bo00"/>
                <w:color w:val="auto"/>
              </w:rPr>
              <w:t>人们</w:t>
            </w:r>
            <w:r>
              <w:rPr>
                <w:rFonts w:ascii="TT1Bo03" w:hAnsi="TT1Bo03" w:eastAsia="TT1Bo03" w:cs="TT1Bo03"/>
                <w:color w:val="auto"/>
              </w:rPr>
              <w:t>嗅觉</w:t>
            </w:r>
            <w:r>
              <w:rPr>
                <w:rFonts w:ascii="TT1Bo00" w:hAnsi="TT1Bo00" w:eastAsia="TT1Bo00" w:cs="TT1Bo00"/>
                <w:color w:val="auto"/>
              </w:rPr>
              <w:t>，产生</w:t>
            </w:r>
            <w:r>
              <w:rPr>
                <w:rFonts w:ascii="TT1Bo03" w:hAnsi="TT1Bo03" w:eastAsia="TT1Bo03" w:cs="TT1Bo03"/>
                <w:color w:val="auto"/>
              </w:rPr>
              <w:t>恶</w:t>
            </w:r>
            <w:r>
              <w:rPr>
                <w:rFonts w:ascii="TT1Bo01" w:hAnsi="TT1Bo01" w:eastAsia="TT1Bo01" w:cs="TT1Bo01"/>
                <w:color w:val="auto"/>
              </w:rPr>
              <w:t>臭</w:t>
            </w:r>
            <w:r>
              <w:rPr>
                <w:rFonts w:ascii="TT1Bo00" w:hAnsi="TT1Bo00" w:eastAsia="TT1Bo00" w:cs="TT1Bo00"/>
                <w:color w:val="auto"/>
              </w:rPr>
              <w:t>。</w:t>
            </w:r>
            <w:r>
              <w:rPr>
                <w:rFonts w:ascii="宋体" w:hAnsi="宋体" w:cs="宋体"/>
                <w:color w:val="auto"/>
              </w:rPr>
              <w:t xml:space="preserve"> </w:t>
            </w:r>
          </w:p>
          <w:p>
            <w:pPr>
              <w:pStyle w:val="151"/>
              <w:keepNext w:val="0"/>
              <w:keepLines w:val="0"/>
              <w:pageBreakBefore w:val="0"/>
              <w:widowControl w:val="0"/>
              <w:kinsoku/>
              <w:wordWrap/>
              <w:overflowPunct/>
              <w:topLinePunct w:val="0"/>
              <w:bidi w:val="0"/>
              <w:adjustRightInd w:val="0"/>
              <w:snapToGrid w:val="0"/>
              <w:spacing w:line="348" w:lineRule="auto"/>
              <w:ind w:firstLine="460"/>
              <w:textAlignment w:val="auto"/>
              <w:rPr>
                <w:color w:val="auto"/>
                <w:highlight w:val="none"/>
                <w:u w:val="wave"/>
              </w:rPr>
            </w:pPr>
            <w:r>
              <w:rPr>
                <w:color w:val="auto"/>
              </w:rPr>
              <w:t>恶臭气体从储存池散发量参照养猪场粪便堆场计算，其产生量和成分与被分解的固体废物有关。参考文献《养猪场恶臭影响量化分析及控制对策研究》（环境污染及技术研究与开发天津环境影响评价中心，孙艳青等），猪粪堆场NH</w:t>
            </w:r>
            <w:r>
              <w:rPr>
                <w:color w:val="auto"/>
                <w:vertAlign w:val="subscript"/>
              </w:rPr>
              <w:t>3</w:t>
            </w:r>
            <w:r>
              <w:rPr>
                <w:color w:val="auto"/>
              </w:rPr>
              <w:t>的平均排放量是4.35gNH</w:t>
            </w:r>
            <w:r>
              <w:rPr>
                <w:color w:val="auto"/>
                <w:vertAlign w:val="subscript"/>
              </w:rPr>
              <w:t>3</w:t>
            </w:r>
            <w:r>
              <w:rPr>
                <w:color w:val="auto"/>
              </w:rPr>
              <w:t>/(m</w:t>
            </w:r>
            <w:r>
              <w:rPr>
                <w:color w:val="auto"/>
                <w:vertAlign w:val="superscript"/>
              </w:rPr>
              <w:t>2</w:t>
            </w:r>
            <w:r>
              <w:rPr>
                <w:color w:val="auto"/>
              </w:rPr>
              <w:t>·d) ，H</w:t>
            </w:r>
            <w:r>
              <w:rPr>
                <w:color w:val="auto"/>
                <w:vertAlign w:val="subscript"/>
              </w:rPr>
              <w:t>2</w:t>
            </w:r>
            <w:r>
              <w:rPr>
                <w:color w:val="auto"/>
              </w:rPr>
              <w:t>S产生量一般为NH</w:t>
            </w:r>
            <w:r>
              <w:rPr>
                <w:color w:val="auto"/>
                <w:vertAlign w:val="subscript"/>
              </w:rPr>
              <w:t>3</w:t>
            </w:r>
            <w:r>
              <w:rPr>
                <w:color w:val="auto"/>
              </w:rPr>
              <w:t>的二十五分之一。</w:t>
            </w:r>
            <w:r>
              <w:rPr>
                <w:color w:val="auto"/>
                <w:u w:val="wave"/>
              </w:rPr>
              <w:t>本环评按最大排放强度</w:t>
            </w:r>
            <w:r>
              <w:rPr>
                <w:rFonts w:hint="eastAsia"/>
                <w:color w:val="auto"/>
                <w:u w:val="wave"/>
                <w:lang w:eastAsia="zh-CN"/>
              </w:rPr>
              <w:t>堆肥面积为</w:t>
            </w:r>
            <w:r>
              <w:rPr>
                <w:rFonts w:hint="eastAsia"/>
                <w:color w:val="auto"/>
                <w:u w:val="wave"/>
                <w:lang w:val="en-US" w:eastAsia="zh-CN"/>
              </w:rPr>
              <w:t>900</w:t>
            </w:r>
            <w:r>
              <w:rPr>
                <w:bCs/>
                <w:color w:val="auto"/>
                <w:u w:val="wave"/>
              </w:rPr>
              <w:t>m</w:t>
            </w:r>
            <w:r>
              <w:rPr>
                <w:bCs/>
                <w:color w:val="auto"/>
                <w:u w:val="wave"/>
                <w:vertAlign w:val="superscript"/>
              </w:rPr>
              <w:t>2</w:t>
            </w:r>
            <w:r>
              <w:rPr>
                <w:color w:val="auto"/>
                <w:u w:val="wave"/>
              </w:rPr>
              <w:t>计，</w:t>
            </w:r>
            <w:r>
              <w:rPr>
                <w:rFonts w:hint="eastAsia"/>
                <w:color w:val="auto"/>
                <w:u w:val="wave"/>
                <w:lang w:eastAsia="zh-CN"/>
              </w:rPr>
              <w:t>其中包括</w:t>
            </w:r>
            <w:r>
              <w:rPr>
                <w:bCs/>
                <w:color w:val="auto"/>
                <w:u w:val="wave"/>
              </w:rPr>
              <w:t>混料池</w:t>
            </w:r>
            <w:r>
              <w:rPr>
                <w:color w:val="auto"/>
                <w:u w:val="wave"/>
              </w:rPr>
              <w:t>300</w:t>
            </w:r>
            <w:r>
              <w:rPr>
                <w:bCs/>
                <w:color w:val="auto"/>
                <w:u w:val="wave"/>
              </w:rPr>
              <w:t>m</w:t>
            </w:r>
            <w:r>
              <w:rPr>
                <w:bCs/>
                <w:color w:val="auto"/>
                <w:u w:val="wave"/>
                <w:vertAlign w:val="superscript"/>
              </w:rPr>
              <w:t>2</w:t>
            </w:r>
            <w:r>
              <w:rPr>
                <w:rFonts w:hint="eastAsia"/>
                <w:bCs/>
                <w:color w:val="auto"/>
                <w:u w:val="wave"/>
                <w:lang w:eastAsia="zh-CN"/>
              </w:rPr>
              <w:t>、</w:t>
            </w:r>
            <w:r>
              <w:rPr>
                <w:bCs/>
                <w:color w:val="auto"/>
                <w:u w:val="wave"/>
              </w:rPr>
              <w:t>皮带输送</w:t>
            </w:r>
            <w:r>
              <w:rPr>
                <w:rFonts w:hint="eastAsia"/>
                <w:bCs/>
                <w:color w:val="auto"/>
                <w:u w:val="wave"/>
                <w:lang w:val="en-US" w:eastAsia="zh-CN"/>
              </w:rPr>
              <w:t>5</w:t>
            </w:r>
            <w:r>
              <w:rPr>
                <w:bCs/>
                <w:color w:val="auto"/>
                <w:highlight w:val="none"/>
                <w:u w:val="wave"/>
              </w:rPr>
              <w:t>0m</w:t>
            </w:r>
            <w:r>
              <w:rPr>
                <w:bCs/>
                <w:color w:val="auto"/>
                <w:highlight w:val="none"/>
                <w:u w:val="wave"/>
                <w:vertAlign w:val="superscript"/>
              </w:rPr>
              <w:t>2</w:t>
            </w:r>
            <w:r>
              <w:rPr>
                <w:rFonts w:hint="eastAsia"/>
                <w:color w:val="auto"/>
                <w:highlight w:val="none"/>
                <w:u w:val="wave"/>
                <w:lang w:eastAsia="zh-CN"/>
              </w:rPr>
              <w:t>、</w:t>
            </w:r>
            <w:r>
              <w:rPr>
                <w:rFonts w:hint="eastAsia"/>
                <w:bCs/>
                <w:color w:val="auto"/>
                <w:highlight w:val="none"/>
                <w:u w:val="wave"/>
                <w:lang w:eastAsia="zh-CN"/>
              </w:rPr>
              <w:t>发酵区</w:t>
            </w:r>
            <w:r>
              <w:rPr>
                <w:rFonts w:hint="eastAsia"/>
                <w:bCs/>
                <w:color w:val="auto"/>
                <w:highlight w:val="none"/>
                <w:u w:val="wave"/>
                <w:lang w:val="en-US" w:eastAsia="zh-CN"/>
              </w:rPr>
              <w:t>55</w:t>
            </w:r>
            <w:r>
              <w:rPr>
                <w:bCs/>
                <w:color w:val="auto"/>
                <w:highlight w:val="none"/>
                <w:u w:val="wave"/>
              </w:rPr>
              <w:t>0m</w:t>
            </w:r>
            <w:r>
              <w:rPr>
                <w:bCs/>
                <w:color w:val="auto"/>
                <w:highlight w:val="none"/>
                <w:u w:val="wave"/>
                <w:vertAlign w:val="superscript"/>
              </w:rPr>
              <w:t>2</w:t>
            </w:r>
            <w:r>
              <w:rPr>
                <w:color w:val="auto"/>
                <w:highlight w:val="none"/>
                <w:u w:val="wave"/>
              </w:rPr>
              <w:t>，则NH</w:t>
            </w:r>
            <w:r>
              <w:rPr>
                <w:color w:val="auto"/>
                <w:highlight w:val="none"/>
                <w:u w:val="wave"/>
                <w:vertAlign w:val="subscript"/>
              </w:rPr>
              <w:t>3</w:t>
            </w:r>
            <w:r>
              <w:rPr>
                <w:color w:val="auto"/>
                <w:highlight w:val="none"/>
                <w:u w:val="wave"/>
              </w:rPr>
              <w:t>的</w:t>
            </w:r>
            <w:r>
              <w:rPr>
                <w:bCs/>
                <w:color w:val="auto"/>
                <w:highlight w:val="none"/>
                <w:u w:val="wave"/>
              </w:rPr>
              <w:t>产生速率为</w:t>
            </w:r>
            <w:r>
              <w:rPr>
                <w:rFonts w:hint="eastAsia"/>
                <w:bCs/>
                <w:color w:val="auto"/>
                <w:highlight w:val="none"/>
                <w:u w:val="wave"/>
                <w:lang w:eastAsia="zh-CN"/>
              </w:rPr>
              <w:t>0.1625</w:t>
            </w:r>
            <w:r>
              <w:rPr>
                <w:bCs/>
                <w:color w:val="auto"/>
                <w:highlight w:val="none"/>
                <w:u w:val="wave"/>
              </w:rPr>
              <w:t>kg/h，H</w:t>
            </w:r>
            <w:r>
              <w:rPr>
                <w:bCs/>
                <w:color w:val="auto"/>
                <w:highlight w:val="none"/>
                <w:u w:val="wave"/>
                <w:vertAlign w:val="subscript"/>
              </w:rPr>
              <w:t>2</w:t>
            </w:r>
            <w:r>
              <w:rPr>
                <w:bCs/>
                <w:color w:val="auto"/>
                <w:highlight w:val="none"/>
                <w:u w:val="wave"/>
              </w:rPr>
              <w:t>S的产生速率为0.</w:t>
            </w:r>
            <w:r>
              <w:rPr>
                <w:rFonts w:hint="eastAsia"/>
                <w:bCs/>
                <w:color w:val="auto"/>
                <w:highlight w:val="none"/>
                <w:u w:val="wave"/>
                <w:lang w:val="en-US" w:eastAsia="zh-CN"/>
              </w:rPr>
              <w:t>065</w:t>
            </w:r>
            <w:r>
              <w:rPr>
                <w:bCs/>
                <w:color w:val="auto"/>
                <w:highlight w:val="none"/>
                <w:u w:val="wave"/>
              </w:rPr>
              <w:t>kg/h。</w:t>
            </w:r>
            <w:r>
              <w:rPr>
                <w:rFonts w:hint="eastAsia"/>
                <w:bCs/>
                <w:color w:val="auto"/>
                <w:highlight w:val="none"/>
                <w:u w:val="wave"/>
                <w:lang w:eastAsia="zh-CN"/>
              </w:rPr>
              <w:t>肥料发酵</w:t>
            </w:r>
            <w:r>
              <w:rPr>
                <w:bCs/>
                <w:color w:val="auto"/>
                <w:highlight w:val="none"/>
                <w:u w:val="wave"/>
              </w:rPr>
              <w:t>过程中NH</w:t>
            </w:r>
            <w:r>
              <w:rPr>
                <w:bCs/>
                <w:color w:val="auto"/>
                <w:highlight w:val="none"/>
                <w:u w:val="wave"/>
                <w:vertAlign w:val="subscript"/>
              </w:rPr>
              <w:t>3</w:t>
            </w:r>
            <w:r>
              <w:rPr>
                <w:bCs/>
                <w:color w:val="auto"/>
                <w:highlight w:val="none"/>
                <w:u w:val="wave"/>
              </w:rPr>
              <w:t>和H</w:t>
            </w:r>
            <w:r>
              <w:rPr>
                <w:bCs/>
                <w:color w:val="auto"/>
                <w:highlight w:val="none"/>
                <w:u w:val="wave"/>
                <w:vertAlign w:val="subscript"/>
              </w:rPr>
              <w:t>2</w:t>
            </w:r>
            <w:r>
              <w:rPr>
                <w:bCs/>
                <w:color w:val="auto"/>
                <w:highlight w:val="none"/>
                <w:u w:val="wave"/>
              </w:rPr>
              <w:t>S产生量分别为</w:t>
            </w:r>
            <w:r>
              <w:rPr>
                <w:rFonts w:hint="eastAsia"/>
                <w:bCs/>
                <w:color w:val="auto"/>
                <w:highlight w:val="none"/>
                <w:u w:val="wave"/>
                <w:lang w:val="en-US" w:eastAsia="zh-CN"/>
              </w:rPr>
              <w:t>1.17</w:t>
            </w:r>
            <w:r>
              <w:rPr>
                <w:bCs/>
                <w:color w:val="auto"/>
                <w:highlight w:val="none"/>
                <w:u w:val="wave"/>
              </w:rPr>
              <w:t>t/a、0.0</w:t>
            </w:r>
            <w:r>
              <w:rPr>
                <w:rFonts w:hint="eastAsia"/>
                <w:bCs/>
                <w:color w:val="auto"/>
                <w:highlight w:val="none"/>
                <w:u w:val="wave"/>
                <w:lang w:val="en-US" w:eastAsia="zh-CN"/>
              </w:rPr>
              <w:t>4</w:t>
            </w:r>
            <w:r>
              <w:rPr>
                <w:rFonts w:hint="eastAsia"/>
                <w:bCs/>
                <w:color w:val="auto"/>
                <w:highlight w:val="none"/>
                <w:u w:val="wave"/>
              </w:rPr>
              <w:t>7</w:t>
            </w:r>
            <w:r>
              <w:rPr>
                <w:bCs/>
                <w:color w:val="auto"/>
                <w:highlight w:val="none"/>
                <w:u w:val="wave"/>
              </w:rPr>
              <w:t>t/a</w:t>
            </w:r>
            <w:r>
              <w:rPr>
                <w:color w:val="auto"/>
                <w:highlight w:val="none"/>
                <w:u w:val="wave"/>
              </w:rPr>
              <w:t>。</w:t>
            </w:r>
          </w:p>
          <w:p>
            <w:pPr>
              <w:pStyle w:val="151"/>
              <w:keepNext w:val="0"/>
              <w:keepLines w:val="0"/>
              <w:pageBreakBefore w:val="0"/>
              <w:widowControl w:val="0"/>
              <w:kinsoku/>
              <w:wordWrap/>
              <w:overflowPunct/>
              <w:topLinePunct w:val="0"/>
              <w:bidi w:val="0"/>
              <w:adjustRightInd w:val="0"/>
              <w:snapToGrid w:val="0"/>
              <w:spacing w:line="348" w:lineRule="auto"/>
              <w:ind w:firstLine="460"/>
              <w:textAlignment w:val="auto"/>
              <w:rPr>
                <w:color w:val="auto"/>
                <w:u w:val="wave"/>
              </w:rPr>
            </w:pPr>
            <w:r>
              <w:rPr>
                <w:rFonts w:hint="eastAsia"/>
                <w:color w:val="auto"/>
                <w:highlight w:val="none"/>
                <w:u w:val="wave"/>
                <w:lang w:eastAsia="zh-CN"/>
              </w:rPr>
              <w:t>本项目</w:t>
            </w:r>
            <w:r>
              <w:rPr>
                <w:rFonts w:hint="eastAsia"/>
                <w:color w:val="auto"/>
                <w:sz w:val="24"/>
                <w:highlight w:val="none"/>
                <w:u w:val="wave"/>
                <w:lang w:eastAsia="zh-CN"/>
              </w:rPr>
              <w:t>生产过程生采用三苏三眠技术，同时加强对厂房的通风，采用</w:t>
            </w:r>
            <w:r>
              <w:rPr>
                <w:rFonts w:hint="eastAsia" w:ascii="Times New Roman" w:hAnsi="Times New Roman"/>
                <w:color w:val="auto"/>
                <w:sz w:val="24"/>
                <w:highlight w:val="none"/>
                <w:u w:val="wave"/>
              </w:rPr>
              <w:t>密闭生产设备</w:t>
            </w:r>
            <w:r>
              <w:rPr>
                <w:rFonts w:hint="eastAsia"/>
                <w:color w:val="auto"/>
                <w:sz w:val="24"/>
                <w:highlight w:val="none"/>
                <w:u w:val="wave"/>
                <w:lang w:eastAsia="zh-CN"/>
              </w:rPr>
              <w:t>和喷洒养护液进行废气</w:t>
            </w:r>
            <w:r>
              <w:rPr>
                <w:rFonts w:ascii="Times New Roman" w:hAnsi="Times New Roman"/>
                <w:color w:val="auto"/>
                <w:sz w:val="24"/>
                <w:highlight w:val="none"/>
                <w:u w:val="wave"/>
              </w:rPr>
              <w:t>处理</w:t>
            </w:r>
            <w:r>
              <w:rPr>
                <w:rFonts w:hint="eastAsia"/>
                <w:color w:val="auto"/>
                <w:sz w:val="24"/>
                <w:highlight w:val="none"/>
                <w:u w:val="wave"/>
                <w:lang w:eastAsia="zh-CN"/>
              </w:rPr>
              <w:t>，</w:t>
            </w:r>
            <w:r>
              <w:rPr>
                <w:rFonts w:ascii="Times New Roman" w:hAnsi="Times New Roman"/>
                <w:color w:val="auto"/>
                <w:sz w:val="24"/>
                <w:highlight w:val="none"/>
                <w:u w:val="wave"/>
              </w:rPr>
              <w:t>去除效率可达9</w:t>
            </w:r>
            <w:r>
              <w:rPr>
                <w:rFonts w:hint="eastAsia" w:ascii="Times New Roman" w:hAnsi="Times New Roman"/>
                <w:color w:val="auto"/>
                <w:sz w:val="24"/>
                <w:highlight w:val="none"/>
                <w:u w:val="wave"/>
                <w:lang w:val="en-US" w:eastAsia="zh-CN"/>
              </w:rPr>
              <w:t>0</w:t>
            </w:r>
            <w:r>
              <w:rPr>
                <w:rFonts w:ascii="Times New Roman" w:hAnsi="Times New Roman"/>
                <w:color w:val="auto"/>
                <w:sz w:val="24"/>
                <w:highlight w:val="none"/>
                <w:u w:val="wave"/>
              </w:rPr>
              <w:t>%，且不产生二次污染。</w:t>
            </w:r>
            <w:r>
              <w:rPr>
                <w:rFonts w:hint="eastAsia"/>
                <w:color w:val="auto"/>
                <w:u w:val="wave"/>
                <w:lang w:eastAsia="zh-CN"/>
              </w:rPr>
              <w:t>由于</w:t>
            </w:r>
            <w:r>
              <w:rPr>
                <w:rFonts w:hint="eastAsia"/>
                <w:color w:val="auto"/>
                <w:u w:val="wave"/>
              </w:rPr>
              <w:t>车间封闭是相对的，依旧会有少量的恶臭气体逸散到车间周围空气中；另外厂区工人在生产过程中的操作，进出车间会使车间中少量恶臭气体逸散，成为无组织排放源。</w:t>
            </w:r>
            <w:r>
              <w:rPr>
                <w:rFonts w:hint="eastAsia"/>
                <w:color w:val="auto"/>
                <w:highlight w:val="none"/>
                <w:u w:val="wave"/>
              </w:rPr>
              <w:t>项目</w:t>
            </w:r>
            <w:r>
              <w:rPr>
                <w:rFonts w:hint="eastAsia"/>
                <w:color w:val="auto"/>
                <w:highlight w:val="none"/>
                <w:u w:val="wave"/>
                <w:lang w:eastAsia="zh-CN"/>
              </w:rPr>
              <w:t>无</w:t>
            </w:r>
            <w:r>
              <w:rPr>
                <w:rFonts w:hint="eastAsia"/>
                <w:color w:val="auto"/>
                <w:highlight w:val="none"/>
                <w:u w:val="wave"/>
              </w:rPr>
              <w:t>组织废气共计排放量：</w:t>
            </w:r>
            <w:r>
              <w:rPr>
                <w:rFonts w:hint="eastAsia"/>
                <w:color w:val="auto"/>
                <w:highlight w:val="none"/>
                <w:u w:val="wave"/>
                <w:lang w:eastAsia="zh-CN"/>
              </w:rPr>
              <w:t>无组织</w:t>
            </w:r>
            <w:r>
              <w:rPr>
                <w:rFonts w:hint="eastAsia"/>
                <w:color w:val="auto"/>
                <w:highlight w:val="none"/>
                <w:u w:val="wave"/>
              </w:rPr>
              <w:t>废气氨气产生量为</w:t>
            </w:r>
            <w:r>
              <w:rPr>
                <w:rFonts w:hint="eastAsia"/>
                <w:color w:val="auto"/>
                <w:highlight w:val="none"/>
                <w:u w:val="wave"/>
                <w:lang w:val="en-US" w:eastAsia="zh-CN"/>
              </w:rPr>
              <w:t>0.117</w:t>
            </w:r>
            <w:r>
              <w:rPr>
                <w:rFonts w:hint="eastAsia"/>
                <w:color w:val="auto"/>
                <w:highlight w:val="none"/>
                <w:u w:val="wave"/>
              </w:rPr>
              <w:t>t/a，硫化氢为0.0</w:t>
            </w:r>
            <w:r>
              <w:rPr>
                <w:rFonts w:hint="eastAsia"/>
                <w:color w:val="auto"/>
                <w:highlight w:val="none"/>
                <w:u w:val="wave"/>
                <w:lang w:val="en-US" w:eastAsia="zh-CN"/>
              </w:rPr>
              <w:t>047</w:t>
            </w:r>
            <w:r>
              <w:rPr>
                <w:rFonts w:hint="eastAsia"/>
                <w:color w:val="auto"/>
                <w:highlight w:val="none"/>
                <w:u w:val="wave"/>
              </w:rPr>
              <w:t>t/a。</w:t>
            </w:r>
            <w:r>
              <w:rPr>
                <w:rFonts w:hint="eastAsia"/>
                <w:color w:val="auto"/>
                <w:u w:val="wave"/>
              </w:rPr>
              <w:t>无组织排放的恶臭气体通过加大厂区通风、加强厂区周边绿化等措施来减少其对周围环境的影响。</w:t>
            </w:r>
          </w:p>
          <w:p>
            <w:pPr>
              <w:pStyle w:val="151"/>
              <w:keepNext w:val="0"/>
              <w:keepLines w:val="0"/>
              <w:pageBreakBefore w:val="0"/>
              <w:widowControl w:val="0"/>
              <w:kinsoku/>
              <w:wordWrap/>
              <w:overflowPunct/>
              <w:topLinePunct w:val="0"/>
              <w:bidi w:val="0"/>
              <w:adjustRightInd w:val="0"/>
              <w:snapToGrid w:val="0"/>
              <w:spacing w:line="348" w:lineRule="auto"/>
              <w:ind w:firstLine="460"/>
              <w:textAlignment w:val="auto"/>
              <w:rPr>
                <w:color w:val="auto"/>
              </w:rPr>
            </w:pPr>
            <w:r>
              <w:rPr>
                <w:rFonts w:hint="eastAsia"/>
                <w:color w:val="auto"/>
              </w:rPr>
              <w:t>②粉尘</w:t>
            </w:r>
          </w:p>
          <w:p>
            <w:pPr>
              <w:pStyle w:val="151"/>
              <w:keepNext w:val="0"/>
              <w:keepLines w:val="0"/>
              <w:pageBreakBefore w:val="0"/>
              <w:widowControl w:val="0"/>
              <w:kinsoku/>
              <w:wordWrap/>
              <w:overflowPunct/>
              <w:topLinePunct w:val="0"/>
              <w:bidi w:val="0"/>
              <w:adjustRightInd w:val="0"/>
              <w:snapToGrid w:val="0"/>
              <w:spacing w:line="348" w:lineRule="auto"/>
              <w:ind w:firstLine="460"/>
              <w:textAlignment w:val="auto"/>
              <w:rPr>
                <w:rFonts w:hint="eastAsia" w:eastAsia="宋体"/>
                <w:color w:val="auto"/>
                <w:u w:val="single"/>
                <w:lang w:val="en-US" w:eastAsia="zh-CN"/>
              </w:rPr>
            </w:pPr>
            <w:r>
              <w:rPr>
                <w:iCs/>
                <w:color w:val="auto"/>
                <w:u w:val="wave"/>
              </w:rPr>
              <w:t>本</w:t>
            </w:r>
            <w:r>
              <w:rPr>
                <w:color w:val="auto"/>
                <w:u w:val="wave"/>
              </w:rPr>
              <w:t>项目</w:t>
            </w:r>
            <w:r>
              <w:rPr>
                <w:rFonts w:hint="eastAsia"/>
                <w:color w:val="auto"/>
                <w:u w:val="wave"/>
                <w:lang w:eastAsia="zh-CN"/>
              </w:rPr>
              <w:t>原料混合、</w:t>
            </w:r>
            <w:r>
              <w:rPr>
                <w:color w:val="auto"/>
                <w:u w:val="wave"/>
              </w:rPr>
              <w:t>秸秆粉碎、筛分及造粒过程中，</w:t>
            </w:r>
            <w:r>
              <w:rPr>
                <w:rFonts w:hint="eastAsia"/>
                <w:color w:val="auto"/>
                <w:u w:val="wave"/>
                <w:lang w:eastAsia="zh-CN"/>
              </w:rPr>
              <w:t>根据企业提供的数据，原料猪粪含水率为</w:t>
            </w:r>
            <w:r>
              <w:rPr>
                <w:rFonts w:hint="eastAsia"/>
                <w:color w:val="auto"/>
                <w:u w:val="wave"/>
                <w:lang w:val="en-US" w:eastAsia="zh-CN"/>
              </w:rPr>
              <w:t>60%，产品有机肥含水率为30%，由于含水率较高，因此混合过程中粉尘产尘量非常少，通过采取定时清扫等措施处理后，对车间员工及环境影响较小。</w:t>
            </w:r>
          </w:p>
          <w:p>
            <w:pPr>
              <w:keepNext w:val="0"/>
              <w:keepLines w:val="0"/>
              <w:pageBreakBefore w:val="0"/>
              <w:widowControl w:val="0"/>
              <w:kinsoku/>
              <w:wordWrap/>
              <w:overflowPunct/>
              <w:topLinePunct w:val="0"/>
              <w:bidi w:val="0"/>
              <w:adjustRightInd w:val="0"/>
              <w:snapToGrid w:val="0"/>
              <w:spacing w:line="348" w:lineRule="auto"/>
              <w:ind w:firstLine="462" w:firstLineChars="200"/>
              <w:textAlignment w:val="auto"/>
              <w:rPr>
                <w:color w:val="auto"/>
                <w:sz w:val="24"/>
              </w:rPr>
            </w:pPr>
            <w:r>
              <w:rPr>
                <w:rFonts w:hint="eastAsia"/>
                <w:color w:val="auto"/>
                <w:sz w:val="24"/>
              </w:rPr>
              <w:t>③食堂油烟</w:t>
            </w:r>
          </w:p>
          <w:p>
            <w:pPr>
              <w:keepNext w:val="0"/>
              <w:keepLines w:val="0"/>
              <w:pageBreakBefore w:val="0"/>
              <w:widowControl w:val="0"/>
              <w:kinsoku/>
              <w:wordWrap/>
              <w:overflowPunct/>
              <w:topLinePunct w:val="0"/>
              <w:bidi w:val="0"/>
              <w:adjustRightInd w:val="0"/>
              <w:snapToGrid w:val="0"/>
              <w:spacing w:line="348" w:lineRule="auto"/>
              <w:ind w:firstLine="462" w:firstLineChars="200"/>
              <w:textAlignment w:val="auto"/>
              <w:rPr>
                <w:color w:val="auto"/>
                <w:sz w:val="24"/>
              </w:rPr>
            </w:pPr>
            <w:r>
              <w:rPr>
                <w:color w:val="auto"/>
                <w:sz w:val="24"/>
              </w:rPr>
              <w:t>本项目员工在厂区内就餐。食堂采用电能及液化气进行食材的烹饪加工，液化气为清洁能源，燃烧过程中产生的烟尘量、污染物 SO</w:t>
            </w:r>
            <w:r>
              <w:rPr>
                <w:color w:val="auto"/>
                <w:sz w:val="24"/>
                <w:vertAlign w:val="subscript"/>
              </w:rPr>
              <w:t>2</w:t>
            </w:r>
            <w:r>
              <w:rPr>
                <w:color w:val="auto"/>
                <w:sz w:val="24"/>
              </w:rPr>
              <w:t xml:space="preserve"> 和 NO</w:t>
            </w:r>
            <w:r>
              <w:rPr>
                <w:color w:val="auto"/>
                <w:sz w:val="24"/>
                <w:vertAlign w:val="subscript"/>
              </w:rPr>
              <w:t xml:space="preserve">X </w:t>
            </w:r>
            <w:r>
              <w:rPr>
                <w:color w:val="auto"/>
                <w:sz w:val="24"/>
              </w:rPr>
              <w:t>量较小，排放浓度较低；食堂在食物烹饪加工过程中，油脂因高温加热挥发产生油烟废气，厂内平均就餐人数每天15人，每餐时间为 2 小时，天数按 300 天每年计算，根据类比调查和有关资料显示，每人耗食油量按 20 克，在炒作时油烟的挥发量约为 3%，则油烟产生量为9 g/d（2.7kg/</w:t>
            </w:r>
            <w:r>
              <w:rPr>
                <w:rFonts w:hint="eastAsia"/>
                <w:color w:val="auto"/>
                <w:sz w:val="24"/>
              </w:rPr>
              <w:t>a</w:t>
            </w:r>
            <w:r>
              <w:rPr>
                <w:color w:val="auto"/>
                <w:sz w:val="24"/>
              </w:rPr>
              <w:t>）。</w:t>
            </w:r>
            <w:r>
              <w:rPr>
                <w:rFonts w:hint="eastAsia"/>
                <w:color w:val="auto"/>
                <w:sz w:val="24"/>
              </w:rPr>
              <w:t>本项目</w:t>
            </w:r>
            <w:r>
              <w:rPr>
                <w:color w:val="auto"/>
                <w:sz w:val="24"/>
              </w:rPr>
              <w:t>设置 1 个灶台，风量为2000 m</w:t>
            </w:r>
            <w:r>
              <w:rPr>
                <w:color w:val="auto"/>
                <w:sz w:val="24"/>
                <w:vertAlign w:val="superscript"/>
              </w:rPr>
              <w:t>3</w:t>
            </w:r>
            <w:r>
              <w:rPr>
                <w:color w:val="auto"/>
                <w:sz w:val="24"/>
              </w:rPr>
              <w:t>/h，则油烟产生浓度为 2.25mg/m</w:t>
            </w:r>
            <w:r>
              <w:rPr>
                <w:color w:val="auto"/>
                <w:sz w:val="24"/>
                <w:vertAlign w:val="superscript"/>
              </w:rPr>
              <w:t>3</w:t>
            </w:r>
            <w:r>
              <w:rPr>
                <w:color w:val="auto"/>
                <w:sz w:val="24"/>
              </w:rPr>
              <w:t>，通过安装油烟净化装置对油烟进行净化处理，处理效率不小于 60%，处理后的油烟废气通过排气筒高于屋顶排放，不侧排。经上述措施处理后，企业油烟废气排放总量约为 3.6 g/d（1.08kg/a），排放浓度约为 0.9 mg/m</w:t>
            </w:r>
            <w:r>
              <w:rPr>
                <w:color w:val="auto"/>
                <w:sz w:val="24"/>
                <w:vertAlign w:val="superscript"/>
              </w:rPr>
              <w:t>3</w:t>
            </w:r>
            <w:r>
              <w:rPr>
                <w:rFonts w:hint="eastAsia"/>
                <w:color w:val="auto"/>
                <w:sz w:val="24"/>
              </w:rPr>
              <w:t>。</w:t>
            </w:r>
          </w:p>
          <w:p>
            <w:pPr>
              <w:keepNext w:val="0"/>
              <w:keepLines w:val="0"/>
              <w:pageBreakBefore w:val="0"/>
              <w:widowControl w:val="0"/>
              <w:kinsoku/>
              <w:wordWrap/>
              <w:overflowPunct/>
              <w:topLinePunct w:val="0"/>
              <w:bidi w:val="0"/>
              <w:adjustRightInd w:val="0"/>
              <w:snapToGrid w:val="0"/>
              <w:spacing w:line="348" w:lineRule="auto"/>
              <w:ind w:firstLine="462" w:firstLineChars="200"/>
              <w:textAlignment w:val="auto"/>
              <w:rPr>
                <w:color w:val="auto"/>
                <w:sz w:val="24"/>
                <w:szCs w:val="24"/>
              </w:rPr>
            </w:pPr>
            <w:r>
              <w:rPr>
                <w:color w:val="auto"/>
                <w:sz w:val="24"/>
                <w:szCs w:val="24"/>
              </w:rPr>
              <w:t>（3）噪声</w:t>
            </w:r>
          </w:p>
          <w:p>
            <w:pPr>
              <w:keepNext w:val="0"/>
              <w:keepLines w:val="0"/>
              <w:pageBreakBefore w:val="0"/>
              <w:widowControl w:val="0"/>
              <w:tabs>
                <w:tab w:val="left" w:pos="4005"/>
              </w:tabs>
              <w:kinsoku/>
              <w:wordWrap/>
              <w:overflowPunct/>
              <w:topLinePunct w:val="0"/>
              <w:bidi w:val="0"/>
              <w:adjustRightInd w:val="0"/>
              <w:snapToGrid w:val="0"/>
              <w:spacing w:line="348" w:lineRule="auto"/>
              <w:ind w:firstLine="462" w:firstLineChars="200"/>
              <w:jc w:val="both"/>
              <w:textAlignment w:val="auto"/>
              <w:rPr>
                <w:rFonts w:eastAsia="黑体"/>
                <w:color w:val="auto"/>
                <w:sz w:val="24"/>
              </w:rPr>
            </w:pPr>
            <w:r>
              <w:rPr>
                <w:color w:val="auto"/>
                <w:sz w:val="24"/>
              </w:rPr>
              <w:t>运营期噪声主要为</w:t>
            </w:r>
            <w:r>
              <w:rPr>
                <w:rFonts w:hint="eastAsia"/>
                <w:color w:val="auto"/>
                <w:sz w:val="24"/>
              </w:rPr>
              <w:t>为粉碎机、搅拌机、筛分机、物料输送泵、风机</w:t>
            </w:r>
            <w:r>
              <w:rPr>
                <w:color w:val="auto"/>
                <w:sz w:val="24"/>
              </w:rPr>
              <w:t>等机械设备运行噪声，</w:t>
            </w:r>
            <w:r>
              <w:rPr>
                <w:rFonts w:hint="eastAsia"/>
                <w:color w:val="auto"/>
                <w:sz w:val="24"/>
              </w:rPr>
              <w:t>另外，项目物料运输及装卸过程产生噪声，运输车辆噪声源强值在70～85dB(A)。</w:t>
            </w:r>
            <w:r>
              <w:rPr>
                <w:color w:val="auto"/>
                <w:sz w:val="24"/>
              </w:rPr>
              <w:t>根据类比调查可知，主要噪声源设备及噪声源强情况见表。</w:t>
            </w:r>
          </w:p>
          <w:p>
            <w:pPr>
              <w:adjustRightInd w:val="0"/>
              <w:snapToGrid w:val="0"/>
              <w:jc w:val="center"/>
              <w:rPr>
                <w:rFonts w:eastAsia="黑体"/>
                <w:color w:val="auto"/>
                <w:sz w:val="24"/>
              </w:rPr>
            </w:pPr>
            <w:r>
              <w:rPr>
                <w:rFonts w:eastAsia="黑体"/>
                <w:color w:val="auto"/>
                <w:sz w:val="24"/>
              </w:rPr>
              <w:t>表5-</w:t>
            </w:r>
            <w:r>
              <w:rPr>
                <w:rFonts w:hint="eastAsia" w:eastAsia="黑体"/>
                <w:color w:val="auto"/>
                <w:sz w:val="24"/>
              </w:rPr>
              <w:t>4</w:t>
            </w:r>
            <w:r>
              <w:rPr>
                <w:rFonts w:eastAsia="黑体"/>
                <w:color w:val="auto"/>
                <w:sz w:val="24"/>
              </w:rPr>
              <w:t xml:space="preserve">   项目主要噪声设备一览表</w:t>
            </w:r>
          </w:p>
          <w:tbl>
            <w:tblPr>
              <w:tblStyle w:val="45"/>
              <w:tblW w:w="897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80"/>
              <w:gridCol w:w="1610"/>
              <w:gridCol w:w="1887"/>
              <w:gridCol w:w="1381"/>
              <w:gridCol w:w="20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5" w:type="dxa"/>
                  <w:tcBorders>
                    <w:tl2br w:val="nil"/>
                    <w:tr2bl w:val="nil"/>
                  </w:tcBorders>
                  <w:vAlign w:val="center"/>
                </w:tcPr>
                <w:p>
                  <w:pPr>
                    <w:spacing w:line="360" w:lineRule="exact"/>
                    <w:jc w:val="center"/>
                    <w:rPr>
                      <w:color w:val="auto"/>
                      <w:szCs w:val="21"/>
                    </w:rPr>
                  </w:pPr>
                  <w:r>
                    <w:rPr>
                      <w:color w:val="auto"/>
                      <w:szCs w:val="21"/>
                    </w:rPr>
                    <w:t>序号</w:t>
                  </w:r>
                </w:p>
              </w:tc>
              <w:tc>
                <w:tcPr>
                  <w:tcW w:w="1380" w:type="dxa"/>
                  <w:tcBorders>
                    <w:tl2br w:val="nil"/>
                    <w:tr2bl w:val="nil"/>
                  </w:tcBorders>
                  <w:vAlign w:val="center"/>
                </w:tcPr>
                <w:p>
                  <w:pPr>
                    <w:spacing w:line="360" w:lineRule="exact"/>
                    <w:jc w:val="center"/>
                    <w:rPr>
                      <w:color w:val="auto"/>
                      <w:szCs w:val="21"/>
                    </w:rPr>
                  </w:pPr>
                  <w:r>
                    <w:rPr>
                      <w:color w:val="auto"/>
                      <w:szCs w:val="21"/>
                    </w:rPr>
                    <w:t>噪声源</w:t>
                  </w:r>
                </w:p>
              </w:tc>
              <w:tc>
                <w:tcPr>
                  <w:tcW w:w="1610" w:type="dxa"/>
                  <w:tcBorders>
                    <w:tl2br w:val="nil"/>
                    <w:tr2bl w:val="nil"/>
                  </w:tcBorders>
                  <w:vAlign w:val="center"/>
                </w:tcPr>
                <w:p>
                  <w:pPr>
                    <w:spacing w:line="360" w:lineRule="exact"/>
                    <w:jc w:val="center"/>
                    <w:rPr>
                      <w:color w:val="auto"/>
                      <w:szCs w:val="21"/>
                    </w:rPr>
                  </w:pPr>
                  <w:r>
                    <w:rPr>
                      <w:color w:val="auto"/>
                      <w:szCs w:val="21"/>
                    </w:rPr>
                    <w:t>位 置</w:t>
                  </w:r>
                </w:p>
              </w:tc>
              <w:tc>
                <w:tcPr>
                  <w:tcW w:w="1887" w:type="dxa"/>
                  <w:tcBorders>
                    <w:tl2br w:val="nil"/>
                    <w:tr2bl w:val="nil"/>
                  </w:tcBorders>
                  <w:vAlign w:val="center"/>
                </w:tcPr>
                <w:p>
                  <w:pPr>
                    <w:spacing w:line="360" w:lineRule="exact"/>
                    <w:jc w:val="center"/>
                    <w:rPr>
                      <w:color w:val="auto"/>
                      <w:szCs w:val="21"/>
                    </w:rPr>
                  </w:pPr>
                  <w:r>
                    <w:rPr>
                      <w:rFonts w:hint="eastAsia"/>
                      <w:color w:val="auto"/>
                      <w:szCs w:val="21"/>
                    </w:rPr>
                    <w:t>噪声源强</w:t>
                  </w:r>
                  <w:r>
                    <w:rPr>
                      <w:color w:val="auto"/>
                      <w:szCs w:val="21"/>
                    </w:rPr>
                    <w:t>[dB(A)]</w:t>
                  </w:r>
                </w:p>
              </w:tc>
              <w:tc>
                <w:tcPr>
                  <w:tcW w:w="1381" w:type="dxa"/>
                  <w:tcBorders>
                    <w:tl2br w:val="nil"/>
                    <w:tr2bl w:val="nil"/>
                  </w:tcBorders>
                  <w:vAlign w:val="center"/>
                </w:tcPr>
                <w:p>
                  <w:pPr>
                    <w:spacing w:line="360" w:lineRule="exact"/>
                    <w:jc w:val="center"/>
                    <w:rPr>
                      <w:color w:val="auto"/>
                      <w:szCs w:val="21"/>
                    </w:rPr>
                  </w:pPr>
                  <w:r>
                    <w:rPr>
                      <w:color w:val="auto"/>
                      <w:szCs w:val="21"/>
                    </w:rPr>
                    <w:t>治理措施</w:t>
                  </w:r>
                </w:p>
              </w:tc>
              <w:tc>
                <w:tcPr>
                  <w:tcW w:w="2022" w:type="dxa"/>
                  <w:tcBorders>
                    <w:tl2br w:val="nil"/>
                    <w:tr2bl w:val="nil"/>
                  </w:tcBorders>
                  <w:vAlign w:val="center"/>
                </w:tcPr>
                <w:p>
                  <w:pPr>
                    <w:spacing w:line="360" w:lineRule="exact"/>
                    <w:jc w:val="center"/>
                    <w:rPr>
                      <w:color w:val="auto"/>
                      <w:szCs w:val="21"/>
                    </w:rPr>
                  </w:pPr>
                  <w:r>
                    <w:rPr>
                      <w:color w:val="auto"/>
                      <w:szCs w:val="21"/>
                    </w:rPr>
                    <w:t>降噪后声级dB(A)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5" w:type="dxa"/>
                  <w:tcBorders>
                    <w:tl2br w:val="nil"/>
                    <w:tr2bl w:val="nil"/>
                  </w:tcBorders>
                  <w:vAlign w:val="center"/>
                </w:tcPr>
                <w:p>
                  <w:pPr>
                    <w:spacing w:line="360" w:lineRule="exact"/>
                    <w:jc w:val="center"/>
                    <w:rPr>
                      <w:color w:val="auto"/>
                      <w:szCs w:val="21"/>
                    </w:rPr>
                  </w:pPr>
                  <w:r>
                    <w:rPr>
                      <w:color w:val="auto"/>
                      <w:szCs w:val="21"/>
                    </w:rPr>
                    <w:t>1</w:t>
                  </w:r>
                </w:p>
              </w:tc>
              <w:tc>
                <w:tcPr>
                  <w:tcW w:w="1380" w:type="dxa"/>
                  <w:tcBorders>
                    <w:tl2br w:val="nil"/>
                    <w:tr2bl w:val="nil"/>
                  </w:tcBorders>
                  <w:vAlign w:val="center"/>
                </w:tcPr>
                <w:p>
                  <w:pPr>
                    <w:spacing w:line="360" w:lineRule="exact"/>
                    <w:jc w:val="center"/>
                    <w:rPr>
                      <w:color w:val="auto"/>
                      <w:szCs w:val="21"/>
                    </w:rPr>
                  </w:pPr>
                  <w:r>
                    <w:rPr>
                      <w:color w:val="auto"/>
                      <w:szCs w:val="21"/>
                    </w:rPr>
                    <w:t>铲车</w:t>
                  </w:r>
                </w:p>
              </w:tc>
              <w:tc>
                <w:tcPr>
                  <w:tcW w:w="1610" w:type="dxa"/>
                  <w:tcBorders>
                    <w:tl2br w:val="nil"/>
                    <w:tr2bl w:val="nil"/>
                  </w:tcBorders>
                  <w:vAlign w:val="center"/>
                </w:tcPr>
                <w:p>
                  <w:pPr>
                    <w:spacing w:line="360" w:lineRule="exact"/>
                    <w:jc w:val="center"/>
                    <w:rPr>
                      <w:color w:val="auto"/>
                      <w:szCs w:val="21"/>
                    </w:rPr>
                  </w:pPr>
                  <w:r>
                    <w:rPr>
                      <w:color w:val="auto"/>
                      <w:szCs w:val="21"/>
                    </w:rPr>
                    <w:t>发酵车间</w:t>
                  </w:r>
                </w:p>
              </w:tc>
              <w:tc>
                <w:tcPr>
                  <w:tcW w:w="1887" w:type="dxa"/>
                  <w:tcBorders>
                    <w:tl2br w:val="nil"/>
                    <w:tr2bl w:val="nil"/>
                  </w:tcBorders>
                  <w:vAlign w:val="center"/>
                </w:tcPr>
                <w:p>
                  <w:pPr>
                    <w:spacing w:line="360" w:lineRule="exact"/>
                    <w:jc w:val="center"/>
                    <w:rPr>
                      <w:color w:val="auto"/>
                      <w:szCs w:val="21"/>
                    </w:rPr>
                  </w:pPr>
                  <w:r>
                    <w:rPr>
                      <w:color w:val="auto"/>
                      <w:szCs w:val="21"/>
                    </w:rPr>
                    <w:t>75</w:t>
                  </w:r>
                </w:p>
              </w:tc>
              <w:tc>
                <w:tcPr>
                  <w:tcW w:w="1381" w:type="dxa"/>
                  <w:tcBorders>
                    <w:tl2br w:val="nil"/>
                    <w:tr2bl w:val="nil"/>
                  </w:tcBorders>
                  <w:vAlign w:val="center"/>
                </w:tcPr>
                <w:p>
                  <w:pPr>
                    <w:spacing w:line="360" w:lineRule="exact"/>
                    <w:jc w:val="center"/>
                    <w:rPr>
                      <w:color w:val="auto"/>
                      <w:szCs w:val="21"/>
                    </w:rPr>
                  </w:pPr>
                  <w:r>
                    <w:rPr>
                      <w:color w:val="auto"/>
                      <w:szCs w:val="21"/>
                    </w:rPr>
                    <w:t>隔声、减震</w:t>
                  </w:r>
                </w:p>
              </w:tc>
              <w:tc>
                <w:tcPr>
                  <w:tcW w:w="2022" w:type="dxa"/>
                  <w:tcBorders>
                    <w:tl2br w:val="nil"/>
                    <w:tr2bl w:val="nil"/>
                  </w:tcBorders>
                  <w:vAlign w:val="center"/>
                </w:tcPr>
                <w:p>
                  <w:pPr>
                    <w:spacing w:line="360" w:lineRule="exact"/>
                    <w:jc w:val="center"/>
                    <w:rPr>
                      <w:color w:val="auto"/>
                      <w:szCs w:val="21"/>
                    </w:rPr>
                  </w:pPr>
                  <w:r>
                    <w:rPr>
                      <w:color w:val="auto"/>
                      <w:szCs w:val="21"/>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5" w:type="dxa"/>
                  <w:tcBorders>
                    <w:tl2br w:val="nil"/>
                    <w:tr2bl w:val="nil"/>
                  </w:tcBorders>
                  <w:vAlign w:val="center"/>
                </w:tcPr>
                <w:p>
                  <w:pPr>
                    <w:spacing w:line="360" w:lineRule="exact"/>
                    <w:jc w:val="center"/>
                    <w:rPr>
                      <w:color w:val="auto"/>
                      <w:szCs w:val="21"/>
                    </w:rPr>
                  </w:pPr>
                  <w:r>
                    <w:rPr>
                      <w:color w:val="auto"/>
                      <w:szCs w:val="21"/>
                    </w:rPr>
                    <w:t>2</w:t>
                  </w:r>
                </w:p>
              </w:tc>
              <w:tc>
                <w:tcPr>
                  <w:tcW w:w="1380" w:type="dxa"/>
                  <w:tcBorders>
                    <w:tl2br w:val="nil"/>
                    <w:tr2bl w:val="nil"/>
                  </w:tcBorders>
                  <w:vAlign w:val="center"/>
                </w:tcPr>
                <w:p>
                  <w:pPr>
                    <w:spacing w:line="360" w:lineRule="exact"/>
                    <w:jc w:val="center"/>
                    <w:rPr>
                      <w:color w:val="auto"/>
                      <w:szCs w:val="21"/>
                    </w:rPr>
                  </w:pPr>
                  <w:r>
                    <w:rPr>
                      <w:color w:val="auto"/>
                      <w:szCs w:val="21"/>
                    </w:rPr>
                    <w:t>输送机</w:t>
                  </w:r>
                </w:p>
              </w:tc>
              <w:tc>
                <w:tcPr>
                  <w:tcW w:w="1610" w:type="dxa"/>
                  <w:tcBorders>
                    <w:tl2br w:val="nil"/>
                    <w:tr2bl w:val="nil"/>
                  </w:tcBorders>
                  <w:vAlign w:val="center"/>
                </w:tcPr>
                <w:p>
                  <w:pPr>
                    <w:spacing w:line="360" w:lineRule="exact"/>
                    <w:jc w:val="center"/>
                    <w:rPr>
                      <w:color w:val="auto"/>
                      <w:szCs w:val="21"/>
                    </w:rPr>
                  </w:pPr>
                  <w:r>
                    <w:rPr>
                      <w:color w:val="auto"/>
                      <w:szCs w:val="21"/>
                    </w:rPr>
                    <w:t>发酵车间</w:t>
                  </w:r>
                </w:p>
              </w:tc>
              <w:tc>
                <w:tcPr>
                  <w:tcW w:w="1887" w:type="dxa"/>
                  <w:tcBorders>
                    <w:tl2br w:val="nil"/>
                    <w:tr2bl w:val="nil"/>
                  </w:tcBorders>
                  <w:vAlign w:val="center"/>
                </w:tcPr>
                <w:p>
                  <w:pPr>
                    <w:spacing w:line="360" w:lineRule="exact"/>
                    <w:jc w:val="center"/>
                    <w:rPr>
                      <w:color w:val="auto"/>
                      <w:szCs w:val="21"/>
                    </w:rPr>
                  </w:pPr>
                  <w:r>
                    <w:rPr>
                      <w:color w:val="auto"/>
                      <w:szCs w:val="21"/>
                    </w:rPr>
                    <w:t>70</w:t>
                  </w:r>
                </w:p>
              </w:tc>
              <w:tc>
                <w:tcPr>
                  <w:tcW w:w="1381" w:type="dxa"/>
                  <w:tcBorders>
                    <w:tl2br w:val="nil"/>
                    <w:tr2bl w:val="nil"/>
                  </w:tcBorders>
                </w:tcPr>
                <w:p>
                  <w:pPr>
                    <w:jc w:val="center"/>
                    <w:rPr>
                      <w:color w:val="auto"/>
                      <w:szCs w:val="21"/>
                    </w:rPr>
                  </w:pPr>
                  <w:r>
                    <w:rPr>
                      <w:color w:val="auto"/>
                      <w:szCs w:val="21"/>
                    </w:rPr>
                    <w:t>隔声、减震</w:t>
                  </w:r>
                </w:p>
              </w:tc>
              <w:tc>
                <w:tcPr>
                  <w:tcW w:w="2022" w:type="dxa"/>
                  <w:tcBorders>
                    <w:tl2br w:val="nil"/>
                    <w:tr2bl w:val="nil"/>
                  </w:tcBorders>
                  <w:vAlign w:val="center"/>
                </w:tcPr>
                <w:p>
                  <w:pPr>
                    <w:spacing w:line="360" w:lineRule="exact"/>
                    <w:jc w:val="center"/>
                    <w:rPr>
                      <w:color w:val="auto"/>
                      <w:szCs w:val="21"/>
                    </w:rPr>
                  </w:pPr>
                  <w:r>
                    <w:rPr>
                      <w:color w:val="auto"/>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5" w:type="dxa"/>
                  <w:tcBorders>
                    <w:tl2br w:val="nil"/>
                    <w:tr2bl w:val="nil"/>
                  </w:tcBorders>
                  <w:vAlign w:val="center"/>
                </w:tcPr>
                <w:p>
                  <w:pPr>
                    <w:spacing w:line="360" w:lineRule="exact"/>
                    <w:jc w:val="center"/>
                    <w:rPr>
                      <w:color w:val="auto"/>
                      <w:szCs w:val="21"/>
                    </w:rPr>
                  </w:pPr>
                  <w:r>
                    <w:rPr>
                      <w:color w:val="auto"/>
                      <w:szCs w:val="21"/>
                    </w:rPr>
                    <w:t>3</w:t>
                  </w:r>
                </w:p>
              </w:tc>
              <w:tc>
                <w:tcPr>
                  <w:tcW w:w="1380" w:type="dxa"/>
                  <w:tcBorders>
                    <w:tl2br w:val="nil"/>
                    <w:tr2bl w:val="nil"/>
                  </w:tcBorders>
                  <w:vAlign w:val="center"/>
                </w:tcPr>
                <w:p>
                  <w:pPr>
                    <w:spacing w:line="360" w:lineRule="exact"/>
                    <w:jc w:val="center"/>
                    <w:rPr>
                      <w:color w:val="auto"/>
                      <w:szCs w:val="21"/>
                    </w:rPr>
                  </w:pPr>
                  <w:r>
                    <w:rPr>
                      <w:color w:val="auto"/>
                      <w:szCs w:val="21"/>
                    </w:rPr>
                    <w:t>发酵池</w:t>
                  </w:r>
                </w:p>
              </w:tc>
              <w:tc>
                <w:tcPr>
                  <w:tcW w:w="1610" w:type="dxa"/>
                  <w:tcBorders>
                    <w:tl2br w:val="nil"/>
                    <w:tr2bl w:val="nil"/>
                  </w:tcBorders>
                  <w:vAlign w:val="center"/>
                </w:tcPr>
                <w:p>
                  <w:pPr>
                    <w:spacing w:line="360" w:lineRule="exact"/>
                    <w:jc w:val="center"/>
                    <w:rPr>
                      <w:color w:val="auto"/>
                      <w:szCs w:val="21"/>
                    </w:rPr>
                  </w:pPr>
                  <w:r>
                    <w:rPr>
                      <w:color w:val="auto"/>
                      <w:szCs w:val="21"/>
                    </w:rPr>
                    <w:t>发酵车间</w:t>
                  </w:r>
                </w:p>
              </w:tc>
              <w:tc>
                <w:tcPr>
                  <w:tcW w:w="1887" w:type="dxa"/>
                  <w:tcBorders>
                    <w:tl2br w:val="nil"/>
                    <w:tr2bl w:val="nil"/>
                  </w:tcBorders>
                  <w:vAlign w:val="center"/>
                </w:tcPr>
                <w:p>
                  <w:pPr>
                    <w:spacing w:line="360" w:lineRule="exact"/>
                    <w:jc w:val="center"/>
                    <w:rPr>
                      <w:color w:val="auto"/>
                      <w:szCs w:val="21"/>
                    </w:rPr>
                  </w:pPr>
                  <w:r>
                    <w:rPr>
                      <w:color w:val="auto"/>
                      <w:szCs w:val="21"/>
                    </w:rPr>
                    <w:t>65</w:t>
                  </w:r>
                </w:p>
              </w:tc>
              <w:tc>
                <w:tcPr>
                  <w:tcW w:w="1381" w:type="dxa"/>
                  <w:tcBorders>
                    <w:tl2br w:val="nil"/>
                    <w:tr2bl w:val="nil"/>
                  </w:tcBorders>
                </w:tcPr>
                <w:p>
                  <w:pPr>
                    <w:jc w:val="center"/>
                    <w:rPr>
                      <w:color w:val="auto"/>
                      <w:szCs w:val="21"/>
                    </w:rPr>
                  </w:pPr>
                  <w:r>
                    <w:rPr>
                      <w:color w:val="auto"/>
                      <w:szCs w:val="21"/>
                    </w:rPr>
                    <w:t>隔声、减震</w:t>
                  </w:r>
                </w:p>
              </w:tc>
              <w:tc>
                <w:tcPr>
                  <w:tcW w:w="2022" w:type="dxa"/>
                  <w:tcBorders>
                    <w:tl2br w:val="nil"/>
                    <w:tr2bl w:val="nil"/>
                  </w:tcBorders>
                  <w:vAlign w:val="center"/>
                </w:tcPr>
                <w:p>
                  <w:pPr>
                    <w:spacing w:line="360" w:lineRule="exact"/>
                    <w:jc w:val="center"/>
                    <w:rPr>
                      <w:color w:val="auto"/>
                      <w:szCs w:val="21"/>
                    </w:rPr>
                  </w:pPr>
                  <w:r>
                    <w:rPr>
                      <w:color w:val="auto"/>
                      <w:szCs w:val="21"/>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5" w:type="dxa"/>
                  <w:tcBorders>
                    <w:tl2br w:val="nil"/>
                    <w:tr2bl w:val="nil"/>
                  </w:tcBorders>
                  <w:vAlign w:val="center"/>
                </w:tcPr>
                <w:p>
                  <w:pPr>
                    <w:spacing w:line="360" w:lineRule="exact"/>
                    <w:jc w:val="center"/>
                    <w:rPr>
                      <w:color w:val="auto"/>
                      <w:szCs w:val="21"/>
                    </w:rPr>
                  </w:pPr>
                  <w:r>
                    <w:rPr>
                      <w:color w:val="auto"/>
                      <w:szCs w:val="21"/>
                    </w:rPr>
                    <w:t>4</w:t>
                  </w:r>
                </w:p>
              </w:tc>
              <w:tc>
                <w:tcPr>
                  <w:tcW w:w="1380" w:type="dxa"/>
                  <w:tcBorders>
                    <w:tl2br w:val="nil"/>
                    <w:tr2bl w:val="nil"/>
                  </w:tcBorders>
                  <w:vAlign w:val="center"/>
                </w:tcPr>
                <w:p>
                  <w:pPr>
                    <w:spacing w:line="360" w:lineRule="exact"/>
                    <w:jc w:val="center"/>
                    <w:rPr>
                      <w:color w:val="auto"/>
                      <w:szCs w:val="21"/>
                    </w:rPr>
                  </w:pPr>
                  <w:r>
                    <w:rPr>
                      <w:color w:val="auto"/>
                      <w:szCs w:val="21"/>
                    </w:rPr>
                    <w:t>翻</w:t>
                  </w:r>
                  <w:r>
                    <w:rPr>
                      <w:rFonts w:hint="eastAsia"/>
                      <w:color w:val="auto"/>
                      <w:szCs w:val="21"/>
                    </w:rPr>
                    <w:t>堆</w:t>
                  </w:r>
                  <w:r>
                    <w:rPr>
                      <w:color w:val="auto"/>
                      <w:szCs w:val="21"/>
                    </w:rPr>
                    <w:t>机</w:t>
                  </w:r>
                </w:p>
              </w:tc>
              <w:tc>
                <w:tcPr>
                  <w:tcW w:w="1610" w:type="dxa"/>
                  <w:tcBorders>
                    <w:tl2br w:val="nil"/>
                    <w:tr2bl w:val="nil"/>
                  </w:tcBorders>
                  <w:vAlign w:val="center"/>
                </w:tcPr>
                <w:p>
                  <w:pPr>
                    <w:spacing w:line="360" w:lineRule="exact"/>
                    <w:jc w:val="center"/>
                    <w:rPr>
                      <w:color w:val="auto"/>
                      <w:szCs w:val="21"/>
                    </w:rPr>
                  </w:pPr>
                  <w:r>
                    <w:rPr>
                      <w:color w:val="auto"/>
                      <w:szCs w:val="21"/>
                    </w:rPr>
                    <w:t>发酵车间</w:t>
                  </w:r>
                </w:p>
              </w:tc>
              <w:tc>
                <w:tcPr>
                  <w:tcW w:w="1887" w:type="dxa"/>
                  <w:tcBorders>
                    <w:tl2br w:val="nil"/>
                    <w:tr2bl w:val="nil"/>
                  </w:tcBorders>
                  <w:vAlign w:val="center"/>
                </w:tcPr>
                <w:p>
                  <w:pPr>
                    <w:spacing w:line="360" w:lineRule="exact"/>
                    <w:jc w:val="center"/>
                    <w:rPr>
                      <w:color w:val="auto"/>
                      <w:szCs w:val="21"/>
                    </w:rPr>
                  </w:pPr>
                  <w:r>
                    <w:rPr>
                      <w:color w:val="auto"/>
                      <w:szCs w:val="21"/>
                    </w:rPr>
                    <w:t>75</w:t>
                  </w:r>
                </w:p>
              </w:tc>
              <w:tc>
                <w:tcPr>
                  <w:tcW w:w="1381" w:type="dxa"/>
                  <w:tcBorders>
                    <w:tl2br w:val="nil"/>
                    <w:tr2bl w:val="nil"/>
                  </w:tcBorders>
                </w:tcPr>
                <w:p>
                  <w:pPr>
                    <w:jc w:val="center"/>
                    <w:rPr>
                      <w:color w:val="auto"/>
                      <w:szCs w:val="21"/>
                    </w:rPr>
                  </w:pPr>
                  <w:r>
                    <w:rPr>
                      <w:color w:val="auto"/>
                      <w:szCs w:val="21"/>
                    </w:rPr>
                    <w:t>隔声、减震</w:t>
                  </w:r>
                </w:p>
              </w:tc>
              <w:tc>
                <w:tcPr>
                  <w:tcW w:w="2022" w:type="dxa"/>
                  <w:tcBorders>
                    <w:tl2br w:val="nil"/>
                    <w:tr2bl w:val="nil"/>
                  </w:tcBorders>
                  <w:vAlign w:val="center"/>
                </w:tcPr>
                <w:p>
                  <w:pPr>
                    <w:spacing w:line="360" w:lineRule="exact"/>
                    <w:jc w:val="center"/>
                    <w:rPr>
                      <w:color w:val="auto"/>
                      <w:szCs w:val="21"/>
                    </w:rPr>
                  </w:pPr>
                  <w:r>
                    <w:rPr>
                      <w:color w:val="auto"/>
                      <w:szCs w:val="21"/>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5" w:type="dxa"/>
                  <w:tcBorders>
                    <w:tl2br w:val="nil"/>
                    <w:tr2bl w:val="nil"/>
                  </w:tcBorders>
                  <w:vAlign w:val="center"/>
                </w:tcPr>
                <w:p>
                  <w:pPr>
                    <w:spacing w:line="360" w:lineRule="exact"/>
                    <w:jc w:val="center"/>
                    <w:rPr>
                      <w:color w:val="auto"/>
                      <w:szCs w:val="21"/>
                    </w:rPr>
                  </w:pPr>
                  <w:r>
                    <w:rPr>
                      <w:color w:val="auto"/>
                      <w:szCs w:val="21"/>
                    </w:rPr>
                    <w:t>5</w:t>
                  </w:r>
                </w:p>
              </w:tc>
              <w:tc>
                <w:tcPr>
                  <w:tcW w:w="1380" w:type="dxa"/>
                  <w:tcBorders>
                    <w:tl2br w:val="nil"/>
                    <w:tr2bl w:val="nil"/>
                  </w:tcBorders>
                  <w:vAlign w:val="center"/>
                </w:tcPr>
                <w:p>
                  <w:pPr>
                    <w:spacing w:line="360" w:lineRule="exact"/>
                    <w:jc w:val="center"/>
                    <w:rPr>
                      <w:color w:val="auto"/>
                      <w:szCs w:val="21"/>
                    </w:rPr>
                  </w:pPr>
                  <w:r>
                    <w:rPr>
                      <w:color w:val="auto"/>
                      <w:szCs w:val="21"/>
                    </w:rPr>
                    <w:t>破碎机</w:t>
                  </w:r>
                </w:p>
              </w:tc>
              <w:tc>
                <w:tcPr>
                  <w:tcW w:w="1610" w:type="dxa"/>
                  <w:tcBorders>
                    <w:tl2br w:val="nil"/>
                    <w:tr2bl w:val="nil"/>
                  </w:tcBorders>
                </w:tcPr>
                <w:p>
                  <w:pPr>
                    <w:spacing w:line="360" w:lineRule="exact"/>
                    <w:jc w:val="center"/>
                    <w:rPr>
                      <w:color w:val="auto"/>
                      <w:szCs w:val="21"/>
                    </w:rPr>
                  </w:pPr>
                  <w:r>
                    <w:rPr>
                      <w:color w:val="auto"/>
                      <w:szCs w:val="21"/>
                    </w:rPr>
                    <w:t>肥料加工车间</w:t>
                  </w:r>
                </w:p>
              </w:tc>
              <w:tc>
                <w:tcPr>
                  <w:tcW w:w="1887" w:type="dxa"/>
                  <w:tcBorders>
                    <w:tl2br w:val="nil"/>
                    <w:tr2bl w:val="nil"/>
                  </w:tcBorders>
                  <w:vAlign w:val="center"/>
                </w:tcPr>
                <w:p>
                  <w:pPr>
                    <w:spacing w:line="360" w:lineRule="exact"/>
                    <w:jc w:val="center"/>
                    <w:rPr>
                      <w:color w:val="auto"/>
                      <w:szCs w:val="21"/>
                    </w:rPr>
                  </w:pPr>
                  <w:r>
                    <w:rPr>
                      <w:color w:val="auto"/>
                      <w:szCs w:val="21"/>
                    </w:rPr>
                    <w:t>80</w:t>
                  </w:r>
                </w:p>
              </w:tc>
              <w:tc>
                <w:tcPr>
                  <w:tcW w:w="1381" w:type="dxa"/>
                  <w:tcBorders>
                    <w:tl2br w:val="nil"/>
                    <w:tr2bl w:val="nil"/>
                  </w:tcBorders>
                </w:tcPr>
                <w:p>
                  <w:pPr>
                    <w:jc w:val="center"/>
                    <w:rPr>
                      <w:color w:val="auto"/>
                      <w:szCs w:val="21"/>
                    </w:rPr>
                  </w:pPr>
                  <w:r>
                    <w:rPr>
                      <w:color w:val="auto"/>
                      <w:szCs w:val="21"/>
                    </w:rPr>
                    <w:t>隔声、减震</w:t>
                  </w:r>
                </w:p>
              </w:tc>
              <w:tc>
                <w:tcPr>
                  <w:tcW w:w="2022" w:type="dxa"/>
                  <w:tcBorders>
                    <w:tl2br w:val="nil"/>
                    <w:tr2bl w:val="nil"/>
                  </w:tcBorders>
                  <w:vAlign w:val="center"/>
                </w:tcPr>
                <w:p>
                  <w:pPr>
                    <w:spacing w:line="360" w:lineRule="exact"/>
                    <w:jc w:val="center"/>
                    <w:rPr>
                      <w:color w:val="auto"/>
                      <w:szCs w:val="21"/>
                    </w:rPr>
                  </w:pPr>
                  <w:r>
                    <w:rPr>
                      <w:color w:val="auto"/>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5" w:type="dxa"/>
                  <w:tcBorders>
                    <w:tl2br w:val="nil"/>
                    <w:tr2bl w:val="nil"/>
                  </w:tcBorders>
                  <w:vAlign w:val="center"/>
                </w:tcPr>
                <w:p>
                  <w:pPr>
                    <w:spacing w:line="360" w:lineRule="exact"/>
                    <w:jc w:val="center"/>
                    <w:rPr>
                      <w:color w:val="auto"/>
                      <w:szCs w:val="21"/>
                    </w:rPr>
                  </w:pPr>
                  <w:r>
                    <w:rPr>
                      <w:color w:val="auto"/>
                      <w:szCs w:val="21"/>
                    </w:rPr>
                    <w:t>6</w:t>
                  </w:r>
                </w:p>
              </w:tc>
              <w:tc>
                <w:tcPr>
                  <w:tcW w:w="1380" w:type="dxa"/>
                  <w:tcBorders>
                    <w:tl2br w:val="nil"/>
                    <w:tr2bl w:val="nil"/>
                  </w:tcBorders>
                  <w:vAlign w:val="center"/>
                </w:tcPr>
                <w:p>
                  <w:pPr>
                    <w:spacing w:line="360" w:lineRule="exact"/>
                    <w:jc w:val="center"/>
                    <w:rPr>
                      <w:color w:val="auto"/>
                      <w:szCs w:val="21"/>
                    </w:rPr>
                  </w:pPr>
                  <w:r>
                    <w:rPr>
                      <w:color w:val="auto"/>
                      <w:szCs w:val="21"/>
                    </w:rPr>
                    <w:t>造粒机</w:t>
                  </w:r>
                </w:p>
              </w:tc>
              <w:tc>
                <w:tcPr>
                  <w:tcW w:w="1610" w:type="dxa"/>
                  <w:tcBorders>
                    <w:tl2br w:val="nil"/>
                    <w:tr2bl w:val="nil"/>
                  </w:tcBorders>
                </w:tcPr>
                <w:p>
                  <w:pPr>
                    <w:spacing w:line="360" w:lineRule="exact"/>
                    <w:jc w:val="center"/>
                    <w:rPr>
                      <w:color w:val="auto"/>
                      <w:szCs w:val="21"/>
                    </w:rPr>
                  </w:pPr>
                  <w:r>
                    <w:rPr>
                      <w:color w:val="auto"/>
                      <w:szCs w:val="21"/>
                    </w:rPr>
                    <w:t>肥料加工车间</w:t>
                  </w:r>
                </w:p>
              </w:tc>
              <w:tc>
                <w:tcPr>
                  <w:tcW w:w="1887" w:type="dxa"/>
                  <w:tcBorders>
                    <w:tl2br w:val="nil"/>
                    <w:tr2bl w:val="nil"/>
                  </w:tcBorders>
                  <w:vAlign w:val="center"/>
                </w:tcPr>
                <w:p>
                  <w:pPr>
                    <w:spacing w:line="360" w:lineRule="exact"/>
                    <w:jc w:val="center"/>
                    <w:rPr>
                      <w:color w:val="auto"/>
                      <w:szCs w:val="21"/>
                    </w:rPr>
                  </w:pPr>
                  <w:r>
                    <w:rPr>
                      <w:color w:val="auto"/>
                      <w:szCs w:val="21"/>
                    </w:rPr>
                    <w:t>65</w:t>
                  </w:r>
                </w:p>
              </w:tc>
              <w:tc>
                <w:tcPr>
                  <w:tcW w:w="1381" w:type="dxa"/>
                  <w:tcBorders>
                    <w:tl2br w:val="nil"/>
                    <w:tr2bl w:val="nil"/>
                  </w:tcBorders>
                </w:tcPr>
                <w:p>
                  <w:pPr>
                    <w:jc w:val="center"/>
                    <w:rPr>
                      <w:color w:val="auto"/>
                      <w:szCs w:val="21"/>
                    </w:rPr>
                  </w:pPr>
                  <w:r>
                    <w:rPr>
                      <w:color w:val="auto"/>
                      <w:szCs w:val="21"/>
                    </w:rPr>
                    <w:t>隔声、减震</w:t>
                  </w:r>
                </w:p>
              </w:tc>
              <w:tc>
                <w:tcPr>
                  <w:tcW w:w="2022" w:type="dxa"/>
                  <w:tcBorders>
                    <w:tl2br w:val="nil"/>
                    <w:tr2bl w:val="nil"/>
                  </w:tcBorders>
                  <w:vAlign w:val="center"/>
                </w:tcPr>
                <w:p>
                  <w:pPr>
                    <w:spacing w:line="360" w:lineRule="exact"/>
                    <w:jc w:val="center"/>
                    <w:rPr>
                      <w:color w:val="auto"/>
                      <w:szCs w:val="21"/>
                    </w:rPr>
                  </w:pPr>
                  <w:r>
                    <w:rPr>
                      <w:color w:val="auto"/>
                      <w:szCs w:val="21"/>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5" w:type="dxa"/>
                  <w:tcBorders>
                    <w:tl2br w:val="nil"/>
                    <w:tr2bl w:val="nil"/>
                  </w:tcBorders>
                  <w:vAlign w:val="center"/>
                </w:tcPr>
                <w:p>
                  <w:pPr>
                    <w:spacing w:line="360" w:lineRule="exact"/>
                    <w:jc w:val="center"/>
                    <w:rPr>
                      <w:color w:val="auto"/>
                      <w:szCs w:val="21"/>
                    </w:rPr>
                  </w:pPr>
                  <w:r>
                    <w:rPr>
                      <w:color w:val="auto"/>
                      <w:szCs w:val="21"/>
                    </w:rPr>
                    <w:t>7</w:t>
                  </w:r>
                </w:p>
              </w:tc>
              <w:tc>
                <w:tcPr>
                  <w:tcW w:w="1380" w:type="dxa"/>
                  <w:tcBorders>
                    <w:tl2br w:val="nil"/>
                    <w:tr2bl w:val="nil"/>
                  </w:tcBorders>
                  <w:vAlign w:val="center"/>
                </w:tcPr>
                <w:p>
                  <w:pPr>
                    <w:spacing w:line="360" w:lineRule="exact"/>
                    <w:jc w:val="center"/>
                    <w:rPr>
                      <w:color w:val="auto"/>
                      <w:szCs w:val="21"/>
                    </w:rPr>
                  </w:pPr>
                  <w:r>
                    <w:rPr>
                      <w:color w:val="auto"/>
                      <w:szCs w:val="21"/>
                    </w:rPr>
                    <w:t>冷却筛分机</w:t>
                  </w:r>
                </w:p>
              </w:tc>
              <w:tc>
                <w:tcPr>
                  <w:tcW w:w="1610" w:type="dxa"/>
                  <w:tcBorders>
                    <w:tl2br w:val="nil"/>
                    <w:tr2bl w:val="nil"/>
                  </w:tcBorders>
                </w:tcPr>
                <w:p>
                  <w:pPr>
                    <w:spacing w:line="360" w:lineRule="exact"/>
                    <w:jc w:val="center"/>
                    <w:rPr>
                      <w:color w:val="auto"/>
                      <w:szCs w:val="21"/>
                    </w:rPr>
                  </w:pPr>
                  <w:r>
                    <w:rPr>
                      <w:color w:val="auto"/>
                      <w:szCs w:val="21"/>
                    </w:rPr>
                    <w:t>肥料加工车间</w:t>
                  </w:r>
                </w:p>
              </w:tc>
              <w:tc>
                <w:tcPr>
                  <w:tcW w:w="1887" w:type="dxa"/>
                  <w:tcBorders>
                    <w:tl2br w:val="nil"/>
                    <w:tr2bl w:val="nil"/>
                  </w:tcBorders>
                  <w:vAlign w:val="center"/>
                </w:tcPr>
                <w:p>
                  <w:pPr>
                    <w:spacing w:line="360" w:lineRule="exact"/>
                    <w:jc w:val="center"/>
                    <w:rPr>
                      <w:color w:val="auto"/>
                      <w:szCs w:val="21"/>
                    </w:rPr>
                  </w:pPr>
                  <w:r>
                    <w:rPr>
                      <w:color w:val="auto"/>
                      <w:szCs w:val="21"/>
                    </w:rPr>
                    <w:t>75</w:t>
                  </w:r>
                </w:p>
              </w:tc>
              <w:tc>
                <w:tcPr>
                  <w:tcW w:w="1381" w:type="dxa"/>
                  <w:tcBorders>
                    <w:tl2br w:val="nil"/>
                    <w:tr2bl w:val="nil"/>
                  </w:tcBorders>
                </w:tcPr>
                <w:p>
                  <w:pPr>
                    <w:jc w:val="center"/>
                    <w:rPr>
                      <w:color w:val="auto"/>
                      <w:szCs w:val="21"/>
                    </w:rPr>
                  </w:pPr>
                  <w:r>
                    <w:rPr>
                      <w:color w:val="auto"/>
                      <w:szCs w:val="21"/>
                    </w:rPr>
                    <w:t>隔声、减震</w:t>
                  </w:r>
                </w:p>
              </w:tc>
              <w:tc>
                <w:tcPr>
                  <w:tcW w:w="2022" w:type="dxa"/>
                  <w:tcBorders>
                    <w:tl2br w:val="nil"/>
                    <w:tr2bl w:val="nil"/>
                  </w:tcBorders>
                  <w:vAlign w:val="center"/>
                </w:tcPr>
                <w:p>
                  <w:pPr>
                    <w:spacing w:line="360" w:lineRule="exact"/>
                    <w:jc w:val="center"/>
                    <w:rPr>
                      <w:color w:val="auto"/>
                      <w:szCs w:val="21"/>
                    </w:rPr>
                  </w:pPr>
                  <w:r>
                    <w:rPr>
                      <w:color w:val="auto"/>
                      <w:szCs w:val="21"/>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5" w:type="dxa"/>
                  <w:tcBorders>
                    <w:tl2br w:val="nil"/>
                    <w:tr2bl w:val="nil"/>
                  </w:tcBorders>
                  <w:vAlign w:val="center"/>
                </w:tcPr>
                <w:p>
                  <w:pPr>
                    <w:spacing w:line="360" w:lineRule="exact"/>
                    <w:jc w:val="center"/>
                    <w:rPr>
                      <w:color w:val="auto"/>
                      <w:szCs w:val="21"/>
                    </w:rPr>
                  </w:pPr>
                  <w:r>
                    <w:rPr>
                      <w:color w:val="auto"/>
                      <w:szCs w:val="21"/>
                    </w:rPr>
                    <w:t>8</w:t>
                  </w:r>
                </w:p>
              </w:tc>
              <w:tc>
                <w:tcPr>
                  <w:tcW w:w="1380" w:type="dxa"/>
                  <w:tcBorders>
                    <w:tl2br w:val="nil"/>
                    <w:tr2bl w:val="nil"/>
                  </w:tcBorders>
                  <w:vAlign w:val="center"/>
                </w:tcPr>
                <w:p>
                  <w:pPr>
                    <w:spacing w:line="360" w:lineRule="exact"/>
                    <w:jc w:val="center"/>
                    <w:rPr>
                      <w:color w:val="auto"/>
                      <w:szCs w:val="21"/>
                    </w:rPr>
                  </w:pPr>
                  <w:r>
                    <w:rPr>
                      <w:color w:val="auto"/>
                      <w:szCs w:val="21"/>
                    </w:rPr>
                    <w:t>运输车</w:t>
                  </w:r>
                </w:p>
              </w:tc>
              <w:tc>
                <w:tcPr>
                  <w:tcW w:w="1610" w:type="dxa"/>
                  <w:tcBorders>
                    <w:tl2br w:val="nil"/>
                    <w:tr2bl w:val="nil"/>
                  </w:tcBorders>
                </w:tcPr>
                <w:p>
                  <w:pPr>
                    <w:spacing w:line="360" w:lineRule="exact"/>
                    <w:jc w:val="center"/>
                    <w:rPr>
                      <w:color w:val="auto"/>
                      <w:szCs w:val="21"/>
                    </w:rPr>
                  </w:pPr>
                  <w:r>
                    <w:rPr>
                      <w:color w:val="auto"/>
                      <w:szCs w:val="21"/>
                    </w:rPr>
                    <w:t>道路</w:t>
                  </w:r>
                </w:p>
              </w:tc>
              <w:tc>
                <w:tcPr>
                  <w:tcW w:w="1887" w:type="dxa"/>
                  <w:tcBorders>
                    <w:tl2br w:val="nil"/>
                    <w:tr2bl w:val="nil"/>
                  </w:tcBorders>
                  <w:vAlign w:val="center"/>
                </w:tcPr>
                <w:p>
                  <w:pPr>
                    <w:spacing w:line="360" w:lineRule="exact"/>
                    <w:jc w:val="center"/>
                    <w:rPr>
                      <w:color w:val="auto"/>
                      <w:szCs w:val="21"/>
                    </w:rPr>
                  </w:pPr>
                  <w:r>
                    <w:rPr>
                      <w:color w:val="auto"/>
                      <w:szCs w:val="21"/>
                    </w:rPr>
                    <w:t>70</w:t>
                  </w:r>
                </w:p>
              </w:tc>
              <w:tc>
                <w:tcPr>
                  <w:tcW w:w="1381" w:type="dxa"/>
                  <w:tcBorders>
                    <w:tl2br w:val="nil"/>
                    <w:tr2bl w:val="nil"/>
                  </w:tcBorders>
                </w:tcPr>
                <w:p>
                  <w:pPr>
                    <w:jc w:val="center"/>
                    <w:rPr>
                      <w:color w:val="auto"/>
                      <w:szCs w:val="21"/>
                    </w:rPr>
                  </w:pPr>
                  <w:r>
                    <w:rPr>
                      <w:color w:val="auto"/>
                      <w:szCs w:val="21"/>
                    </w:rPr>
                    <w:t>隔声、减震</w:t>
                  </w:r>
                </w:p>
              </w:tc>
              <w:tc>
                <w:tcPr>
                  <w:tcW w:w="2022" w:type="dxa"/>
                  <w:tcBorders>
                    <w:tl2br w:val="nil"/>
                    <w:tr2bl w:val="nil"/>
                  </w:tcBorders>
                  <w:vAlign w:val="center"/>
                </w:tcPr>
                <w:p>
                  <w:pPr>
                    <w:spacing w:line="360" w:lineRule="exact"/>
                    <w:jc w:val="center"/>
                    <w:rPr>
                      <w:color w:val="auto"/>
                      <w:szCs w:val="21"/>
                    </w:rPr>
                  </w:pPr>
                  <w:r>
                    <w:rPr>
                      <w:color w:val="auto"/>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5" w:type="dxa"/>
                  <w:tcBorders>
                    <w:tl2br w:val="nil"/>
                    <w:tr2bl w:val="nil"/>
                  </w:tcBorders>
                  <w:vAlign w:val="center"/>
                </w:tcPr>
                <w:p>
                  <w:pPr>
                    <w:spacing w:line="360" w:lineRule="exact"/>
                    <w:jc w:val="center"/>
                    <w:rPr>
                      <w:color w:val="auto"/>
                      <w:szCs w:val="21"/>
                    </w:rPr>
                  </w:pPr>
                  <w:r>
                    <w:rPr>
                      <w:color w:val="auto"/>
                      <w:szCs w:val="21"/>
                    </w:rPr>
                    <w:t>9</w:t>
                  </w:r>
                </w:p>
              </w:tc>
              <w:tc>
                <w:tcPr>
                  <w:tcW w:w="1380" w:type="dxa"/>
                  <w:tcBorders>
                    <w:tl2br w:val="nil"/>
                    <w:tr2bl w:val="nil"/>
                  </w:tcBorders>
                  <w:vAlign w:val="center"/>
                </w:tcPr>
                <w:p>
                  <w:pPr>
                    <w:spacing w:line="360" w:lineRule="exact"/>
                    <w:jc w:val="center"/>
                    <w:rPr>
                      <w:color w:val="auto"/>
                      <w:szCs w:val="21"/>
                    </w:rPr>
                  </w:pPr>
                  <w:r>
                    <w:rPr>
                      <w:color w:val="auto"/>
                      <w:szCs w:val="21"/>
                    </w:rPr>
                    <w:t>风机</w:t>
                  </w:r>
                </w:p>
              </w:tc>
              <w:tc>
                <w:tcPr>
                  <w:tcW w:w="1610" w:type="dxa"/>
                  <w:tcBorders>
                    <w:tl2br w:val="nil"/>
                    <w:tr2bl w:val="nil"/>
                  </w:tcBorders>
                </w:tcPr>
                <w:p>
                  <w:pPr>
                    <w:spacing w:line="360" w:lineRule="exact"/>
                    <w:jc w:val="center"/>
                    <w:rPr>
                      <w:color w:val="auto"/>
                      <w:szCs w:val="21"/>
                    </w:rPr>
                  </w:pPr>
                  <w:r>
                    <w:rPr>
                      <w:color w:val="auto"/>
                      <w:szCs w:val="21"/>
                    </w:rPr>
                    <w:t>肥料加工车间</w:t>
                  </w:r>
                </w:p>
              </w:tc>
              <w:tc>
                <w:tcPr>
                  <w:tcW w:w="1887" w:type="dxa"/>
                  <w:tcBorders>
                    <w:tl2br w:val="nil"/>
                    <w:tr2bl w:val="nil"/>
                  </w:tcBorders>
                  <w:vAlign w:val="center"/>
                </w:tcPr>
                <w:p>
                  <w:pPr>
                    <w:spacing w:line="360" w:lineRule="exact"/>
                    <w:jc w:val="center"/>
                    <w:rPr>
                      <w:color w:val="auto"/>
                      <w:szCs w:val="21"/>
                    </w:rPr>
                  </w:pPr>
                  <w:r>
                    <w:rPr>
                      <w:color w:val="auto"/>
                      <w:szCs w:val="21"/>
                    </w:rPr>
                    <w:t>85</w:t>
                  </w:r>
                </w:p>
              </w:tc>
              <w:tc>
                <w:tcPr>
                  <w:tcW w:w="1381" w:type="dxa"/>
                  <w:tcBorders>
                    <w:tl2br w:val="nil"/>
                    <w:tr2bl w:val="nil"/>
                  </w:tcBorders>
                </w:tcPr>
                <w:p>
                  <w:pPr>
                    <w:jc w:val="center"/>
                    <w:rPr>
                      <w:color w:val="auto"/>
                      <w:szCs w:val="21"/>
                    </w:rPr>
                  </w:pPr>
                  <w:r>
                    <w:rPr>
                      <w:color w:val="auto"/>
                      <w:szCs w:val="21"/>
                    </w:rPr>
                    <w:t>隔声、减震</w:t>
                  </w:r>
                </w:p>
              </w:tc>
              <w:tc>
                <w:tcPr>
                  <w:tcW w:w="2022" w:type="dxa"/>
                  <w:tcBorders>
                    <w:tl2br w:val="nil"/>
                    <w:tr2bl w:val="nil"/>
                  </w:tcBorders>
                  <w:vAlign w:val="center"/>
                </w:tcPr>
                <w:p>
                  <w:pPr>
                    <w:spacing w:line="360" w:lineRule="exact"/>
                    <w:jc w:val="center"/>
                    <w:rPr>
                      <w:color w:val="auto"/>
                      <w:szCs w:val="21"/>
                    </w:rPr>
                  </w:pPr>
                  <w:r>
                    <w:rPr>
                      <w:color w:val="auto"/>
                      <w:szCs w:val="21"/>
                    </w:rPr>
                    <w:t>65</w:t>
                  </w:r>
                </w:p>
              </w:tc>
            </w:tr>
          </w:tbl>
          <w:p>
            <w:pPr>
              <w:adjustRightInd w:val="0"/>
              <w:snapToGrid w:val="0"/>
              <w:spacing w:line="348" w:lineRule="auto"/>
              <w:ind w:firstLine="462" w:firstLineChars="200"/>
              <w:rPr>
                <w:bCs/>
                <w:color w:val="auto"/>
                <w:kern w:val="0"/>
                <w:sz w:val="24"/>
              </w:rPr>
            </w:pPr>
            <w:r>
              <w:rPr>
                <w:bCs/>
                <w:color w:val="auto"/>
                <w:kern w:val="0"/>
                <w:sz w:val="24"/>
              </w:rPr>
              <w:t>（4）固体废物</w:t>
            </w:r>
          </w:p>
          <w:p>
            <w:pPr>
              <w:adjustRightInd w:val="0"/>
              <w:snapToGrid w:val="0"/>
              <w:spacing w:line="348" w:lineRule="auto"/>
              <w:ind w:firstLine="462" w:firstLineChars="200"/>
              <w:rPr>
                <w:bCs/>
                <w:color w:val="auto"/>
                <w:sz w:val="24"/>
              </w:rPr>
            </w:pPr>
            <w:r>
              <w:rPr>
                <w:bCs/>
                <w:color w:val="auto"/>
                <w:sz w:val="24"/>
              </w:rPr>
              <w:t>本项目为</w:t>
            </w:r>
            <w:r>
              <w:rPr>
                <w:rFonts w:hint="eastAsia"/>
                <w:bCs/>
                <w:color w:val="auto"/>
                <w:sz w:val="24"/>
                <w:lang w:eastAsia="zh-CN"/>
              </w:rPr>
              <w:t>有机肥</w:t>
            </w:r>
            <w:r>
              <w:rPr>
                <w:bCs/>
                <w:color w:val="auto"/>
                <w:sz w:val="24"/>
              </w:rPr>
              <w:t>料生产建设，因此产生的固体废物主要为工作人员生活垃圾以及包装过程中产生的固废。</w:t>
            </w:r>
          </w:p>
          <w:p>
            <w:pPr>
              <w:adjustRightInd w:val="0"/>
              <w:snapToGrid w:val="0"/>
              <w:spacing w:line="348" w:lineRule="auto"/>
              <w:ind w:firstLine="462" w:firstLineChars="200"/>
              <w:rPr>
                <w:bCs/>
                <w:color w:val="auto"/>
                <w:sz w:val="24"/>
                <w:u w:val="wave"/>
              </w:rPr>
            </w:pPr>
            <w:r>
              <w:rPr>
                <w:bCs/>
                <w:color w:val="auto"/>
                <w:sz w:val="24"/>
                <w:u w:val="wave"/>
              </w:rPr>
              <w:t>本项目劳动定员</w:t>
            </w:r>
            <w:r>
              <w:rPr>
                <w:rFonts w:hint="eastAsia"/>
                <w:bCs/>
                <w:color w:val="auto"/>
                <w:sz w:val="24"/>
                <w:u w:val="wave"/>
              </w:rPr>
              <w:t>15</w:t>
            </w:r>
            <w:r>
              <w:rPr>
                <w:bCs/>
                <w:color w:val="auto"/>
                <w:sz w:val="24"/>
                <w:u w:val="wave"/>
              </w:rPr>
              <w:t>人，</w:t>
            </w:r>
            <w:r>
              <w:rPr>
                <w:color w:val="auto"/>
                <w:sz w:val="24"/>
                <w:u w:val="wave"/>
              </w:rPr>
              <w:t>其中安排</w:t>
            </w:r>
            <w:r>
              <w:rPr>
                <w:rFonts w:hint="eastAsia"/>
                <w:color w:val="auto"/>
                <w:sz w:val="24"/>
                <w:u w:val="wave"/>
              </w:rPr>
              <w:t>2</w:t>
            </w:r>
            <w:r>
              <w:rPr>
                <w:color w:val="auto"/>
                <w:sz w:val="24"/>
                <w:u w:val="wave"/>
              </w:rPr>
              <w:t>人在</w:t>
            </w:r>
            <w:r>
              <w:rPr>
                <w:bCs/>
                <w:color w:val="auto"/>
                <w:sz w:val="24"/>
                <w:u w:val="wave"/>
              </w:rPr>
              <w:t>厂区</w:t>
            </w:r>
            <w:r>
              <w:rPr>
                <w:color w:val="auto"/>
                <w:sz w:val="24"/>
                <w:u w:val="wave"/>
              </w:rPr>
              <w:t>食宿，1</w:t>
            </w:r>
            <w:r>
              <w:rPr>
                <w:rFonts w:hint="eastAsia"/>
                <w:color w:val="auto"/>
                <w:sz w:val="24"/>
                <w:u w:val="wave"/>
              </w:rPr>
              <w:t>3</w:t>
            </w:r>
            <w:r>
              <w:rPr>
                <w:color w:val="auto"/>
                <w:sz w:val="24"/>
                <w:u w:val="wave"/>
              </w:rPr>
              <w:t>人不在</w:t>
            </w:r>
            <w:r>
              <w:rPr>
                <w:bCs/>
                <w:color w:val="auto"/>
                <w:sz w:val="24"/>
                <w:u w:val="wave"/>
              </w:rPr>
              <w:t>厂区</w:t>
            </w:r>
            <w:r>
              <w:rPr>
                <w:color w:val="auto"/>
                <w:sz w:val="24"/>
                <w:u w:val="wave"/>
              </w:rPr>
              <w:t>食宿；</w:t>
            </w:r>
            <w:r>
              <w:rPr>
                <w:bCs/>
                <w:color w:val="auto"/>
                <w:sz w:val="24"/>
                <w:u w:val="wave"/>
              </w:rPr>
              <w:t>不在厂区食宿的人均产生生活垃圾以</w:t>
            </w:r>
            <w:r>
              <w:rPr>
                <w:color w:val="auto"/>
                <w:sz w:val="24"/>
                <w:u w:val="wave"/>
              </w:rPr>
              <w:t>0.5kg/人·d估算</w:t>
            </w:r>
            <w:r>
              <w:rPr>
                <w:bCs/>
                <w:color w:val="auto"/>
                <w:sz w:val="24"/>
                <w:u w:val="wave"/>
              </w:rPr>
              <w:t>，在厂区食宿的人均产生生活垃圾以</w:t>
            </w:r>
            <w:r>
              <w:rPr>
                <w:color w:val="auto"/>
                <w:sz w:val="24"/>
                <w:u w:val="wave"/>
              </w:rPr>
              <w:t>1kg/人·d估算</w:t>
            </w:r>
            <w:r>
              <w:rPr>
                <w:bCs/>
                <w:color w:val="auto"/>
                <w:sz w:val="24"/>
                <w:u w:val="wave"/>
              </w:rPr>
              <w:t>，本项目运营期垃圾产生量</w:t>
            </w:r>
            <w:r>
              <w:rPr>
                <w:rFonts w:hint="eastAsia"/>
                <w:bCs/>
                <w:color w:val="auto"/>
                <w:sz w:val="24"/>
                <w:u w:val="wave"/>
              </w:rPr>
              <w:t>8</w:t>
            </w:r>
            <w:r>
              <w:rPr>
                <w:bCs/>
                <w:color w:val="auto"/>
                <w:sz w:val="24"/>
                <w:u w:val="wave"/>
              </w:rPr>
              <w:t>.5kg/d</w:t>
            </w:r>
            <w:r>
              <w:rPr>
                <w:rFonts w:hint="eastAsia"/>
                <w:bCs/>
                <w:color w:val="auto"/>
                <w:sz w:val="24"/>
                <w:u w:val="wave"/>
              </w:rPr>
              <w:t>（2.55t/a）</w:t>
            </w:r>
            <w:r>
              <w:rPr>
                <w:bCs/>
                <w:color w:val="auto"/>
                <w:sz w:val="24"/>
                <w:u w:val="wave"/>
              </w:rPr>
              <w:t>，厂内设置垃圾桶收集后，清运至当地垃圾处理场进行处理。</w:t>
            </w:r>
            <w:r>
              <w:rPr>
                <w:rFonts w:hint="eastAsia"/>
                <w:bCs/>
                <w:color w:val="auto"/>
                <w:sz w:val="24"/>
                <w:u w:val="wave"/>
              </w:rPr>
              <w:t>废包装袋经员工收集之后，出售至废品站。</w:t>
            </w:r>
          </w:p>
          <w:p>
            <w:pPr>
              <w:adjustRightInd w:val="0"/>
              <w:snapToGrid w:val="0"/>
              <w:spacing w:line="348" w:lineRule="auto"/>
              <w:ind w:firstLine="462" w:firstLineChars="200"/>
              <w:rPr>
                <w:b/>
                <w:bCs/>
                <w:color w:val="auto"/>
                <w:sz w:val="24"/>
              </w:rPr>
            </w:pPr>
            <w:r>
              <w:rPr>
                <w:b/>
                <w:bCs/>
                <w:color w:val="auto"/>
                <w:sz w:val="24"/>
              </w:rPr>
              <w:t>5、生态影响</w:t>
            </w:r>
          </w:p>
          <w:p>
            <w:pPr>
              <w:tabs>
                <w:tab w:val="left" w:pos="4005"/>
              </w:tabs>
              <w:adjustRightInd w:val="0"/>
              <w:snapToGrid w:val="0"/>
              <w:spacing w:line="348" w:lineRule="auto"/>
              <w:ind w:firstLine="462" w:firstLineChars="200"/>
              <w:rPr>
                <w:rFonts w:hint="eastAsia" w:ascii="Times New Roman" w:eastAsia="宋体"/>
                <w:color w:val="auto"/>
                <w:lang w:eastAsia="zh-CN"/>
              </w:rPr>
            </w:pPr>
            <w:r>
              <w:rPr>
                <w:color w:val="auto"/>
                <w:sz w:val="24"/>
              </w:rPr>
              <w:t>项目建成后，随着运营期的不断延长，厂址周边生态环境会受人为活动的影响而增加，厂址的建设使陆生动物的栖息地环境丧失，但工程总体上对植被、植物种类和群落分布以及动物区的基本组成和性质不会发生变化。另本项目在营运很可能会滋生大量蚊蝇，必须定期喷洒杀虫剂，以防止蚊蝇大量滋生和病菌传播</w:t>
            </w:r>
            <w:r>
              <w:rPr>
                <w:rFonts w:hint="eastAsia"/>
                <w:color w:val="auto"/>
                <w:sz w:val="24"/>
                <w:lang w:eastAsia="zh-CN"/>
              </w:rPr>
              <w:t>。</w:t>
            </w:r>
          </w:p>
        </w:tc>
      </w:tr>
    </w:tbl>
    <w:p>
      <w:pPr>
        <w:snapToGrid w:val="0"/>
        <w:outlineLvl w:val="0"/>
        <w:rPr>
          <w:rFonts w:eastAsia="黑体"/>
          <w:sz w:val="32"/>
          <w:szCs w:val="32"/>
        </w:rPr>
        <w:sectPr>
          <w:pgSz w:w="11906" w:h="16838"/>
          <w:pgMar w:top="1418" w:right="1134" w:bottom="1418" w:left="1474" w:header="851" w:footer="992" w:gutter="0"/>
          <w:pgBorders>
            <w:top w:val="none" w:sz="0" w:space="0"/>
            <w:left w:val="none" w:sz="0" w:space="0"/>
            <w:bottom w:val="none" w:sz="0" w:space="0"/>
            <w:right w:val="none" w:sz="0" w:space="0"/>
          </w:pgBorders>
          <w:cols w:space="720" w:num="1"/>
          <w:docGrid w:type="linesAndChars" w:linePitch="324" w:charSpace="-2001"/>
        </w:sectPr>
      </w:pPr>
    </w:p>
    <w:p>
      <w:pPr>
        <w:snapToGrid w:val="0"/>
        <w:outlineLvl w:val="0"/>
        <w:rPr>
          <w:rFonts w:eastAsia="黑体"/>
          <w:sz w:val="32"/>
          <w:szCs w:val="32"/>
        </w:rPr>
      </w:pPr>
      <w:bookmarkStart w:id="7" w:name="_Toc22578"/>
      <w:r>
        <w:rPr>
          <w:rFonts w:eastAsia="黑体"/>
          <w:sz w:val="32"/>
          <w:szCs w:val="32"/>
        </w:rPr>
        <w:t>六、项目主要污染物产生及预计排放情况</w:t>
      </w:r>
      <w:bookmarkEnd w:id="7"/>
    </w:p>
    <w:tbl>
      <w:tblPr>
        <w:tblStyle w:val="45"/>
        <w:tblpPr w:leftFromText="180" w:rightFromText="180" w:vertAnchor="text" w:horzAnchor="page" w:tblpX="1538" w:tblpY="17"/>
        <w:tblOverlap w:val="never"/>
        <w:tblW w:w="88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8"/>
        <w:gridCol w:w="846"/>
        <w:gridCol w:w="1266"/>
        <w:gridCol w:w="1674"/>
        <w:gridCol w:w="2092"/>
        <w:gridCol w:w="23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tcPr>
          <w:p>
            <w:pPr>
              <w:adjustRightInd w:val="0"/>
              <w:snapToGrid w:val="0"/>
              <w:rPr>
                <w:b/>
                <w:bCs/>
                <w:szCs w:val="21"/>
              </w:rPr>
            </w:pPr>
            <w:r>
              <w:rPr>
                <w:b/>
                <w:bCs/>
                <w:szCs w:val="21"/>
              </w:rPr>
              <w:t>类型</w:t>
            </w:r>
          </w:p>
        </w:tc>
        <w:tc>
          <w:tcPr>
            <w:tcW w:w="2112" w:type="dxa"/>
            <w:gridSpan w:val="2"/>
            <w:vAlign w:val="center"/>
          </w:tcPr>
          <w:p>
            <w:pPr>
              <w:adjustRightInd w:val="0"/>
              <w:snapToGrid w:val="0"/>
              <w:jc w:val="center"/>
              <w:rPr>
                <w:b/>
                <w:bCs/>
                <w:szCs w:val="21"/>
              </w:rPr>
            </w:pPr>
            <w:r>
              <w:rPr>
                <w:b/>
                <w:bCs/>
                <w:szCs w:val="21"/>
              </w:rPr>
              <w:t>排放源</w:t>
            </w:r>
          </w:p>
          <w:p>
            <w:pPr>
              <w:adjustRightInd w:val="0"/>
              <w:snapToGrid w:val="0"/>
              <w:jc w:val="center"/>
              <w:rPr>
                <w:b/>
                <w:bCs/>
                <w:szCs w:val="21"/>
              </w:rPr>
            </w:pPr>
            <w:r>
              <w:rPr>
                <w:b/>
                <w:bCs/>
                <w:szCs w:val="21"/>
              </w:rPr>
              <w:t>（编号）</w:t>
            </w:r>
          </w:p>
        </w:tc>
        <w:tc>
          <w:tcPr>
            <w:tcW w:w="1674" w:type="dxa"/>
            <w:vAlign w:val="center"/>
          </w:tcPr>
          <w:p>
            <w:pPr>
              <w:adjustRightInd w:val="0"/>
              <w:snapToGrid w:val="0"/>
              <w:jc w:val="center"/>
              <w:rPr>
                <w:b/>
                <w:bCs/>
                <w:szCs w:val="21"/>
              </w:rPr>
            </w:pPr>
            <w:r>
              <w:rPr>
                <w:b/>
                <w:bCs/>
                <w:szCs w:val="21"/>
              </w:rPr>
              <w:t>污染物</w:t>
            </w:r>
          </w:p>
          <w:p>
            <w:pPr>
              <w:adjustRightInd w:val="0"/>
              <w:snapToGrid w:val="0"/>
              <w:jc w:val="center"/>
              <w:rPr>
                <w:b/>
                <w:bCs/>
                <w:szCs w:val="21"/>
              </w:rPr>
            </w:pPr>
            <w:r>
              <w:rPr>
                <w:b/>
                <w:bCs/>
                <w:szCs w:val="21"/>
              </w:rPr>
              <w:t>名称</w:t>
            </w:r>
          </w:p>
        </w:tc>
        <w:tc>
          <w:tcPr>
            <w:tcW w:w="2092" w:type="dxa"/>
            <w:vAlign w:val="center"/>
          </w:tcPr>
          <w:p>
            <w:pPr>
              <w:adjustRightInd w:val="0"/>
              <w:snapToGrid w:val="0"/>
              <w:jc w:val="center"/>
              <w:rPr>
                <w:b/>
                <w:bCs/>
                <w:szCs w:val="21"/>
              </w:rPr>
            </w:pPr>
            <w:r>
              <w:rPr>
                <w:b/>
                <w:bCs/>
                <w:szCs w:val="21"/>
              </w:rPr>
              <w:t>处理前产生浓度及产生量（单位）</w:t>
            </w:r>
          </w:p>
        </w:tc>
        <w:tc>
          <w:tcPr>
            <w:tcW w:w="2374" w:type="dxa"/>
            <w:vAlign w:val="center"/>
          </w:tcPr>
          <w:p>
            <w:pPr>
              <w:adjustRightInd w:val="0"/>
              <w:snapToGrid w:val="0"/>
              <w:ind w:firstLine="402" w:firstLineChars="200"/>
              <w:jc w:val="center"/>
              <w:rPr>
                <w:b/>
                <w:bCs/>
                <w:szCs w:val="21"/>
              </w:rPr>
            </w:pPr>
            <w:r>
              <w:rPr>
                <w:b/>
                <w:bCs/>
                <w:szCs w:val="21"/>
              </w:rPr>
              <w:t>处理后排放浓度</w:t>
            </w:r>
          </w:p>
          <w:p>
            <w:pPr>
              <w:adjustRightInd w:val="0"/>
              <w:snapToGrid w:val="0"/>
              <w:ind w:firstLine="402" w:firstLineChars="200"/>
              <w:jc w:val="center"/>
              <w:rPr>
                <w:b/>
                <w:bCs/>
                <w:szCs w:val="21"/>
              </w:rPr>
            </w:pPr>
            <w:r>
              <w:rPr>
                <w:b/>
                <w:bCs/>
                <w:szCs w:val="21"/>
              </w:rPr>
              <w:t>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vMerge w:val="restart"/>
            <w:vAlign w:val="center"/>
          </w:tcPr>
          <w:p>
            <w:pPr>
              <w:adjustRightInd w:val="0"/>
              <w:snapToGrid w:val="0"/>
              <w:jc w:val="center"/>
              <w:rPr>
                <w:b/>
                <w:bCs/>
                <w:szCs w:val="21"/>
              </w:rPr>
            </w:pPr>
            <w:r>
              <w:rPr>
                <w:b/>
                <w:bCs/>
                <w:szCs w:val="21"/>
              </w:rPr>
              <w:t>大气</w:t>
            </w:r>
          </w:p>
          <w:p>
            <w:pPr>
              <w:adjustRightInd w:val="0"/>
              <w:snapToGrid w:val="0"/>
              <w:jc w:val="center"/>
              <w:rPr>
                <w:b/>
                <w:bCs/>
                <w:szCs w:val="21"/>
              </w:rPr>
            </w:pPr>
            <w:r>
              <w:rPr>
                <w:b/>
                <w:bCs/>
                <w:szCs w:val="21"/>
              </w:rPr>
              <w:t>污染物</w:t>
            </w:r>
          </w:p>
        </w:tc>
        <w:tc>
          <w:tcPr>
            <w:tcW w:w="846" w:type="dxa"/>
            <w:vAlign w:val="center"/>
          </w:tcPr>
          <w:p>
            <w:pPr>
              <w:adjustRightInd w:val="0"/>
              <w:snapToGrid w:val="0"/>
              <w:jc w:val="center"/>
              <w:rPr>
                <w:szCs w:val="21"/>
              </w:rPr>
            </w:pPr>
            <w:r>
              <w:rPr>
                <w:szCs w:val="21"/>
              </w:rPr>
              <w:t>施工期</w:t>
            </w:r>
          </w:p>
        </w:tc>
        <w:tc>
          <w:tcPr>
            <w:tcW w:w="1266" w:type="dxa"/>
            <w:vAlign w:val="center"/>
          </w:tcPr>
          <w:p>
            <w:pPr>
              <w:adjustRightInd w:val="0"/>
              <w:snapToGrid w:val="0"/>
              <w:jc w:val="center"/>
              <w:rPr>
                <w:szCs w:val="21"/>
              </w:rPr>
            </w:pPr>
            <w:r>
              <w:rPr>
                <w:szCs w:val="21"/>
              </w:rPr>
              <w:t>施工现场</w:t>
            </w:r>
          </w:p>
        </w:tc>
        <w:tc>
          <w:tcPr>
            <w:tcW w:w="1674" w:type="dxa"/>
            <w:vAlign w:val="center"/>
          </w:tcPr>
          <w:p>
            <w:pPr>
              <w:adjustRightInd w:val="0"/>
              <w:snapToGrid w:val="0"/>
              <w:jc w:val="center"/>
              <w:rPr>
                <w:szCs w:val="21"/>
              </w:rPr>
            </w:pPr>
            <w:r>
              <w:rPr>
                <w:szCs w:val="21"/>
              </w:rPr>
              <w:t>颗粒物、CO</w:t>
            </w:r>
          </w:p>
        </w:tc>
        <w:tc>
          <w:tcPr>
            <w:tcW w:w="2092" w:type="dxa"/>
            <w:vAlign w:val="center"/>
          </w:tcPr>
          <w:p>
            <w:pPr>
              <w:adjustRightInd w:val="0"/>
              <w:snapToGrid w:val="0"/>
              <w:jc w:val="center"/>
              <w:rPr>
                <w:szCs w:val="21"/>
              </w:rPr>
            </w:pPr>
            <w:r>
              <w:rPr>
                <w:szCs w:val="21"/>
              </w:rPr>
              <w:t>少量，无组织排放</w:t>
            </w:r>
          </w:p>
        </w:tc>
        <w:tc>
          <w:tcPr>
            <w:tcW w:w="2374" w:type="dxa"/>
            <w:vAlign w:val="center"/>
          </w:tcPr>
          <w:p>
            <w:pPr>
              <w:adjustRightInd w:val="0"/>
              <w:snapToGrid w:val="0"/>
              <w:jc w:val="center"/>
              <w:rPr>
                <w:szCs w:val="21"/>
              </w:rPr>
            </w:pPr>
            <w:r>
              <w:rPr>
                <w:szCs w:val="21"/>
              </w:rPr>
              <w:t>少量，无组织排放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vMerge w:val="continue"/>
            <w:vAlign w:val="center"/>
          </w:tcPr>
          <w:p>
            <w:pPr>
              <w:adjustRightInd w:val="0"/>
              <w:snapToGrid w:val="0"/>
              <w:jc w:val="center"/>
              <w:rPr>
                <w:b/>
                <w:bCs/>
                <w:szCs w:val="21"/>
              </w:rPr>
            </w:pPr>
          </w:p>
        </w:tc>
        <w:tc>
          <w:tcPr>
            <w:tcW w:w="846" w:type="dxa"/>
            <w:vMerge w:val="restart"/>
            <w:vAlign w:val="center"/>
          </w:tcPr>
          <w:p>
            <w:pPr>
              <w:adjustRightInd w:val="0"/>
              <w:snapToGrid w:val="0"/>
              <w:jc w:val="center"/>
              <w:rPr>
                <w:szCs w:val="21"/>
              </w:rPr>
            </w:pPr>
          </w:p>
        </w:tc>
        <w:tc>
          <w:tcPr>
            <w:tcW w:w="1266" w:type="dxa"/>
            <w:vMerge w:val="restart"/>
            <w:vAlign w:val="center"/>
          </w:tcPr>
          <w:p>
            <w:pPr>
              <w:jc w:val="center"/>
              <w:rPr>
                <w:szCs w:val="21"/>
                <w:u w:val="wave"/>
              </w:rPr>
            </w:pPr>
            <w:r>
              <w:rPr>
                <w:rFonts w:hint="eastAsia"/>
                <w:szCs w:val="21"/>
                <w:u w:val="wave"/>
              </w:rPr>
              <w:t>恶臭（无组织排放）</w:t>
            </w:r>
          </w:p>
        </w:tc>
        <w:tc>
          <w:tcPr>
            <w:tcW w:w="1674" w:type="dxa"/>
            <w:vAlign w:val="center"/>
          </w:tcPr>
          <w:p>
            <w:pPr>
              <w:adjustRightInd w:val="0"/>
              <w:snapToGrid w:val="0"/>
              <w:jc w:val="center"/>
              <w:rPr>
                <w:szCs w:val="21"/>
                <w:u w:val="wave"/>
              </w:rPr>
            </w:pPr>
            <w:r>
              <w:rPr>
                <w:rFonts w:hint="eastAsia"/>
                <w:szCs w:val="21"/>
                <w:u w:val="wave"/>
              </w:rPr>
              <w:t>氨气</w:t>
            </w:r>
          </w:p>
        </w:tc>
        <w:tc>
          <w:tcPr>
            <w:tcW w:w="2092" w:type="dxa"/>
            <w:vAlign w:val="center"/>
          </w:tcPr>
          <w:p>
            <w:pPr>
              <w:pStyle w:val="157"/>
              <w:spacing w:line="300" w:lineRule="auto"/>
              <w:jc w:val="center"/>
              <w:rPr>
                <w:color w:val="auto"/>
                <w:sz w:val="21"/>
                <w:szCs w:val="21"/>
                <w:u w:val="wave"/>
              </w:rPr>
            </w:pPr>
            <w:r>
              <w:rPr>
                <w:rFonts w:hint="eastAsia"/>
                <w:color w:val="auto"/>
                <w:sz w:val="21"/>
                <w:szCs w:val="21"/>
                <w:u w:val="wave"/>
                <w:lang w:val="en-US" w:eastAsia="zh-CN"/>
              </w:rPr>
              <w:t>1.17</w:t>
            </w:r>
            <w:r>
              <w:rPr>
                <w:rFonts w:hint="eastAsia"/>
                <w:color w:val="auto"/>
                <w:sz w:val="21"/>
                <w:szCs w:val="21"/>
                <w:u w:val="wave"/>
              </w:rPr>
              <w:t>t/a</w:t>
            </w:r>
          </w:p>
        </w:tc>
        <w:tc>
          <w:tcPr>
            <w:tcW w:w="2374" w:type="dxa"/>
            <w:vAlign w:val="center"/>
          </w:tcPr>
          <w:p>
            <w:pPr>
              <w:pStyle w:val="157"/>
              <w:spacing w:line="300" w:lineRule="auto"/>
              <w:jc w:val="center"/>
              <w:rPr>
                <w:color w:val="auto"/>
                <w:sz w:val="21"/>
                <w:szCs w:val="21"/>
                <w:u w:val="wave"/>
              </w:rPr>
            </w:pPr>
            <w:r>
              <w:rPr>
                <w:rFonts w:hint="eastAsia"/>
                <w:color w:val="auto"/>
                <w:sz w:val="21"/>
                <w:szCs w:val="21"/>
                <w:u w:val="wave"/>
              </w:rPr>
              <w:t>0.</w:t>
            </w:r>
            <w:r>
              <w:rPr>
                <w:rFonts w:hint="eastAsia"/>
                <w:color w:val="auto"/>
                <w:sz w:val="21"/>
                <w:szCs w:val="21"/>
                <w:u w:val="wave"/>
                <w:lang w:val="en-US" w:eastAsia="zh-CN"/>
              </w:rPr>
              <w:t>117</w:t>
            </w:r>
            <w:r>
              <w:rPr>
                <w:rFonts w:hint="eastAsia"/>
                <w:color w:val="auto"/>
                <w:sz w:val="21"/>
                <w:szCs w:val="21"/>
                <w:u w:val="wave"/>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vMerge w:val="continue"/>
            <w:vAlign w:val="center"/>
          </w:tcPr>
          <w:p>
            <w:pPr>
              <w:adjustRightInd w:val="0"/>
              <w:snapToGrid w:val="0"/>
              <w:jc w:val="center"/>
              <w:rPr>
                <w:b/>
                <w:bCs/>
                <w:szCs w:val="21"/>
              </w:rPr>
            </w:pPr>
          </w:p>
        </w:tc>
        <w:tc>
          <w:tcPr>
            <w:tcW w:w="846" w:type="dxa"/>
            <w:vMerge w:val="continue"/>
            <w:vAlign w:val="center"/>
          </w:tcPr>
          <w:p>
            <w:pPr>
              <w:adjustRightInd w:val="0"/>
              <w:snapToGrid w:val="0"/>
              <w:jc w:val="center"/>
              <w:rPr>
                <w:szCs w:val="21"/>
              </w:rPr>
            </w:pPr>
          </w:p>
        </w:tc>
        <w:tc>
          <w:tcPr>
            <w:tcW w:w="1266" w:type="dxa"/>
            <w:vMerge w:val="continue"/>
            <w:vAlign w:val="center"/>
          </w:tcPr>
          <w:p>
            <w:pPr>
              <w:jc w:val="center"/>
              <w:rPr>
                <w:szCs w:val="21"/>
                <w:u w:val="wave"/>
              </w:rPr>
            </w:pPr>
          </w:p>
        </w:tc>
        <w:tc>
          <w:tcPr>
            <w:tcW w:w="1674" w:type="dxa"/>
            <w:vAlign w:val="center"/>
          </w:tcPr>
          <w:p>
            <w:pPr>
              <w:adjustRightInd w:val="0"/>
              <w:snapToGrid w:val="0"/>
              <w:jc w:val="center"/>
              <w:rPr>
                <w:szCs w:val="21"/>
                <w:u w:val="wave"/>
              </w:rPr>
            </w:pPr>
            <w:r>
              <w:rPr>
                <w:rFonts w:hint="eastAsia"/>
                <w:szCs w:val="21"/>
                <w:u w:val="wave"/>
              </w:rPr>
              <w:t>硫化氢</w:t>
            </w:r>
          </w:p>
        </w:tc>
        <w:tc>
          <w:tcPr>
            <w:tcW w:w="2092" w:type="dxa"/>
            <w:vAlign w:val="center"/>
          </w:tcPr>
          <w:p>
            <w:pPr>
              <w:pStyle w:val="157"/>
              <w:spacing w:line="300" w:lineRule="auto"/>
              <w:jc w:val="center"/>
              <w:rPr>
                <w:color w:val="auto"/>
                <w:sz w:val="21"/>
                <w:szCs w:val="21"/>
                <w:u w:val="wave"/>
              </w:rPr>
            </w:pPr>
            <w:r>
              <w:rPr>
                <w:rFonts w:hint="eastAsia"/>
                <w:color w:val="auto"/>
                <w:sz w:val="21"/>
                <w:szCs w:val="21"/>
                <w:u w:val="wave"/>
              </w:rPr>
              <w:t>0.0</w:t>
            </w:r>
            <w:r>
              <w:rPr>
                <w:rFonts w:hint="eastAsia"/>
                <w:color w:val="auto"/>
                <w:sz w:val="21"/>
                <w:szCs w:val="21"/>
                <w:u w:val="wave"/>
                <w:lang w:val="en-US" w:eastAsia="zh-CN"/>
              </w:rPr>
              <w:t>4</w:t>
            </w:r>
            <w:r>
              <w:rPr>
                <w:rFonts w:hint="eastAsia"/>
                <w:color w:val="auto"/>
                <w:sz w:val="21"/>
                <w:szCs w:val="21"/>
                <w:u w:val="wave"/>
              </w:rPr>
              <w:t>7t/a</w:t>
            </w:r>
          </w:p>
        </w:tc>
        <w:tc>
          <w:tcPr>
            <w:tcW w:w="2374" w:type="dxa"/>
            <w:vAlign w:val="center"/>
          </w:tcPr>
          <w:p>
            <w:pPr>
              <w:pStyle w:val="157"/>
              <w:spacing w:line="300" w:lineRule="auto"/>
              <w:jc w:val="center"/>
              <w:rPr>
                <w:color w:val="auto"/>
                <w:sz w:val="21"/>
                <w:szCs w:val="21"/>
                <w:u w:val="wave"/>
              </w:rPr>
            </w:pPr>
            <w:r>
              <w:rPr>
                <w:rFonts w:hint="eastAsia"/>
                <w:color w:val="auto"/>
                <w:sz w:val="21"/>
                <w:szCs w:val="21"/>
                <w:u w:val="wave"/>
              </w:rPr>
              <w:t>0.00</w:t>
            </w:r>
            <w:r>
              <w:rPr>
                <w:rFonts w:hint="eastAsia"/>
                <w:color w:val="auto"/>
                <w:sz w:val="21"/>
                <w:szCs w:val="21"/>
                <w:u w:val="wave"/>
                <w:lang w:val="en-US" w:eastAsia="zh-CN"/>
              </w:rPr>
              <w:t>4</w:t>
            </w:r>
            <w:r>
              <w:rPr>
                <w:rFonts w:hint="eastAsia"/>
                <w:color w:val="auto"/>
                <w:sz w:val="21"/>
                <w:szCs w:val="21"/>
                <w:u w:val="wave"/>
              </w:rPr>
              <w:t>7t/a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vMerge w:val="continue"/>
            <w:vAlign w:val="center"/>
          </w:tcPr>
          <w:p>
            <w:pPr>
              <w:adjustRightInd w:val="0"/>
              <w:snapToGrid w:val="0"/>
              <w:jc w:val="center"/>
              <w:rPr>
                <w:b/>
                <w:bCs/>
                <w:szCs w:val="21"/>
              </w:rPr>
            </w:pPr>
          </w:p>
        </w:tc>
        <w:tc>
          <w:tcPr>
            <w:tcW w:w="846" w:type="dxa"/>
            <w:vMerge w:val="continue"/>
            <w:vAlign w:val="center"/>
          </w:tcPr>
          <w:p>
            <w:pPr>
              <w:adjustRightInd w:val="0"/>
              <w:snapToGrid w:val="0"/>
              <w:jc w:val="center"/>
              <w:rPr>
                <w:szCs w:val="21"/>
              </w:rPr>
            </w:pPr>
          </w:p>
        </w:tc>
        <w:tc>
          <w:tcPr>
            <w:tcW w:w="1266" w:type="dxa"/>
            <w:vAlign w:val="center"/>
          </w:tcPr>
          <w:p>
            <w:pPr>
              <w:jc w:val="center"/>
              <w:rPr>
                <w:szCs w:val="21"/>
                <w:u w:val="wave"/>
              </w:rPr>
            </w:pPr>
            <w:r>
              <w:rPr>
                <w:rFonts w:hint="eastAsia"/>
                <w:szCs w:val="21"/>
                <w:u w:val="wave"/>
              </w:rPr>
              <w:t>秸秆粉碎、混料等工序</w:t>
            </w:r>
          </w:p>
        </w:tc>
        <w:tc>
          <w:tcPr>
            <w:tcW w:w="1674" w:type="dxa"/>
            <w:vAlign w:val="center"/>
          </w:tcPr>
          <w:p>
            <w:pPr>
              <w:pStyle w:val="174"/>
              <w:spacing w:line="300" w:lineRule="auto"/>
              <w:rPr>
                <w:rFonts w:ascii="Times New Roman" w:hAnsi="Times New Roman" w:cs="Times New Roman"/>
                <w:szCs w:val="21"/>
                <w:u w:val="wave"/>
              </w:rPr>
            </w:pPr>
            <w:r>
              <w:rPr>
                <w:rFonts w:hint="eastAsia" w:ascii="Times New Roman" w:hAnsi="Times New Roman" w:cs="Times New Roman"/>
                <w:szCs w:val="21"/>
                <w:u w:val="wave"/>
              </w:rPr>
              <w:t>粉尘</w:t>
            </w:r>
          </w:p>
        </w:tc>
        <w:tc>
          <w:tcPr>
            <w:tcW w:w="2092" w:type="dxa"/>
            <w:vAlign w:val="center"/>
          </w:tcPr>
          <w:p>
            <w:pPr>
              <w:pStyle w:val="157"/>
              <w:spacing w:line="300" w:lineRule="auto"/>
              <w:jc w:val="center"/>
              <w:rPr>
                <w:rFonts w:hint="eastAsia" w:eastAsia="宋体"/>
                <w:sz w:val="21"/>
                <w:szCs w:val="21"/>
                <w:u w:val="wave"/>
                <w:lang w:eastAsia="zh-CN"/>
              </w:rPr>
            </w:pPr>
            <w:r>
              <w:rPr>
                <w:rFonts w:hint="eastAsia"/>
                <w:sz w:val="21"/>
                <w:szCs w:val="21"/>
                <w:u w:val="wave"/>
                <w:lang w:eastAsia="zh-CN"/>
              </w:rPr>
              <w:t>少量</w:t>
            </w:r>
          </w:p>
        </w:tc>
        <w:tc>
          <w:tcPr>
            <w:tcW w:w="2374" w:type="dxa"/>
            <w:vAlign w:val="center"/>
          </w:tcPr>
          <w:p>
            <w:pPr>
              <w:pStyle w:val="157"/>
              <w:spacing w:line="300" w:lineRule="auto"/>
              <w:jc w:val="center"/>
              <w:rPr>
                <w:rFonts w:hint="eastAsia" w:eastAsia="宋体"/>
                <w:sz w:val="21"/>
                <w:szCs w:val="21"/>
                <w:u w:val="wave"/>
                <w:lang w:eastAsia="zh-CN"/>
              </w:rPr>
            </w:pPr>
            <w:r>
              <w:rPr>
                <w:rFonts w:hint="eastAsia"/>
                <w:sz w:val="21"/>
                <w:szCs w:val="21"/>
                <w:u w:val="wave"/>
                <w:lang w:eastAsia="zh-CN"/>
              </w:rPr>
              <w:t>对外环境影响小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vMerge w:val="continue"/>
            <w:vAlign w:val="center"/>
          </w:tcPr>
          <w:p>
            <w:pPr>
              <w:adjustRightInd w:val="0"/>
              <w:snapToGrid w:val="0"/>
              <w:jc w:val="center"/>
              <w:rPr>
                <w:b/>
                <w:bCs/>
                <w:szCs w:val="21"/>
              </w:rPr>
            </w:pPr>
          </w:p>
        </w:tc>
        <w:tc>
          <w:tcPr>
            <w:tcW w:w="846" w:type="dxa"/>
            <w:vMerge w:val="continue"/>
            <w:vAlign w:val="center"/>
          </w:tcPr>
          <w:p>
            <w:pPr>
              <w:adjustRightInd w:val="0"/>
              <w:snapToGrid w:val="0"/>
              <w:jc w:val="center"/>
              <w:rPr>
                <w:szCs w:val="21"/>
              </w:rPr>
            </w:pPr>
          </w:p>
        </w:tc>
        <w:tc>
          <w:tcPr>
            <w:tcW w:w="1266" w:type="dxa"/>
            <w:vAlign w:val="center"/>
          </w:tcPr>
          <w:p>
            <w:pPr>
              <w:jc w:val="center"/>
              <w:rPr>
                <w:szCs w:val="21"/>
              </w:rPr>
            </w:pPr>
            <w:r>
              <w:rPr>
                <w:rFonts w:hint="eastAsia"/>
                <w:szCs w:val="21"/>
              </w:rPr>
              <w:t>食堂</w:t>
            </w:r>
          </w:p>
        </w:tc>
        <w:tc>
          <w:tcPr>
            <w:tcW w:w="1674" w:type="dxa"/>
            <w:vAlign w:val="center"/>
          </w:tcPr>
          <w:p>
            <w:pPr>
              <w:spacing w:line="300" w:lineRule="auto"/>
              <w:jc w:val="center"/>
              <w:rPr>
                <w:szCs w:val="21"/>
              </w:rPr>
            </w:pPr>
            <w:r>
              <w:rPr>
                <w:rFonts w:hint="eastAsia"/>
                <w:szCs w:val="21"/>
              </w:rPr>
              <w:t>油烟废气</w:t>
            </w:r>
          </w:p>
        </w:tc>
        <w:tc>
          <w:tcPr>
            <w:tcW w:w="2092" w:type="dxa"/>
            <w:vAlign w:val="center"/>
          </w:tcPr>
          <w:p>
            <w:pPr>
              <w:pStyle w:val="157"/>
              <w:spacing w:line="300" w:lineRule="auto"/>
              <w:jc w:val="center"/>
              <w:rPr>
                <w:sz w:val="21"/>
                <w:szCs w:val="21"/>
              </w:rPr>
            </w:pPr>
            <w:r>
              <w:rPr>
                <w:rFonts w:hint="eastAsia"/>
                <w:sz w:val="21"/>
                <w:szCs w:val="21"/>
              </w:rPr>
              <w:t>2.7kg/a，2.25mg/m</w:t>
            </w:r>
            <w:r>
              <w:rPr>
                <w:rFonts w:hint="eastAsia"/>
                <w:sz w:val="21"/>
                <w:szCs w:val="21"/>
                <w:vertAlign w:val="superscript"/>
              </w:rPr>
              <w:t>3</w:t>
            </w:r>
          </w:p>
        </w:tc>
        <w:tc>
          <w:tcPr>
            <w:tcW w:w="2374" w:type="dxa"/>
            <w:vAlign w:val="center"/>
          </w:tcPr>
          <w:p>
            <w:pPr>
              <w:pStyle w:val="157"/>
              <w:spacing w:line="300" w:lineRule="auto"/>
              <w:jc w:val="center"/>
              <w:rPr>
                <w:sz w:val="21"/>
                <w:szCs w:val="21"/>
              </w:rPr>
            </w:pPr>
            <w:r>
              <w:rPr>
                <w:rFonts w:hint="eastAsia"/>
                <w:sz w:val="21"/>
                <w:szCs w:val="21"/>
              </w:rPr>
              <w:t>1.08kg/a，0.9mg/m</w:t>
            </w:r>
            <w:r>
              <w:rPr>
                <w:rFonts w:hint="eastAsia"/>
                <w:sz w:val="21"/>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vMerge w:val="restart"/>
            <w:vAlign w:val="center"/>
          </w:tcPr>
          <w:p>
            <w:pPr>
              <w:adjustRightInd w:val="0"/>
              <w:snapToGrid w:val="0"/>
              <w:jc w:val="center"/>
              <w:rPr>
                <w:b/>
                <w:bCs/>
                <w:szCs w:val="21"/>
              </w:rPr>
            </w:pPr>
            <w:r>
              <w:rPr>
                <w:b/>
                <w:bCs/>
                <w:szCs w:val="21"/>
              </w:rPr>
              <w:t>水污</w:t>
            </w:r>
          </w:p>
          <w:p>
            <w:pPr>
              <w:adjustRightInd w:val="0"/>
              <w:snapToGrid w:val="0"/>
              <w:jc w:val="center"/>
              <w:rPr>
                <w:b/>
                <w:bCs/>
                <w:szCs w:val="21"/>
              </w:rPr>
            </w:pPr>
            <w:r>
              <w:rPr>
                <w:b/>
                <w:bCs/>
                <w:szCs w:val="21"/>
              </w:rPr>
              <w:t>染物</w:t>
            </w:r>
          </w:p>
        </w:tc>
        <w:tc>
          <w:tcPr>
            <w:tcW w:w="846" w:type="dxa"/>
            <w:vAlign w:val="center"/>
          </w:tcPr>
          <w:p>
            <w:pPr>
              <w:adjustRightInd w:val="0"/>
              <w:snapToGrid w:val="0"/>
              <w:jc w:val="center"/>
              <w:rPr>
                <w:szCs w:val="21"/>
              </w:rPr>
            </w:pPr>
            <w:r>
              <w:rPr>
                <w:szCs w:val="21"/>
              </w:rPr>
              <w:t>施工期</w:t>
            </w:r>
          </w:p>
        </w:tc>
        <w:tc>
          <w:tcPr>
            <w:tcW w:w="2940" w:type="dxa"/>
            <w:gridSpan w:val="2"/>
            <w:vAlign w:val="center"/>
          </w:tcPr>
          <w:p>
            <w:pPr>
              <w:adjustRightInd w:val="0"/>
              <w:snapToGrid w:val="0"/>
              <w:jc w:val="center"/>
              <w:rPr>
                <w:szCs w:val="21"/>
              </w:rPr>
            </w:pPr>
            <w:r>
              <w:rPr>
                <w:szCs w:val="21"/>
              </w:rPr>
              <w:t>施工人员生活污水</w:t>
            </w:r>
          </w:p>
        </w:tc>
        <w:tc>
          <w:tcPr>
            <w:tcW w:w="2092" w:type="dxa"/>
            <w:vAlign w:val="center"/>
          </w:tcPr>
          <w:p>
            <w:pPr>
              <w:adjustRightInd w:val="0"/>
              <w:snapToGrid w:val="0"/>
              <w:jc w:val="center"/>
              <w:rPr>
                <w:szCs w:val="21"/>
              </w:rPr>
            </w:pPr>
            <w:r>
              <w:rPr>
                <w:szCs w:val="21"/>
              </w:rPr>
              <w:t>少量</w:t>
            </w:r>
          </w:p>
        </w:tc>
        <w:tc>
          <w:tcPr>
            <w:tcW w:w="2374" w:type="dxa"/>
            <w:vAlign w:val="center"/>
          </w:tcPr>
          <w:p>
            <w:pPr>
              <w:adjustRightInd w:val="0"/>
              <w:snapToGrid w:val="0"/>
              <w:jc w:val="center"/>
              <w:rPr>
                <w:szCs w:val="21"/>
              </w:rPr>
            </w:pPr>
            <w:r>
              <w:rPr>
                <w:szCs w:val="21"/>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vMerge w:val="continue"/>
            <w:vAlign w:val="center"/>
          </w:tcPr>
          <w:p>
            <w:pPr>
              <w:adjustRightInd w:val="0"/>
              <w:snapToGrid w:val="0"/>
              <w:jc w:val="center"/>
              <w:rPr>
                <w:b/>
                <w:bCs/>
                <w:szCs w:val="21"/>
              </w:rPr>
            </w:pPr>
          </w:p>
        </w:tc>
        <w:tc>
          <w:tcPr>
            <w:tcW w:w="846" w:type="dxa"/>
            <w:vMerge w:val="restart"/>
            <w:vAlign w:val="center"/>
          </w:tcPr>
          <w:p>
            <w:pPr>
              <w:adjustRightInd w:val="0"/>
              <w:snapToGrid w:val="0"/>
              <w:jc w:val="center"/>
              <w:rPr>
                <w:szCs w:val="21"/>
              </w:rPr>
            </w:pPr>
          </w:p>
        </w:tc>
        <w:tc>
          <w:tcPr>
            <w:tcW w:w="1266" w:type="dxa"/>
            <w:vMerge w:val="restart"/>
            <w:vAlign w:val="center"/>
          </w:tcPr>
          <w:p>
            <w:pPr>
              <w:tabs>
                <w:tab w:val="left" w:pos="4425"/>
              </w:tabs>
              <w:adjustRightInd w:val="0"/>
              <w:snapToGrid w:val="0"/>
              <w:jc w:val="center"/>
              <w:rPr>
                <w:kern w:val="0"/>
                <w:szCs w:val="21"/>
              </w:rPr>
            </w:pPr>
            <w:r>
              <w:rPr>
                <w:kern w:val="0"/>
                <w:szCs w:val="21"/>
              </w:rPr>
              <w:t>生活污水</w:t>
            </w:r>
          </w:p>
          <w:p>
            <w:pPr>
              <w:tabs>
                <w:tab w:val="left" w:pos="4425"/>
              </w:tabs>
              <w:adjustRightInd w:val="0"/>
              <w:snapToGrid w:val="0"/>
              <w:jc w:val="center"/>
              <w:rPr>
                <w:szCs w:val="21"/>
              </w:rPr>
            </w:pPr>
            <w:r>
              <w:rPr>
                <w:rFonts w:hint="eastAsia"/>
                <w:szCs w:val="21"/>
              </w:rPr>
              <w:t>228</w:t>
            </w:r>
            <w:r>
              <w:rPr>
                <w:kern w:val="0"/>
                <w:szCs w:val="21"/>
              </w:rPr>
              <w:t>m³/a</w:t>
            </w:r>
          </w:p>
        </w:tc>
        <w:tc>
          <w:tcPr>
            <w:tcW w:w="1674" w:type="dxa"/>
            <w:vAlign w:val="center"/>
          </w:tcPr>
          <w:p>
            <w:pPr>
              <w:widowControl/>
              <w:adjustRightInd w:val="0"/>
              <w:snapToGrid w:val="0"/>
              <w:jc w:val="center"/>
              <w:textAlignment w:val="center"/>
              <w:rPr>
                <w:szCs w:val="21"/>
              </w:rPr>
            </w:pPr>
            <w:r>
              <w:rPr>
                <w:kern w:val="0"/>
                <w:szCs w:val="21"/>
              </w:rPr>
              <w:t>COD</w:t>
            </w:r>
          </w:p>
        </w:tc>
        <w:tc>
          <w:tcPr>
            <w:tcW w:w="2092" w:type="dxa"/>
            <w:vAlign w:val="center"/>
          </w:tcPr>
          <w:p>
            <w:pPr>
              <w:adjustRightInd w:val="0"/>
              <w:snapToGrid w:val="0"/>
              <w:jc w:val="center"/>
              <w:rPr>
                <w:szCs w:val="21"/>
              </w:rPr>
            </w:pPr>
            <w:r>
              <w:rPr>
                <w:rFonts w:hint="eastAsia"/>
                <w:szCs w:val="21"/>
              </w:rPr>
              <w:t>350</w:t>
            </w:r>
            <w:r>
              <w:rPr>
                <w:szCs w:val="21"/>
              </w:rPr>
              <w:t>mg/L，0.0</w:t>
            </w:r>
            <w:r>
              <w:rPr>
                <w:rFonts w:hint="eastAsia"/>
                <w:szCs w:val="21"/>
              </w:rPr>
              <w:t>8</w:t>
            </w:r>
            <w:r>
              <w:rPr>
                <w:szCs w:val="21"/>
              </w:rPr>
              <w:t>t/a</w:t>
            </w:r>
          </w:p>
        </w:tc>
        <w:tc>
          <w:tcPr>
            <w:tcW w:w="2374" w:type="dxa"/>
            <w:vMerge w:val="restart"/>
            <w:vAlign w:val="center"/>
          </w:tcPr>
          <w:p>
            <w:pPr>
              <w:adjustRightInd w:val="0"/>
              <w:snapToGrid w:val="0"/>
              <w:jc w:val="center"/>
              <w:rPr>
                <w:szCs w:val="21"/>
              </w:rPr>
            </w:pPr>
            <w:r>
              <w:rPr>
                <w:szCs w:val="21"/>
              </w:rPr>
              <w:t>生活污水经化粪池处理后由周围农户运走做农肥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vMerge w:val="continue"/>
            <w:vAlign w:val="center"/>
          </w:tcPr>
          <w:p>
            <w:pPr>
              <w:adjustRightInd w:val="0"/>
              <w:snapToGrid w:val="0"/>
              <w:jc w:val="center"/>
              <w:rPr>
                <w:b/>
                <w:bCs/>
                <w:szCs w:val="21"/>
              </w:rPr>
            </w:pPr>
          </w:p>
        </w:tc>
        <w:tc>
          <w:tcPr>
            <w:tcW w:w="846" w:type="dxa"/>
            <w:vMerge w:val="continue"/>
            <w:vAlign w:val="center"/>
          </w:tcPr>
          <w:p>
            <w:pPr>
              <w:adjustRightInd w:val="0"/>
              <w:snapToGrid w:val="0"/>
              <w:jc w:val="center"/>
              <w:rPr>
                <w:szCs w:val="21"/>
              </w:rPr>
            </w:pPr>
          </w:p>
        </w:tc>
        <w:tc>
          <w:tcPr>
            <w:tcW w:w="1266" w:type="dxa"/>
            <w:vMerge w:val="continue"/>
            <w:vAlign w:val="center"/>
          </w:tcPr>
          <w:p>
            <w:pPr>
              <w:tabs>
                <w:tab w:val="left" w:pos="4425"/>
              </w:tabs>
              <w:adjustRightInd w:val="0"/>
              <w:snapToGrid w:val="0"/>
              <w:jc w:val="center"/>
              <w:rPr>
                <w:szCs w:val="21"/>
              </w:rPr>
            </w:pPr>
          </w:p>
        </w:tc>
        <w:tc>
          <w:tcPr>
            <w:tcW w:w="1674" w:type="dxa"/>
            <w:vAlign w:val="center"/>
          </w:tcPr>
          <w:p>
            <w:pPr>
              <w:widowControl/>
              <w:adjustRightInd w:val="0"/>
              <w:snapToGrid w:val="0"/>
              <w:jc w:val="center"/>
              <w:textAlignment w:val="center"/>
              <w:rPr>
                <w:szCs w:val="21"/>
              </w:rPr>
            </w:pPr>
            <w:r>
              <w:rPr>
                <w:kern w:val="0"/>
                <w:szCs w:val="21"/>
              </w:rPr>
              <w:t>BOD</w:t>
            </w:r>
            <w:r>
              <w:rPr>
                <w:kern w:val="0"/>
                <w:szCs w:val="21"/>
                <w:vertAlign w:val="subscript"/>
              </w:rPr>
              <w:t>5</w:t>
            </w:r>
          </w:p>
        </w:tc>
        <w:tc>
          <w:tcPr>
            <w:tcW w:w="2092" w:type="dxa"/>
            <w:vAlign w:val="center"/>
          </w:tcPr>
          <w:p>
            <w:pPr>
              <w:adjustRightInd w:val="0"/>
              <w:snapToGrid w:val="0"/>
              <w:jc w:val="center"/>
              <w:rPr>
                <w:szCs w:val="21"/>
              </w:rPr>
            </w:pPr>
            <w:r>
              <w:rPr>
                <w:rFonts w:hint="eastAsia"/>
                <w:szCs w:val="21"/>
              </w:rPr>
              <w:t>200</w:t>
            </w:r>
            <w:r>
              <w:rPr>
                <w:szCs w:val="21"/>
              </w:rPr>
              <w:t>mg/L，0.0</w:t>
            </w:r>
            <w:r>
              <w:rPr>
                <w:rFonts w:hint="eastAsia"/>
                <w:szCs w:val="21"/>
              </w:rPr>
              <w:t>45</w:t>
            </w:r>
            <w:r>
              <w:rPr>
                <w:szCs w:val="21"/>
              </w:rPr>
              <w:t>t/a</w:t>
            </w:r>
          </w:p>
        </w:tc>
        <w:tc>
          <w:tcPr>
            <w:tcW w:w="2374"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vMerge w:val="continue"/>
            <w:vAlign w:val="center"/>
          </w:tcPr>
          <w:p>
            <w:pPr>
              <w:adjustRightInd w:val="0"/>
              <w:snapToGrid w:val="0"/>
              <w:jc w:val="center"/>
              <w:rPr>
                <w:b/>
                <w:bCs/>
                <w:szCs w:val="21"/>
              </w:rPr>
            </w:pPr>
          </w:p>
        </w:tc>
        <w:tc>
          <w:tcPr>
            <w:tcW w:w="846" w:type="dxa"/>
            <w:vMerge w:val="continue"/>
            <w:vAlign w:val="center"/>
          </w:tcPr>
          <w:p>
            <w:pPr>
              <w:adjustRightInd w:val="0"/>
              <w:snapToGrid w:val="0"/>
              <w:jc w:val="center"/>
              <w:rPr>
                <w:szCs w:val="21"/>
              </w:rPr>
            </w:pPr>
          </w:p>
        </w:tc>
        <w:tc>
          <w:tcPr>
            <w:tcW w:w="1266" w:type="dxa"/>
            <w:vMerge w:val="continue"/>
            <w:vAlign w:val="center"/>
          </w:tcPr>
          <w:p>
            <w:pPr>
              <w:tabs>
                <w:tab w:val="left" w:pos="4425"/>
              </w:tabs>
              <w:adjustRightInd w:val="0"/>
              <w:snapToGrid w:val="0"/>
              <w:jc w:val="center"/>
              <w:rPr>
                <w:szCs w:val="21"/>
              </w:rPr>
            </w:pPr>
          </w:p>
        </w:tc>
        <w:tc>
          <w:tcPr>
            <w:tcW w:w="1674" w:type="dxa"/>
            <w:vAlign w:val="center"/>
          </w:tcPr>
          <w:p>
            <w:pPr>
              <w:widowControl/>
              <w:adjustRightInd w:val="0"/>
              <w:snapToGrid w:val="0"/>
              <w:jc w:val="center"/>
              <w:textAlignment w:val="center"/>
              <w:rPr>
                <w:szCs w:val="21"/>
              </w:rPr>
            </w:pPr>
            <w:r>
              <w:rPr>
                <w:kern w:val="0"/>
                <w:szCs w:val="21"/>
              </w:rPr>
              <w:t>SS</w:t>
            </w:r>
          </w:p>
        </w:tc>
        <w:tc>
          <w:tcPr>
            <w:tcW w:w="2092" w:type="dxa"/>
            <w:vAlign w:val="center"/>
          </w:tcPr>
          <w:p>
            <w:pPr>
              <w:adjustRightInd w:val="0"/>
              <w:snapToGrid w:val="0"/>
              <w:jc w:val="center"/>
              <w:rPr>
                <w:szCs w:val="21"/>
              </w:rPr>
            </w:pPr>
            <w:r>
              <w:rPr>
                <w:rFonts w:hint="eastAsia"/>
                <w:szCs w:val="21"/>
              </w:rPr>
              <w:t>220</w:t>
            </w:r>
            <w:r>
              <w:rPr>
                <w:szCs w:val="21"/>
              </w:rPr>
              <w:t>mg/L，0.0</w:t>
            </w:r>
            <w:r>
              <w:rPr>
                <w:rFonts w:hint="eastAsia"/>
                <w:szCs w:val="21"/>
              </w:rPr>
              <w:t>5</w:t>
            </w:r>
            <w:r>
              <w:rPr>
                <w:szCs w:val="21"/>
              </w:rPr>
              <w:t>t/a</w:t>
            </w:r>
          </w:p>
        </w:tc>
        <w:tc>
          <w:tcPr>
            <w:tcW w:w="2374"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vMerge w:val="continue"/>
            <w:vAlign w:val="center"/>
          </w:tcPr>
          <w:p>
            <w:pPr>
              <w:adjustRightInd w:val="0"/>
              <w:snapToGrid w:val="0"/>
              <w:jc w:val="center"/>
              <w:rPr>
                <w:b/>
                <w:bCs/>
                <w:szCs w:val="21"/>
              </w:rPr>
            </w:pPr>
          </w:p>
        </w:tc>
        <w:tc>
          <w:tcPr>
            <w:tcW w:w="846" w:type="dxa"/>
            <w:vMerge w:val="continue"/>
            <w:vAlign w:val="center"/>
          </w:tcPr>
          <w:p>
            <w:pPr>
              <w:adjustRightInd w:val="0"/>
              <w:snapToGrid w:val="0"/>
              <w:jc w:val="center"/>
              <w:rPr>
                <w:szCs w:val="21"/>
              </w:rPr>
            </w:pPr>
          </w:p>
        </w:tc>
        <w:tc>
          <w:tcPr>
            <w:tcW w:w="1266" w:type="dxa"/>
            <w:vMerge w:val="continue"/>
            <w:vAlign w:val="center"/>
          </w:tcPr>
          <w:p>
            <w:pPr>
              <w:tabs>
                <w:tab w:val="left" w:pos="4425"/>
              </w:tabs>
              <w:adjustRightInd w:val="0"/>
              <w:snapToGrid w:val="0"/>
              <w:jc w:val="center"/>
              <w:rPr>
                <w:szCs w:val="21"/>
              </w:rPr>
            </w:pPr>
          </w:p>
        </w:tc>
        <w:tc>
          <w:tcPr>
            <w:tcW w:w="1674" w:type="dxa"/>
            <w:vAlign w:val="center"/>
          </w:tcPr>
          <w:p>
            <w:pPr>
              <w:widowControl/>
              <w:adjustRightInd w:val="0"/>
              <w:snapToGrid w:val="0"/>
              <w:jc w:val="center"/>
              <w:textAlignment w:val="center"/>
              <w:rPr>
                <w:szCs w:val="21"/>
              </w:rPr>
            </w:pPr>
            <w:r>
              <w:rPr>
                <w:kern w:val="0"/>
                <w:szCs w:val="21"/>
              </w:rPr>
              <w:t>NH</w:t>
            </w:r>
            <w:r>
              <w:rPr>
                <w:kern w:val="0"/>
                <w:szCs w:val="21"/>
                <w:vertAlign w:val="subscript"/>
              </w:rPr>
              <w:t>3</w:t>
            </w:r>
            <w:r>
              <w:rPr>
                <w:kern w:val="0"/>
                <w:szCs w:val="21"/>
              </w:rPr>
              <w:t>-N</w:t>
            </w:r>
          </w:p>
        </w:tc>
        <w:tc>
          <w:tcPr>
            <w:tcW w:w="2092" w:type="dxa"/>
            <w:vAlign w:val="center"/>
          </w:tcPr>
          <w:p>
            <w:pPr>
              <w:adjustRightInd w:val="0"/>
              <w:snapToGrid w:val="0"/>
              <w:jc w:val="center"/>
              <w:rPr>
                <w:szCs w:val="21"/>
              </w:rPr>
            </w:pPr>
            <w:r>
              <w:rPr>
                <w:szCs w:val="21"/>
              </w:rPr>
              <w:t>25mg/L，0.00</w:t>
            </w:r>
            <w:r>
              <w:rPr>
                <w:rFonts w:hint="eastAsia"/>
                <w:szCs w:val="21"/>
              </w:rPr>
              <w:t>5</w:t>
            </w:r>
            <w:r>
              <w:rPr>
                <w:szCs w:val="21"/>
              </w:rPr>
              <w:t>t/a</w:t>
            </w:r>
          </w:p>
        </w:tc>
        <w:tc>
          <w:tcPr>
            <w:tcW w:w="2374"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vMerge w:val="restart"/>
            <w:vAlign w:val="center"/>
          </w:tcPr>
          <w:p>
            <w:pPr>
              <w:adjustRightInd w:val="0"/>
              <w:snapToGrid w:val="0"/>
              <w:jc w:val="center"/>
              <w:rPr>
                <w:b/>
                <w:bCs/>
                <w:szCs w:val="21"/>
              </w:rPr>
            </w:pPr>
            <w:r>
              <w:rPr>
                <w:b/>
                <w:bCs/>
                <w:szCs w:val="21"/>
              </w:rPr>
              <w:t>固体</w:t>
            </w:r>
          </w:p>
          <w:p>
            <w:pPr>
              <w:adjustRightInd w:val="0"/>
              <w:snapToGrid w:val="0"/>
              <w:jc w:val="center"/>
              <w:rPr>
                <w:b/>
                <w:bCs/>
                <w:szCs w:val="21"/>
              </w:rPr>
            </w:pPr>
            <w:r>
              <w:rPr>
                <w:b/>
                <w:bCs/>
                <w:szCs w:val="21"/>
              </w:rPr>
              <w:t>废物</w:t>
            </w:r>
          </w:p>
        </w:tc>
        <w:tc>
          <w:tcPr>
            <w:tcW w:w="846" w:type="dxa"/>
            <w:vMerge w:val="restart"/>
            <w:vAlign w:val="center"/>
          </w:tcPr>
          <w:p>
            <w:pPr>
              <w:adjustRightInd w:val="0"/>
              <w:snapToGrid w:val="0"/>
              <w:jc w:val="center"/>
              <w:rPr>
                <w:szCs w:val="21"/>
              </w:rPr>
            </w:pPr>
            <w:r>
              <w:rPr>
                <w:szCs w:val="21"/>
              </w:rPr>
              <w:t>施工期</w:t>
            </w:r>
          </w:p>
        </w:tc>
        <w:tc>
          <w:tcPr>
            <w:tcW w:w="1266" w:type="dxa"/>
            <w:vAlign w:val="center"/>
          </w:tcPr>
          <w:p>
            <w:pPr>
              <w:adjustRightInd w:val="0"/>
              <w:snapToGrid w:val="0"/>
              <w:jc w:val="center"/>
              <w:rPr>
                <w:szCs w:val="21"/>
              </w:rPr>
            </w:pPr>
            <w:r>
              <w:rPr>
                <w:szCs w:val="21"/>
              </w:rPr>
              <w:t>施工现场</w:t>
            </w:r>
          </w:p>
        </w:tc>
        <w:tc>
          <w:tcPr>
            <w:tcW w:w="1674" w:type="dxa"/>
            <w:vAlign w:val="center"/>
          </w:tcPr>
          <w:p>
            <w:pPr>
              <w:adjustRightInd w:val="0"/>
              <w:snapToGrid w:val="0"/>
              <w:jc w:val="center"/>
              <w:rPr>
                <w:szCs w:val="21"/>
              </w:rPr>
            </w:pPr>
            <w:r>
              <w:rPr>
                <w:szCs w:val="21"/>
              </w:rPr>
              <w:t>建筑垃圾</w:t>
            </w:r>
          </w:p>
        </w:tc>
        <w:tc>
          <w:tcPr>
            <w:tcW w:w="2092" w:type="dxa"/>
            <w:vAlign w:val="center"/>
          </w:tcPr>
          <w:p>
            <w:pPr>
              <w:jc w:val="center"/>
              <w:rPr>
                <w:szCs w:val="21"/>
              </w:rPr>
            </w:pPr>
            <w:r>
              <w:rPr>
                <w:szCs w:val="21"/>
              </w:rPr>
              <w:t>180 t</w:t>
            </w:r>
          </w:p>
        </w:tc>
        <w:tc>
          <w:tcPr>
            <w:tcW w:w="2374" w:type="dxa"/>
            <w:vAlign w:val="center"/>
          </w:tcPr>
          <w:p>
            <w:pPr>
              <w:adjustRightInd w:val="0"/>
              <w:snapToGrid w:val="0"/>
              <w:jc w:val="center"/>
              <w:rPr>
                <w:szCs w:val="21"/>
              </w:rPr>
            </w:pPr>
            <w:r>
              <w:rPr>
                <w:szCs w:val="21"/>
              </w:rPr>
              <w:t>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vMerge w:val="continue"/>
            <w:vAlign w:val="center"/>
          </w:tcPr>
          <w:p>
            <w:pPr>
              <w:adjustRightInd w:val="0"/>
              <w:snapToGrid w:val="0"/>
              <w:jc w:val="center"/>
              <w:rPr>
                <w:b/>
                <w:bCs/>
                <w:szCs w:val="21"/>
              </w:rPr>
            </w:pPr>
          </w:p>
        </w:tc>
        <w:tc>
          <w:tcPr>
            <w:tcW w:w="846" w:type="dxa"/>
            <w:vMerge w:val="continue"/>
            <w:vAlign w:val="center"/>
          </w:tcPr>
          <w:p>
            <w:pPr>
              <w:adjustRightInd w:val="0"/>
              <w:snapToGrid w:val="0"/>
              <w:jc w:val="center"/>
              <w:rPr>
                <w:szCs w:val="21"/>
              </w:rPr>
            </w:pPr>
          </w:p>
        </w:tc>
        <w:tc>
          <w:tcPr>
            <w:tcW w:w="1266" w:type="dxa"/>
            <w:vAlign w:val="center"/>
          </w:tcPr>
          <w:p>
            <w:pPr>
              <w:adjustRightInd w:val="0"/>
              <w:snapToGrid w:val="0"/>
              <w:jc w:val="center"/>
              <w:rPr>
                <w:szCs w:val="21"/>
              </w:rPr>
            </w:pPr>
            <w:r>
              <w:rPr>
                <w:szCs w:val="21"/>
              </w:rPr>
              <w:t>施工人员</w:t>
            </w:r>
          </w:p>
        </w:tc>
        <w:tc>
          <w:tcPr>
            <w:tcW w:w="1674" w:type="dxa"/>
            <w:vAlign w:val="center"/>
          </w:tcPr>
          <w:p>
            <w:pPr>
              <w:adjustRightInd w:val="0"/>
              <w:snapToGrid w:val="0"/>
              <w:jc w:val="center"/>
              <w:rPr>
                <w:szCs w:val="21"/>
              </w:rPr>
            </w:pPr>
            <w:r>
              <w:rPr>
                <w:szCs w:val="21"/>
              </w:rPr>
              <w:t>生活垃圾</w:t>
            </w:r>
          </w:p>
        </w:tc>
        <w:tc>
          <w:tcPr>
            <w:tcW w:w="2092" w:type="dxa"/>
            <w:vAlign w:val="center"/>
          </w:tcPr>
          <w:p>
            <w:pPr>
              <w:adjustRightInd w:val="0"/>
              <w:snapToGrid w:val="0"/>
              <w:jc w:val="center"/>
              <w:rPr>
                <w:szCs w:val="21"/>
              </w:rPr>
            </w:pPr>
            <w:r>
              <w:rPr>
                <w:rFonts w:hint="eastAsia"/>
                <w:szCs w:val="21"/>
              </w:rPr>
              <w:t>1</w:t>
            </w:r>
            <w:r>
              <w:rPr>
                <w:szCs w:val="21"/>
              </w:rPr>
              <w:t>t/a</w:t>
            </w:r>
          </w:p>
        </w:tc>
        <w:tc>
          <w:tcPr>
            <w:tcW w:w="2374" w:type="dxa"/>
            <w:vAlign w:val="center"/>
          </w:tcPr>
          <w:p>
            <w:pPr>
              <w:adjustRightInd w:val="0"/>
              <w:snapToGrid w:val="0"/>
              <w:jc w:val="center"/>
              <w:rPr>
                <w:szCs w:val="21"/>
              </w:rPr>
            </w:pPr>
            <w:r>
              <w:rPr>
                <w:szCs w:val="21"/>
              </w:rPr>
              <w:t>环卫部门统一清运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vMerge w:val="continue"/>
            <w:vAlign w:val="center"/>
          </w:tcPr>
          <w:p>
            <w:pPr>
              <w:adjustRightInd w:val="0"/>
              <w:snapToGrid w:val="0"/>
              <w:jc w:val="center"/>
              <w:rPr>
                <w:b/>
                <w:bCs/>
                <w:szCs w:val="21"/>
              </w:rPr>
            </w:pPr>
          </w:p>
        </w:tc>
        <w:tc>
          <w:tcPr>
            <w:tcW w:w="846" w:type="dxa"/>
            <w:vMerge w:val="continue"/>
            <w:vAlign w:val="center"/>
          </w:tcPr>
          <w:p>
            <w:pPr>
              <w:adjustRightInd w:val="0"/>
              <w:snapToGrid w:val="0"/>
              <w:jc w:val="center"/>
              <w:rPr>
                <w:szCs w:val="21"/>
              </w:rPr>
            </w:pPr>
          </w:p>
        </w:tc>
        <w:tc>
          <w:tcPr>
            <w:tcW w:w="1266" w:type="dxa"/>
            <w:vAlign w:val="center"/>
          </w:tcPr>
          <w:p>
            <w:pPr>
              <w:adjustRightInd w:val="0"/>
              <w:snapToGrid w:val="0"/>
              <w:jc w:val="center"/>
              <w:rPr>
                <w:szCs w:val="21"/>
              </w:rPr>
            </w:pPr>
          </w:p>
        </w:tc>
        <w:tc>
          <w:tcPr>
            <w:tcW w:w="1674" w:type="dxa"/>
            <w:vAlign w:val="center"/>
          </w:tcPr>
          <w:p>
            <w:pPr>
              <w:widowControl/>
              <w:adjustRightInd w:val="0"/>
              <w:snapToGrid w:val="0"/>
              <w:jc w:val="center"/>
              <w:textAlignment w:val="center"/>
              <w:rPr>
                <w:szCs w:val="21"/>
              </w:rPr>
            </w:pPr>
            <w:r>
              <w:rPr>
                <w:rFonts w:hint="eastAsia"/>
                <w:szCs w:val="21"/>
              </w:rPr>
              <w:t>废包装袋</w:t>
            </w:r>
          </w:p>
        </w:tc>
        <w:tc>
          <w:tcPr>
            <w:tcW w:w="2092" w:type="dxa"/>
            <w:vAlign w:val="center"/>
          </w:tcPr>
          <w:p>
            <w:pPr>
              <w:adjustRightInd w:val="0"/>
              <w:snapToGrid w:val="0"/>
              <w:jc w:val="center"/>
              <w:rPr>
                <w:szCs w:val="21"/>
              </w:rPr>
            </w:pPr>
            <w:r>
              <w:rPr>
                <w:rFonts w:hint="eastAsia"/>
                <w:szCs w:val="21"/>
              </w:rPr>
              <w:t>少量</w:t>
            </w:r>
          </w:p>
        </w:tc>
        <w:tc>
          <w:tcPr>
            <w:tcW w:w="2374" w:type="dxa"/>
            <w:vAlign w:val="center"/>
          </w:tcPr>
          <w:p>
            <w:pPr>
              <w:adjustRightInd w:val="0"/>
              <w:snapToGrid w:val="0"/>
              <w:jc w:val="center"/>
              <w:rPr>
                <w:szCs w:val="21"/>
              </w:rPr>
            </w:pPr>
            <w:r>
              <w:rPr>
                <w:rFonts w:hint="eastAsia"/>
                <w:szCs w:val="21"/>
              </w:rPr>
              <w:t>出售至废品站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vMerge w:val="continue"/>
            <w:vAlign w:val="center"/>
          </w:tcPr>
          <w:p>
            <w:pPr>
              <w:adjustRightInd w:val="0"/>
              <w:snapToGrid w:val="0"/>
              <w:jc w:val="center"/>
              <w:rPr>
                <w:b/>
                <w:bCs/>
                <w:szCs w:val="21"/>
              </w:rPr>
            </w:pPr>
          </w:p>
        </w:tc>
        <w:tc>
          <w:tcPr>
            <w:tcW w:w="846" w:type="dxa"/>
            <w:vMerge w:val="continue"/>
            <w:vAlign w:val="center"/>
          </w:tcPr>
          <w:p>
            <w:pPr>
              <w:adjustRightInd w:val="0"/>
              <w:snapToGrid w:val="0"/>
              <w:jc w:val="center"/>
              <w:rPr>
                <w:szCs w:val="21"/>
              </w:rPr>
            </w:pPr>
          </w:p>
        </w:tc>
        <w:tc>
          <w:tcPr>
            <w:tcW w:w="1266" w:type="dxa"/>
            <w:vAlign w:val="center"/>
          </w:tcPr>
          <w:p>
            <w:pPr>
              <w:adjustRightInd w:val="0"/>
              <w:snapToGrid w:val="0"/>
              <w:jc w:val="center"/>
              <w:rPr>
                <w:szCs w:val="21"/>
              </w:rPr>
            </w:pPr>
            <w:r>
              <w:rPr>
                <w:szCs w:val="21"/>
              </w:rPr>
              <w:t>员工</w:t>
            </w:r>
          </w:p>
        </w:tc>
        <w:tc>
          <w:tcPr>
            <w:tcW w:w="1674" w:type="dxa"/>
            <w:vAlign w:val="center"/>
          </w:tcPr>
          <w:p>
            <w:pPr>
              <w:adjustRightInd w:val="0"/>
              <w:snapToGrid w:val="0"/>
              <w:jc w:val="center"/>
              <w:rPr>
                <w:szCs w:val="21"/>
              </w:rPr>
            </w:pPr>
            <w:r>
              <w:rPr>
                <w:szCs w:val="21"/>
              </w:rPr>
              <w:t>生活垃圾</w:t>
            </w:r>
          </w:p>
        </w:tc>
        <w:tc>
          <w:tcPr>
            <w:tcW w:w="2092" w:type="dxa"/>
            <w:vAlign w:val="center"/>
          </w:tcPr>
          <w:p>
            <w:pPr>
              <w:adjustRightInd w:val="0"/>
              <w:snapToGrid w:val="0"/>
              <w:jc w:val="center"/>
              <w:rPr>
                <w:szCs w:val="21"/>
              </w:rPr>
            </w:pPr>
            <w:r>
              <w:rPr>
                <w:rFonts w:hint="eastAsia"/>
                <w:szCs w:val="21"/>
              </w:rPr>
              <w:t>2.55</w:t>
            </w:r>
            <w:r>
              <w:rPr>
                <w:szCs w:val="21"/>
              </w:rPr>
              <w:t>t/a</w:t>
            </w:r>
          </w:p>
        </w:tc>
        <w:tc>
          <w:tcPr>
            <w:tcW w:w="2374" w:type="dxa"/>
            <w:vAlign w:val="center"/>
          </w:tcPr>
          <w:p>
            <w:pPr>
              <w:adjustRightInd w:val="0"/>
              <w:snapToGrid w:val="0"/>
              <w:jc w:val="center"/>
              <w:rPr>
                <w:szCs w:val="21"/>
              </w:rPr>
            </w:pPr>
            <w:r>
              <w:rPr>
                <w:szCs w:val="21"/>
              </w:rPr>
              <w:t>环卫部门统一清运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vMerge w:val="restart"/>
            <w:vAlign w:val="center"/>
          </w:tcPr>
          <w:p>
            <w:pPr>
              <w:adjustRightInd w:val="0"/>
              <w:snapToGrid w:val="0"/>
              <w:jc w:val="center"/>
              <w:rPr>
                <w:b/>
                <w:bCs/>
                <w:szCs w:val="21"/>
              </w:rPr>
            </w:pPr>
            <w:r>
              <w:rPr>
                <w:b/>
                <w:bCs/>
                <w:szCs w:val="21"/>
              </w:rPr>
              <w:t>噪声</w:t>
            </w:r>
          </w:p>
        </w:tc>
        <w:tc>
          <w:tcPr>
            <w:tcW w:w="846" w:type="dxa"/>
            <w:vAlign w:val="center"/>
          </w:tcPr>
          <w:p>
            <w:pPr>
              <w:adjustRightInd w:val="0"/>
              <w:snapToGrid w:val="0"/>
              <w:jc w:val="center"/>
              <w:rPr>
                <w:szCs w:val="21"/>
              </w:rPr>
            </w:pPr>
            <w:r>
              <w:rPr>
                <w:szCs w:val="21"/>
              </w:rPr>
              <w:t>施工期</w:t>
            </w:r>
          </w:p>
        </w:tc>
        <w:tc>
          <w:tcPr>
            <w:tcW w:w="7406" w:type="dxa"/>
            <w:gridSpan w:val="4"/>
            <w:vAlign w:val="center"/>
          </w:tcPr>
          <w:p>
            <w:pPr>
              <w:adjustRightInd w:val="0"/>
              <w:snapToGrid w:val="0"/>
              <w:jc w:val="left"/>
              <w:rPr>
                <w:szCs w:val="21"/>
              </w:rPr>
            </w:pPr>
            <w:r>
              <w:rPr>
                <w:kern w:val="0"/>
                <w:szCs w:val="21"/>
              </w:rPr>
              <w:t>主要来自施工机械设备和车辆运输作业产生的噪声，选用低噪声设备等措施，文明施工，实现达标排放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08" w:type="dxa"/>
            <w:vMerge w:val="continue"/>
            <w:vAlign w:val="center"/>
          </w:tcPr>
          <w:p>
            <w:pPr>
              <w:adjustRightInd w:val="0"/>
              <w:snapToGrid w:val="0"/>
              <w:jc w:val="center"/>
              <w:rPr>
                <w:b/>
                <w:bCs/>
                <w:szCs w:val="21"/>
              </w:rPr>
            </w:pPr>
          </w:p>
        </w:tc>
        <w:tc>
          <w:tcPr>
            <w:tcW w:w="846" w:type="dxa"/>
            <w:vAlign w:val="center"/>
          </w:tcPr>
          <w:p>
            <w:pPr>
              <w:adjustRightInd w:val="0"/>
              <w:snapToGrid w:val="0"/>
              <w:jc w:val="center"/>
              <w:rPr>
                <w:szCs w:val="21"/>
              </w:rPr>
            </w:pPr>
            <w:r>
              <w:rPr>
                <w:szCs w:val="21"/>
              </w:rPr>
              <w:t>营运期</w:t>
            </w:r>
          </w:p>
        </w:tc>
        <w:tc>
          <w:tcPr>
            <w:tcW w:w="7406" w:type="dxa"/>
            <w:gridSpan w:val="4"/>
            <w:vAlign w:val="center"/>
          </w:tcPr>
          <w:p>
            <w:pPr>
              <w:adjustRightInd w:val="0"/>
              <w:snapToGrid w:val="0"/>
              <w:jc w:val="left"/>
              <w:rPr>
                <w:szCs w:val="21"/>
              </w:rPr>
            </w:pPr>
            <w:r>
              <w:rPr>
                <w:szCs w:val="21"/>
              </w:rPr>
              <w:t>主要设备噪声在65-85dB(A)</w:t>
            </w:r>
            <w:r>
              <w:rPr>
                <w:rFonts w:hint="eastAsia"/>
                <w:szCs w:val="21"/>
              </w:rPr>
              <w:t>。</w:t>
            </w:r>
            <w:r>
              <w:rPr>
                <w:szCs w:val="21"/>
              </w:rPr>
              <w:t>物料运输及装卸过程产生噪声，运输车辆噪声源强值在70～85dB(A)。采用使用低噪声设备、厂房隔声、基础减振、厂区绿化等措施，降低项目环境噪声。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860" w:type="dxa"/>
            <w:gridSpan w:val="6"/>
          </w:tcPr>
          <w:p>
            <w:pPr>
              <w:adjustRightInd w:val="0"/>
              <w:snapToGrid w:val="0"/>
              <w:spacing w:line="360" w:lineRule="auto"/>
              <w:ind w:firstLine="462" w:firstLineChars="200"/>
              <w:rPr>
                <w:sz w:val="24"/>
                <w:szCs w:val="24"/>
              </w:rPr>
            </w:pPr>
            <w:r>
              <w:rPr>
                <w:sz w:val="24"/>
                <w:szCs w:val="24"/>
              </w:rPr>
              <w:t>主要生态影响</w:t>
            </w:r>
          </w:p>
          <w:p>
            <w:pPr>
              <w:pStyle w:val="140"/>
              <w:adjustRightInd w:val="0"/>
              <w:snapToGrid w:val="0"/>
              <w:spacing w:line="360" w:lineRule="auto"/>
              <w:ind w:left="0" w:firstLine="462" w:firstLineChars="200"/>
              <w:jc w:val="both"/>
              <w:rPr>
                <w:rFonts w:ascii="Times New Roman" w:hAnsi="Times New Roman" w:cs="Times New Roman"/>
                <w:sz w:val="24"/>
                <w:szCs w:val="24"/>
              </w:rPr>
            </w:pPr>
            <w:r>
              <w:rPr>
                <w:rFonts w:ascii="Times New Roman" w:hAnsi="Times New Roman" w:cs="Times New Roman"/>
                <w:sz w:val="24"/>
                <w:szCs w:val="24"/>
              </w:rPr>
              <w:t>本项目施工期在实施土石方工程时，同步建设施工现场的临时排水工程，注意施工后及时回填，预防雨水形成的径流，造成水土流失，加强绿化可防止水土流失。</w:t>
            </w:r>
          </w:p>
          <w:p>
            <w:pPr>
              <w:pStyle w:val="140"/>
              <w:adjustRightInd w:val="0"/>
              <w:snapToGrid w:val="0"/>
              <w:spacing w:line="360" w:lineRule="auto"/>
              <w:ind w:left="0" w:firstLine="462" w:firstLineChars="200"/>
              <w:jc w:val="both"/>
              <w:rPr>
                <w:rFonts w:ascii="Times New Roman" w:hAnsi="Times New Roman" w:cs="Times New Roman"/>
                <w:sz w:val="24"/>
                <w:szCs w:val="24"/>
              </w:rPr>
            </w:pPr>
            <w:r>
              <w:rPr>
                <w:rFonts w:ascii="Times New Roman" w:hAnsi="Times New Roman" w:cs="Times New Roman"/>
                <w:sz w:val="24"/>
                <w:szCs w:val="24"/>
              </w:rPr>
              <w:t>本项目废气、废水、噪声经治理达标后排放，固废实行安全处置，以减少本项目排放的污染物对周围环境的影响。通过增加绿化面积等措施进行生态环境保护，加强厂区及其厂界周围环境绿化，绿化以树、灌、草等相结合的形式，起到降低噪声、吸附尘粒、净化空气的作用，同时也可美化环境。</w:t>
            </w:r>
          </w:p>
          <w:p>
            <w:pPr>
              <w:pStyle w:val="140"/>
              <w:adjustRightInd w:val="0"/>
              <w:snapToGrid w:val="0"/>
              <w:spacing w:line="360" w:lineRule="auto"/>
              <w:ind w:left="0" w:firstLine="462" w:firstLineChars="200"/>
              <w:jc w:val="both"/>
              <w:rPr>
                <w:rFonts w:ascii="Times New Roman" w:hAnsi="Times New Roman" w:cs="Times New Roman"/>
                <w:sz w:val="24"/>
                <w:szCs w:val="24"/>
              </w:rPr>
            </w:pPr>
          </w:p>
          <w:p>
            <w:pPr>
              <w:pStyle w:val="140"/>
              <w:adjustRightInd w:val="0"/>
              <w:snapToGrid w:val="0"/>
              <w:spacing w:line="360" w:lineRule="auto"/>
              <w:ind w:left="0" w:firstLine="462" w:firstLineChars="200"/>
              <w:jc w:val="both"/>
              <w:rPr>
                <w:rFonts w:ascii="Times New Roman" w:hAnsi="Times New Roman" w:cs="Times New Roman"/>
                <w:sz w:val="24"/>
                <w:szCs w:val="24"/>
              </w:rPr>
            </w:pPr>
          </w:p>
          <w:p>
            <w:pPr>
              <w:pStyle w:val="140"/>
              <w:adjustRightInd w:val="0"/>
              <w:snapToGrid w:val="0"/>
              <w:spacing w:line="360" w:lineRule="auto"/>
              <w:ind w:left="0" w:firstLine="462" w:firstLineChars="200"/>
              <w:jc w:val="both"/>
              <w:rPr>
                <w:rFonts w:ascii="Times New Roman" w:hAnsi="Times New Roman" w:cs="Times New Roman"/>
                <w:sz w:val="24"/>
                <w:szCs w:val="24"/>
              </w:rPr>
            </w:pPr>
          </w:p>
          <w:p>
            <w:pPr>
              <w:pStyle w:val="140"/>
              <w:adjustRightInd w:val="0"/>
              <w:snapToGrid w:val="0"/>
              <w:spacing w:line="360" w:lineRule="auto"/>
              <w:ind w:left="0" w:firstLine="462" w:firstLineChars="200"/>
              <w:jc w:val="both"/>
              <w:rPr>
                <w:rFonts w:ascii="Times New Roman" w:hAnsi="Times New Roman" w:cs="Times New Roman"/>
                <w:sz w:val="24"/>
                <w:szCs w:val="24"/>
              </w:rPr>
            </w:pPr>
          </w:p>
          <w:p>
            <w:pPr>
              <w:pStyle w:val="140"/>
              <w:adjustRightInd w:val="0"/>
              <w:snapToGrid w:val="0"/>
              <w:spacing w:line="360" w:lineRule="auto"/>
              <w:ind w:left="0" w:firstLine="462" w:firstLineChars="200"/>
              <w:jc w:val="both"/>
              <w:rPr>
                <w:rFonts w:ascii="Times New Roman" w:hAnsi="Times New Roman" w:cs="Times New Roman"/>
                <w:sz w:val="24"/>
                <w:szCs w:val="24"/>
              </w:rPr>
            </w:pPr>
          </w:p>
          <w:p>
            <w:pPr>
              <w:pStyle w:val="140"/>
              <w:adjustRightInd w:val="0"/>
              <w:snapToGrid w:val="0"/>
              <w:spacing w:line="360" w:lineRule="auto"/>
              <w:ind w:left="0" w:firstLine="462" w:firstLineChars="200"/>
              <w:jc w:val="both"/>
              <w:rPr>
                <w:rFonts w:ascii="Times New Roman" w:hAnsi="Times New Roman" w:cs="Times New Roman"/>
                <w:sz w:val="24"/>
                <w:szCs w:val="24"/>
              </w:rPr>
            </w:pPr>
          </w:p>
          <w:p>
            <w:pPr>
              <w:pStyle w:val="140"/>
              <w:adjustRightInd w:val="0"/>
              <w:snapToGrid w:val="0"/>
              <w:spacing w:line="360" w:lineRule="auto"/>
              <w:ind w:left="0" w:firstLine="462" w:firstLineChars="200"/>
              <w:jc w:val="both"/>
              <w:rPr>
                <w:rFonts w:ascii="Times New Roman" w:hAnsi="Times New Roman" w:cs="Times New Roman"/>
                <w:sz w:val="24"/>
                <w:szCs w:val="24"/>
              </w:rPr>
            </w:pPr>
          </w:p>
          <w:p>
            <w:pPr>
              <w:pStyle w:val="140"/>
              <w:adjustRightInd w:val="0"/>
              <w:snapToGrid w:val="0"/>
              <w:spacing w:line="360" w:lineRule="auto"/>
              <w:ind w:left="0" w:firstLine="0" w:firstLineChars="0"/>
              <w:jc w:val="both"/>
              <w:rPr>
                <w:rFonts w:ascii="Times New Roman" w:hAnsi="Times New Roman" w:cs="Times New Roman"/>
                <w:sz w:val="24"/>
                <w:szCs w:val="24"/>
              </w:rPr>
            </w:pPr>
          </w:p>
        </w:tc>
      </w:tr>
    </w:tbl>
    <w:p>
      <w:pPr>
        <w:sectPr>
          <w:pgSz w:w="11906" w:h="16838"/>
          <w:pgMar w:top="1418" w:right="1134" w:bottom="1418" w:left="1474" w:header="851" w:footer="992" w:gutter="0"/>
          <w:pgBorders>
            <w:top w:val="none" w:sz="0" w:space="0"/>
            <w:left w:val="none" w:sz="0" w:space="0"/>
            <w:bottom w:val="none" w:sz="0" w:space="0"/>
            <w:right w:val="none" w:sz="0" w:space="0"/>
          </w:pgBorders>
          <w:cols w:space="720" w:num="1"/>
          <w:docGrid w:type="linesAndChars" w:linePitch="324" w:charSpace="-2001"/>
        </w:sectPr>
      </w:pPr>
    </w:p>
    <w:p>
      <w:pPr>
        <w:snapToGrid w:val="0"/>
        <w:outlineLvl w:val="0"/>
        <w:rPr>
          <w:rFonts w:eastAsia="黑体"/>
          <w:sz w:val="32"/>
        </w:rPr>
      </w:pPr>
      <w:bookmarkStart w:id="8" w:name="_Toc24458"/>
      <w:r>
        <w:rPr>
          <w:rFonts w:eastAsia="黑体"/>
          <w:sz w:val="32"/>
          <w:szCs w:val="32"/>
        </w:rPr>
        <w:t>七、环境影响分析</w:t>
      </w:r>
      <w:bookmarkEnd w:id="8"/>
    </w:p>
    <w:tbl>
      <w:tblPr>
        <w:tblStyle w:val="45"/>
        <w:tblW w:w="9322"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2" w:type="dxa"/>
          </w:tcPr>
          <w:p>
            <w:pPr>
              <w:adjustRightInd w:val="0"/>
              <w:snapToGrid w:val="0"/>
              <w:spacing w:line="360" w:lineRule="auto"/>
              <w:ind w:firstLine="462" w:firstLineChars="200"/>
              <w:rPr>
                <w:rFonts w:eastAsiaTheme="minorEastAsia"/>
                <w:b/>
                <w:bCs/>
                <w:color w:val="auto"/>
                <w:sz w:val="24"/>
              </w:rPr>
            </w:pPr>
            <w:r>
              <w:rPr>
                <w:rFonts w:eastAsiaTheme="minorEastAsia"/>
                <w:b/>
                <w:bCs/>
                <w:color w:val="auto"/>
                <w:sz w:val="24"/>
              </w:rPr>
              <w:t>（一）施工期环境影响分析</w:t>
            </w:r>
          </w:p>
          <w:p>
            <w:pPr>
              <w:adjustRightInd w:val="0"/>
              <w:snapToGrid w:val="0"/>
              <w:spacing w:line="360" w:lineRule="auto"/>
              <w:ind w:firstLine="462" w:firstLineChars="200"/>
              <w:rPr>
                <w:rFonts w:eastAsiaTheme="minorEastAsia"/>
                <w:color w:val="auto"/>
                <w:sz w:val="24"/>
              </w:rPr>
            </w:pPr>
            <w:r>
              <w:rPr>
                <w:rFonts w:eastAsiaTheme="minorEastAsia"/>
                <w:color w:val="auto"/>
                <w:sz w:val="24"/>
              </w:rPr>
              <w:t>本项目在建设过程中，施工机械设备噪声、车辆运输交通噪声及施工带来的扬尘、施工废污水、施工固废等将对周围环境产生一定的影响。但其影响是局部的、短期的和不可避免的，经采取合理可行的措施后可得以减轻。</w:t>
            </w:r>
          </w:p>
          <w:p>
            <w:pPr>
              <w:adjustRightInd w:val="0"/>
              <w:snapToGrid w:val="0"/>
              <w:spacing w:line="360" w:lineRule="auto"/>
              <w:ind w:firstLine="462" w:firstLineChars="200"/>
              <w:rPr>
                <w:rFonts w:eastAsiaTheme="minorEastAsia"/>
                <w:b/>
                <w:bCs/>
                <w:color w:val="auto"/>
                <w:sz w:val="24"/>
              </w:rPr>
            </w:pPr>
            <w:r>
              <w:rPr>
                <w:rFonts w:eastAsiaTheme="minorEastAsia"/>
                <w:b/>
                <w:bCs/>
                <w:color w:val="auto"/>
                <w:sz w:val="24"/>
              </w:rPr>
              <w:t>1、大气环境影响分析</w:t>
            </w:r>
          </w:p>
          <w:p>
            <w:pPr>
              <w:adjustRightInd w:val="0"/>
              <w:snapToGrid w:val="0"/>
              <w:spacing w:line="360" w:lineRule="auto"/>
              <w:ind w:firstLine="462" w:firstLineChars="200"/>
              <w:rPr>
                <w:rFonts w:eastAsiaTheme="minorEastAsia"/>
                <w:color w:val="auto"/>
                <w:sz w:val="24"/>
              </w:rPr>
            </w:pPr>
            <w:r>
              <w:rPr>
                <w:rFonts w:eastAsiaTheme="minorEastAsia"/>
                <w:color w:val="auto"/>
                <w:sz w:val="24"/>
              </w:rPr>
              <w:t>本项目施工期大气污染物主要是施工扬尘、施工机械设备和运输车辆产生的燃油废气。</w:t>
            </w:r>
          </w:p>
          <w:p>
            <w:pPr>
              <w:adjustRightInd w:val="0"/>
              <w:snapToGrid w:val="0"/>
              <w:spacing w:line="360" w:lineRule="auto"/>
              <w:ind w:firstLine="462" w:firstLineChars="200"/>
              <w:rPr>
                <w:rFonts w:eastAsiaTheme="minorEastAsia"/>
                <w:color w:val="auto"/>
                <w:sz w:val="24"/>
              </w:rPr>
            </w:pPr>
            <w:r>
              <w:rPr>
                <w:rFonts w:eastAsiaTheme="minorEastAsia"/>
                <w:color w:val="auto"/>
                <w:sz w:val="24"/>
              </w:rPr>
              <w:t>（1）扬尘</w:t>
            </w:r>
          </w:p>
          <w:p>
            <w:pPr>
              <w:widowControl/>
              <w:adjustRightInd w:val="0"/>
              <w:snapToGrid w:val="0"/>
              <w:spacing w:line="360" w:lineRule="auto"/>
              <w:ind w:firstLine="462" w:firstLineChars="200"/>
              <w:jc w:val="left"/>
              <w:rPr>
                <w:rFonts w:eastAsiaTheme="minorEastAsia"/>
                <w:color w:val="auto"/>
                <w:sz w:val="24"/>
              </w:rPr>
            </w:pPr>
            <w:r>
              <w:rPr>
                <w:rFonts w:eastAsiaTheme="minorEastAsia"/>
                <w:color w:val="auto"/>
                <w:sz w:val="24"/>
              </w:rPr>
              <w:t>扬尘产生的途径主要为车辆运输、场地平整、压实、建筑材料搬运等环节。由于土石方施工阶段破坏了原有的地表结构，造成地面扬尘污染环境，其排放源均为无组织排放源，仅对施工现场近距离范围内有影响，且扬尘量的大小与施工现场条件、管理水平、机械化程度及施工季节、土质及天气条件等诸多因素有关。据类比调查，在距污染源下风向100m处，总悬浮微粒浓度一般在0.10～0.70mg/m</w:t>
            </w:r>
            <w:r>
              <w:rPr>
                <w:rFonts w:eastAsiaTheme="minorEastAsia"/>
                <w:color w:val="auto"/>
                <w:sz w:val="24"/>
                <w:vertAlign w:val="superscript"/>
              </w:rPr>
              <w:t>3</w:t>
            </w:r>
            <w:r>
              <w:rPr>
                <w:rFonts w:eastAsiaTheme="minorEastAsia"/>
                <w:color w:val="auto"/>
                <w:sz w:val="24"/>
              </w:rPr>
              <w:t>之间；浓度影响值随风速的变化而变化，当小风、静风天气作业时，影响范围较小；而当大风天气作业时起尘量大，扬尘污染范围也较大；扬尘对500m以外的环境空气影响微小。拟采取如下减缓及保护措施：</w:t>
            </w:r>
          </w:p>
          <w:p>
            <w:pPr>
              <w:adjustRightInd w:val="0"/>
              <w:snapToGrid w:val="0"/>
              <w:spacing w:line="360" w:lineRule="auto"/>
              <w:ind w:firstLine="462" w:firstLineChars="200"/>
              <w:rPr>
                <w:rFonts w:eastAsiaTheme="minorEastAsia"/>
                <w:color w:val="auto"/>
                <w:sz w:val="24"/>
              </w:rPr>
            </w:pPr>
            <w:r>
              <w:rPr>
                <w:rFonts w:eastAsiaTheme="minorEastAsia"/>
                <w:color w:val="auto"/>
                <w:sz w:val="24"/>
              </w:rPr>
              <w:t>①在施工期间对车辆行驶的路面实施洒水抑尘，每天洒水4～5次，可使扬尘减少70%左右。</w:t>
            </w:r>
          </w:p>
          <w:p>
            <w:pPr>
              <w:adjustRightInd w:val="0"/>
              <w:snapToGrid w:val="0"/>
              <w:spacing w:line="360" w:lineRule="auto"/>
              <w:ind w:firstLine="462" w:firstLineChars="200"/>
              <w:rPr>
                <w:rFonts w:eastAsiaTheme="minorEastAsia"/>
                <w:color w:val="auto"/>
                <w:sz w:val="24"/>
              </w:rPr>
            </w:pPr>
            <w:r>
              <w:rPr>
                <w:rFonts w:eastAsiaTheme="minorEastAsia"/>
                <w:color w:val="auto"/>
                <w:sz w:val="24"/>
              </w:rPr>
              <w:t>②运输车辆必须密闭化，严禁跑冒滴漏，装卸时严禁凌空抛撒。</w:t>
            </w:r>
          </w:p>
          <w:p>
            <w:pPr>
              <w:adjustRightInd w:val="0"/>
              <w:snapToGrid w:val="0"/>
              <w:spacing w:line="360" w:lineRule="auto"/>
              <w:ind w:firstLine="462" w:firstLineChars="200"/>
              <w:rPr>
                <w:rFonts w:eastAsiaTheme="minorEastAsia"/>
                <w:color w:val="auto"/>
                <w:sz w:val="24"/>
              </w:rPr>
            </w:pPr>
            <w:r>
              <w:rPr>
                <w:rFonts w:eastAsiaTheme="minorEastAsia"/>
                <w:color w:val="auto"/>
                <w:sz w:val="24"/>
              </w:rPr>
              <w:t>③禁止在道路和行道上堆放、转运产生扬尘污染的建筑材料。</w:t>
            </w:r>
          </w:p>
          <w:p>
            <w:pPr>
              <w:adjustRightInd w:val="0"/>
              <w:snapToGrid w:val="0"/>
              <w:spacing w:line="360" w:lineRule="auto"/>
              <w:ind w:firstLine="462" w:firstLineChars="200"/>
              <w:rPr>
                <w:rFonts w:eastAsiaTheme="minorEastAsia"/>
                <w:color w:val="auto"/>
                <w:sz w:val="24"/>
              </w:rPr>
            </w:pPr>
            <w:r>
              <w:rPr>
                <w:rFonts w:eastAsiaTheme="minorEastAsia"/>
                <w:color w:val="auto"/>
                <w:sz w:val="24"/>
              </w:rPr>
              <w:t>④在施工区与道路结合段设置洒水抑尘设施或设备，对施工扬尘产生的作业点定时洒水，减小起尘。</w:t>
            </w:r>
          </w:p>
          <w:p>
            <w:pPr>
              <w:adjustRightInd w:val="0"/>
              <w:snapToGrid w:val="0"/>
              <w:spacing w:line="360" w:lineRule="auto"/>
              <w:ind w:firstLine="462" w:firstLineChars="200"/>
              <w:rPr>
                <w:rFonts w:eastAsiaTheme="minorEastAsia"/>
                <w:color w:val="auto"/>
                <w:sz w:val="24"/>
              </w:rPr>
            </w:pPr>
            <w:r>
              <w:rPr>
                <w:rFonts w:eastAsiaTheme="minorEastAsia"/>
                <w:color w:val="auto"/>
                <w:sz w:val="24"/>
              </w:rPr>
              <w:t>⑤加强对施工人员的环保教育，提高全体施工人员的环保意识，坚持文明施工、科学施工。</w:t>
            </w:r>
          </w:p>
          <w:p>
            <w:pPr>
              <w:adjustRightInd w:val="0"/>
              <w:snapToGrid w:val="0"/>
              <w:spacing w:line="360" w:lineRule="auto"/>
              <w:ind w:firstLine="462" w:firstLineChars="200"/>
              <w:rPr>
                <w:rFonts w:eastAsiaTheme="minorEastAsia"/>
                <w:color w:val="auto"/>
                <w:sz w:val="24"/>
              </w:rPr>
            </w:pPr>
            <w:r>
              <w:rPr>
                <w:rFonts w:eastAsiaTheme="minorEastAsia"/>
                <w:color w:val="auto"/>
                <w:sz w:val="24"/>
              </w:rPr>
              <w:t>通过采取上述环保措施，扬尘对周边环境的影响是有限的。</w:t>
            </w:r>
          </w:p>
          <w:p>
            <w:pPr>
              <w:adjustRightInd w:val="0"/>
              <w:snapToGrid w:val="0"/>
              <w:spacing w:line="360" w:lineRule="auto"/>
              <w:ind w:firstLine="462" w:firstLineChars="200"/>
              <w:rPr>
                <w:rFonts w:eastAsiaTheme="minorEastAsia"/>
                <w:color w:val="auto"/>
                <w:sz w:val="24"/>
              </w:rPr>
            </w:pPr>
            <w:r>
              <w:rPr>
                <w:rFonts w:eastAsiaTheme="minorEastAsia"/>
                <w:color w:val="auto"/>
                <w:sz w:val="24"/>
              </w:rPr>
              <w:t>（2）施工机械和汽车燃油废气</w:t>
            </w:r>
          </w:p>
          <w:p>
            <w:pPr>
              <w:tabs>
                <w:tab w:val="center" w:pos="4669"/>
              </w:tabs>
              <w:adjustRightInd w:val="0"/>
              <w:snapToGrid w:val="0"/>
              <w:spacing w:line="360" w:lineRule="auto"/>
              <w:ind w:firstLine="462" w:firstLineChars="200"/>
              <w:rPr>
                <w:rFonts w:eastAsiaTheme="minorEastAsia"/>
                <w:color w:val="auto"/>
                <w:sz w:val="24"/>
              </w:rPr>
            </w:pPr>
            <w:r>
              <w:rPr>
                <w:rFonts w:eastAsiaTheme="minorEastAsia"/>
                <w:color w:val="auto"/>
                <w:sz w:val="24"/>
              </w:rPr>
              <w:t>本项目施工区的燃油设备主要是施工机械和运输车辆，其排放的尾气在施工期间对施工作业点和运输道路附近的大气环境会造成一定程度的污染，产生NO</w:t>
            </w:r>
            <w:r>
              <w:rPr>
                <w:rFonts w:eastAsiaTheme="minorEastAsia"/>
                <w:color w:val="auto"/>
                <w:sz w:val="24"/>
                <w:vertAlign w:val="subscript"/>
              </w:rPr>
              <w:t>X</w:t>
            </w:r>
            <w:r>
              <w:rPr>
                <w:rFonts w:eastAsiaTheme="minorEastAsia"/>
                <w:color w:val="auto"/>
                <w:sz w:val="24"/>
              </w:rPr>
              <w:t>、CO、THC等污染物。运输车辆的废气是沿交通路线排放，施工机械的废气基本以点源形式排放。</w:t>
            </w:r>
          </w:p>
          <w:p>
            <w:pPr>
              <w:adjustRightInd w:val="0"/>
              <w:snapToGrid w:val="0"/>
              <w:spacing w:line="360" w:lineRule="auto"/>
              <w:ind w:firstLine="462" w:firstLineChars="200"/>
              <w:rPr>
                <w:rFonts w:eastAsiaTheme="minorEastAsia"/>
                <w:color w:val="auto"/>
                <w:sz w:val="24"/>
              </w:rPr>
            </w:pPr>
            <w:r>
              <w:rPr>
                <w:rFonts w:eastAsiaTheme="minorEastAsia"/>
                <w:color w:val="auto"/>
                <w:sz w:val="24"/>
              </w:rPr>
              <w:t>本项目施工场区空气流通性好，排放废气中的各项污染物能够很快扩散，不会引起局部大气环境质量的恶化。另外合理规划运输路线，加强设备维护，使设备处于良好的运行状态，限制车速都能减少废气的产生。加之废气排放的不连续性和工程施工期有限，排放的废气对区域的环境空气质量影响不大。</w:t>
            </w:r>
          </w:p>
          <w:p>
            <w:pPr>
              <w:adjustRightInd w:val="0"/>
              <w:snapToGrid w:val="0"/>
              <w:spacing w:line="360" w:lineRule="auto"/>
              <w:ind w:firstLine="462" w:firstLineChars="200"/>
              <w:rPr>
                <w:rFonts w:eastAsiaTheme="minorEastAsia"/>
                <w:b/>
                <w:bCs/>
                <w:color w:val="auto"/>
                <w:sz w:val="24"/>
              </w:rPr>
            </w:pPr>
            <w:r>
              <w:rPr>
                <w:rFonts w:eastAsiaTheme="minorEastAsia"/>
                <w:b/>
                <w:bCs/>
                <w:color w:val="auto"/>
                <w:sz w:val="24"/>
              </w:rPr>
              <w:t>2、地表水环境影响分析</w:t>
            </w:r>
          </w:p>
          <w:p>
            <w:pPr>
              <w:pStyle w:val="49"/>
              <w:snapToGrid w:val="0"/>
              <w:spacing w:line="360" w:lineRule="auto"/>
              <w:ind w:firstLine="462" w:firstLineChars="200"/>
              <w:jc w:val="left"/>
              <w:rPr>
                <w:rFonts w:ascii="Times New Roman" w:eastAsiaTheme="minorEastAsia"/>
                <w:color w:val="auto"/>
                <w:kern w:val="2"/>
                <w:szCs w:val="20"/>
              </w:rPr>
            </w:pPr>
            <w:r>
              <w:rPr>
                <w:rFonts w:ascii="Times New Roman" w:eastAsiaTheme="minorEastAsia"/>
                <w:color w:val="auto"/>
                <w:kern w:val="2"/>
                <w:szCs w:val="20"/>
              </w:rPr>
              <w:t>施工期的水污染源主要有施工废水和施工人员的生活污水。施工废水主要来源于各种施工机械设备清洗废水，主要污染物为SS。施工人员生活污水主要污染物为COD、BOD</w:t>
            </w:r>
            <w:r>
              <w:rPr>
                <w:rFonts w:ascii="Times New Roman" w:eastAsiaTheme="minorEastAsia"/>
                <w:color w:val="auto"/>
                <w:kern w:val="2"/>
                <w:szCs w:val="20"/>
                <w:vertAlign w:val="subscript"/>
              </w:rPr>
              <w:t>5</w:t>
            </w:r>
            <w:r>
              <w:rPr>
                <w:rFonts w:ascii="Times New Roman" w:eastAsiaTheme="minorEastAsia"/>
                <w:color w:val="auto"/>
                <w:kern w:val="2"/>
                <w:szCs w:val="20"/>
              </w:rPr>
              <w:t>和氨氮。为减轻施工废水和施工人员生活污水对地表水的影响，主要采取以下措施治理废水污染：</w:t>
            </w:r>
          </w:p>
          <w:p>
            <w:pPr>
              <w:pStyle w:val="49"/>
              <w:snapToGrid w:val="0"/>
              <w:spacing w:line="360" w:lineRule="auto"/>
              <w:ind w:firstLine="462" w:firstLineChars="200"/>
              <w:jc w:val="left"/>
              <w:rPr>
                <w:rFonts w:ascii="Times New Roman" w:eastAsiaTheme="minorEastAsia"/>
                <w:color w:val="auto"/>
                <w:kern w:val="2"/>
                <w:szCs w:val="20"/>
              </w:rPr>
            </w:pPr>
            <w:r>
              <w:rPr>
                <w:rFonts w:ascii="Times New Roman" w:eastAsiaTheme="minorEastAsia"/>
                <w:color w:val="auto"/>
                <w:kern w:val="2"/>
                <w:szCs w:val="20"/>
              </w:rPr>
              <w:t>（1）施工废水采取设置临时沉淀池等措施进行处理后回用；在施工场地内部修建截、排水沟或者撇水沟，场内场外分开排放，严格禁止施工废水随意排放；</w:t>
            </w:r>
            <w:r>
              <w:rPr>
                <w:rFonts w:hint="eastAsia" w:ascii="Times New Roman" w:eastAsiaTheme="minorEastAsia"/>
                <w:color w:val="auto"/>
                <w:kern w:val="2"/>
                <w:szCs w:val="20"/>
              </w:rPr>
              <w:t>生活污水</w:t>
            </w:r>
            <w:r>
              <w:rPr>
                <w:rFonts w:ascii="Times New Roman" w:eastAsiaTheme="minorEastAsia"/>
                <w:color w:val="auto"/>
                <w:kern w:val="2"/>
                <w:szCs w:val="20"/>
              </w:rPr>
              <w:t>利用当地居民生活污水设施处理废水，严禁直接外排。</w:t>
            </w:r>
          </w:p>
          <w:p>
            <w:pPr>
              <w:pStyle w:val="49"/>
              <w:snapToGrid w:val="0"/>
              <w:spacing w:line="360" w:lineRule="auto"/>
              <w:ind w:firstLine="462" w:firstLineChars="200"/>
              <w:jc w:val="left"/>
              <w:rPr>
                <w:rFonts w:ascii="Times New Roman" w:eastAsiaTheme="minorEastAsia"/>
                <w:color w:val="auto"/>
                <w:kern w:val="2"/>
                <w:szCs w:val="20"/>
              </w:rPr>
            </w:pPr>
            <w:r>
              <w:rPr>
                <w:rFonts w:ascii="Times New Roman" w:eastAsiaTheme="minorEastAsia"/>
                <w:color w:val="auto"/>
                <w:kern w:val="2"/>
                <w:szCs w:val="20"/>
              </w:rPr>
              <w:t>（2）合理选择施工期，尽量避免雨季开工。合理安排施工程序，挖填方配套作业，分区分片施工；施工完成后不得闲置土地，应尽快建设水土保持设施或进行环境绿化。在工地四周设截水沟，防止下雨时裸露的泥土随雨水流入附近水域。</w:t>
            </w:r>
          </w:p>
          <w:p>
            <w:pPr>
              <w:pStyle w:val="49"/>
              <w:snapToGrid w:val="0"/>
              <w:spacing w:line="360" w:lineRule="auto"/>
              <w:ind w:firstLine="462" w:firstLineChars="200"/>
              <w:jc w:val="left"/>
              <w:rPr>
                <w:rFonts w:ascii="Times New Roman" w:eastAsiaTheme="minorEastAsia"/>
                <w:color w:val="auto"/>
                <w:kern w:val="2"/>
                <w:szCs w:val="20"/>
              </w:rPr>
            </w:pPr>
            <w:r>
              <w:rPr>
                <w:rFonts w:ascii="Times New Roman" w:eastAsiaTheme="minorEastAsia"/>
                <w:color w:val="auto"/>
                <w:kern w:val="2"/>
                <w:szCs w:val="20"/>
              </w:rPr>
              <w:t>（3）运输、施工机械临时检修所产生的油污应集中处理，沾染了油污的固体废物不得随意乱扔，集中收集后送有资质单位处理，以免污染水体。</w:t>
            </w:r>
          </w:p>
          <w:p>
            <w:pPr>
              <w:pStyle w:val="49"/>
              <w:snapToGrid w:val="0"/>
              <w:spacing w:line="360" w:lineRule="auto"/>
              <w:ind w:firstLine="462" w:firstLineChars="200"/>
              <w:jc w:val="left"/>
              <w:rPr>
                <w:rFonts w:ascii="Times New Roman" w:eastAsiaTheme="minorEastAsia"/>
                <w:color w:val="auto"/>
                <w:kern w:val="2"/>
                <w:szCs w:val="20"/>
              </w:rPr>
            </w:pPr>
            <w:r>
              <w:rPr>
                <w:rFonts w:ascii="Times New Roman" w:eastAsiaTheme="minorEastAsia"/>
                <w:color w:val="auto"/>
                <w:kern w:val="2"/>
                <w:szCs w:val="20"/>
              </w:rPr>
              <w:t>（4）施工时采取临时防护措施，防止水土流失。</w:t>
            </w:r>
          </w:p>
          <w:p>
            <w:pPr>
              <w:pStyle w:val="49"/>
              <w:snapToGrid w:val="0"/>
              <w:spacing w:line="360" w:lineRule="auto"/>
              <w:ind w:firstLine="462" w:firstLineChars="200"/>
              <w:jc w:val="left"/>
              <w:rPr>
                <w:rFonts w:ascii="Times New Roman" w:eastAsiaTheme="minorEastAsia"/>
                <w:color w:val="auto"/>
                <w:kern w:val="2"/>
                <w:szCs w:val="20"/>
              </w:rPr>
            </w:pPr>
            <w:r>
              <w:rPr>
                <w:rFonts w:ascii="Times New Roman" w:eastAsiaTheme="minorEastAsia"/>
                <w:color w:val="auto"/>
                <w:kern w:val="2"/>
                <w:szCs w:val="20"/>
              </w:rPr>
              <w:t>上述污染防治措施可避免污染物的无序排放，使项目施工产生的污染物均得到合理处置，最大限度减小污染物排放对外环境的影响，对水环境影响较小。</w:t>
            </w:r>
          </w:p>
          <w:p>
            <w:pPr>
              <w:pStyle w:val="49"/>
              <w:numPr>
                <w:ilvl w:val="0"/>
                <w:numId w:val="5"/>
              </w:numPr>
              <w:snapToGrid w:val="0"/>
              <w:spacing w:line="360" w:lineRule="auto"/>
              <w:ind w:firstLine="462" w:firstLineChars="200"/>
              <w:rPr>
                <w:rFonts w:ascii="Times New Roman" w:eastAsiaTheme="minorEastAsia"/>
                <w:b/>
                <w:bCs/>
                <w:color w:val="auto"/>
                <w:kern w:val="2"/>
                <w:szCs w:val="20"/>
              </w:rPr>
            </w:pPr>
            <w:r>
              <w:rPr>
                <w:rFonts w:ascii="Times New Roman" w:eastAsiaTheme="minorEastAsia"/>
                <w:b/>
                <w:bCs/>
                <w:color w:val="auto"/>
                <w:kern w:val="2"/>
                <w:szCs w:val="20"/>
              </w:rPr>
              <w:t>声环境影响分析</w:t>
            </w:r>
          </w:p>
          <w:p>
            <w:pPr>
              <w:spacing w:line="360" w:lineRule="auto"/>
              <w:ind w:firstLine="480"/>
              <w:rPr>
                <w:rFonts w:hint="eastAsia"/>
                <w:color w:val="auto"/>
                <w:sz w:val="24"/>
              </w:rPr>
            </w:pPr>
            <w:r>
              <w:rPr>
                <w:rFonts w:hint="eastAsia"/>
                <w:color w:val="auto"/>
                <w:sz w:val="24"/>
              </w:rPr>
              <w:t>施工作业噪声主要指一些零星敲打声、车辆装卸的撞击声等，多为瞬时噪声；施工车辆的噪声属于交通噪声。施工期间，施工机械、设备的噪声时起时停，传播距离较远，影响范围较大。针对施工期声环境影响，建议采取以下对策措施：</w:t>
            </w:r>
          </w:p>
          <w:p>
            <w:pPr>
              <w:spacing w:line="360" w:lineRule="auto"/>
              <w:ind w:firstLine="480"/>
              <w:rPr>
                <w:rFonts w:hint="eastAsia"/>
                <w:color w:val="auto"/>
                <w:sz w:val="24"/>
              </w:rPr>
            </w:pPr>
            <w:r>
              <w:rPr>
                <w:rFonts w:hint="eastAsia"/>
                <w:color w:val="auto"/>
                <w:sz w:val="24"/>
              </w:rPr>
              <w:t>①应严格控制施工时间，能够完成施工进度的情况下不要安排昼夜连续施工，白天施工时间应控制在 8: 00～12: 00，14: 00～20: 00，且必须严格按国家颁布的《建筑施工场界环境噪声排放标准》（GB12523-2011）的标准作业，以免噪声扰民；</w:t>
            </w:r>
          </w:p>
          <w:p>
            <w:pPr>
              <w:spacing w:line="360" w:lineRule="auto"/>
              <w:ind w:firstLine="480"/>
              <w:rPr>
                <w:rFonts w:hint="eastAsia"/>
                <w:color w:val="auto"/>
                <w:sz w:val="24"/>
              </w:rPr>
            </w:pPr>
            <w:r>
              <w:rPr>
                <w:rFonts w:hint="eastAsia"/>
                <w:color w:val="auto"/>
                <w:sz w:val="24"/>
              </w:rPr>
              <w:t>②自卸汽车在运输过程中应严格按交通部门规定的路线和限速行车，车辆进施工场区以后，车速限值于 20 km/h 以下；</w:t>
            </w:r>
          </w:p>
          <w:p>
            <w:pPr>
              <w:spacing w:line="360" w:lineRule="auto"/>
              <w:ind w:firstLine="480"/>
              <w:rPr>
                <w:rFonts w:ascii="TT1Bo01" w:hAnsi="TT1Bo01" w:eastAsia="TT1Bo01" w:cs="TT1Bo01"/>
                <w:b w:val="0"/>
                <w:i w:val="0"/>
                <w:color w:val="auto"/>
                <w:sz w:val="24"/>
                <w:szCs w:val="24"/>
              </w:rPr>
            </w:pPr>
            <w:r>
              <w:rPr>
                <w:rFonts w:ascii="TT1Bo03" w:hAnsi="TT1Bo03" w:eastAsia="TT1Bo03" w:cs="TT1Bo03"/>
                <w:b w:val="0"/>
                <w:i w:val="0"/>
                <w:color w:val="auto"/>
                <w:sz w:val="24"/>
                <w:szCs w:val="24"/>
              </w:rPr>
              <w:t>③</w:t>
            </w:r>
            <w:r>
              <w:rPr>
                <w:rFonts w:ascii="TT1Bo01" w:hAnsi="TT1Bo01" w:eastAsia="TT1Bo01" w:cs="TT1Bo01"/>
                <w:b w:val="0"/>
                <w:i w:val="0"/>
                <w:color w:val="auto"/>
                <w:sz w:val="24"/>
                <w:szCs w:val="24"/>
              </w:rPr>
              <w:t>给施</w:t>
            </w:r>
            <w:r>
              <w:rPr>
                <w:rFonts w:ascii="TT1Bo00" w:hAnsi="TT1Bo00" w:eastAsia="TT1Bo00" w:cs="TT1Bo00"/>
                <w:b w:val="0"/>
                <w:i w:val="0"/>
                <w:color w:val="auto"/>
                <w:sz w:val="24"/>
                <w:szCs w:val="24"/>
              </w:rPr>
              <w:t>工人</w:t>
            </w:r>
            <w:r>
              <w:rPr>
                <w:rFonts w:ascii="TT1Bo01" w:hAnsi="TT1Bo01" w:eastAsia="TT1Bo01" w:cs="TT1Bo01"/>
                <w:b w:val="0"/>
                <w:i w:val="0"/>
                <w:color w:val="auto"/>
                <w:sz w:val="24"/>
                <w:szCs w:val="24"/>
              </w:rPr>
              <w:t>员</w:t>
            </w:r>
            <w:r>
              <w:rPr>
                <w:rFonts w:ascii="TT1Bo00" w:hAnsi="TT1Bo00" w:eastAsia="TT1Bo00" w:cs="TT1Bo00"/>
                <w:b w:val="0"/>
                <w:i w:val="0"/>
                <w:color w:val="auto"/>
                <w:sz w:val="24"/>
                <w:szCs w:val="24"/>
              </w:rPr>
              <w:t>应发</w:t>
            </w:r>
            <w:r>
              <w:rPr>
                <w:rFonts w:ascii="TT1Bo01" w:hAnsi="TT1Bo01" w:eastAsia="TT1Bo01" w:cs="TT1Bo01"/>
                <w:b w:val="0"/>
                <w:i w:val="0"/>
                <w:color w:val="auto"/>
                <w:sz w:val="24"/>
                <w:szCs w:val="24"/>
              </w:rPr>
              <w:t>放防声</w:t>
            </w:r>
            <w:r>
              <w:rPr>
                <w:rFonts w:ascii="TT1Bo02" w:hAnsi="TT1Bo02" w:eastAsia="TT1Bo02" w:cs="TT1Bo02"/>
                <w:b w:val="0"/>
                <w:i w:val="0"/>
                <w:color w:val="auto"/>
                <w:sz w:val="24"/>
                <w:szCs w:val="24"/>
              </w:rPr>
              <w:t>头</w:t>
            </w:r>
            <w:r>
              <w:rPr>
                <w:rFonts w:ascii="TT1Bo04" w:hAnsi="TT1Bo04" w:eastAsia="TT1Bo04" w:cs="TT1Bo04"/>
                <w:b w:val="0"/>
                <w:i w:val="0"/>
                <w:color w:val="auto"/>
                <w:sz w:val="24"/>
                <w:szCs w:val="24"/>
              </w:rPr>
              <w:t>盔</w:t>
            </w:r>
            <w:r>
              <w:rPr>
                <w:rFonts w:ascii="TT1Bo00" w:hAnsi="TT1Bo00" w:eastAsia="TT1Bo00" w:cs="TT1Bo00"/>
                <w:b w:val="0"/>
                <w:i w:val="0"/>
                <w:color w:val="auto"/>
                <w:sz w:val="24"/>
                <w:szCs w:val="24"/>
              </w:rPr>
              <w:t>、</w:t>
            </w:r>
            <w:r>
              <w:rPr>
                <w:rFonts w:ascii="TT1Bo04" w:hAnsi="TT1Bo04" w:eastAsia="TT1Bo04" w:cs="TT1Bo04"/>
                <w:b w:val="0"/>
                <w:i w:val="0"/>
                <w:color w:val="auto"/>
                <w:sz w:val="24"/>
                <w:szCs w:val="24"/>
              </w:rPr>
              <w:t>耳罩</w:t>
            </w:r>
            <w:r>
              <w:rPr>
                <w:rFonts w:ascii="TT1Bo00" w:hAnsi="TT1Bo00" w:eastAsia="TT1Bo00" w:cs="TT1Bo00"/>
                <w:b w:val="0"/>
                <w:i w:val="0"/>
                <w:color w:val="auto"/>
                <w:sz w:val="24"/>
                <w:szCs w:val="24"/>
              </w:rPr>
              <w:t>、</w:t>
            </w:r>
            <w:r>
              <w:rPr>
                <w:rFonts w:ascii="TT1Bo04" w:hAnsi="TT1Bo04" w:eastAsia="TT1Bo04" w:cs="TT1Bo04"/>
                <w:b w:val="0"/>
                <w:i w:val="0"/>
                <w:color w:val="auto"/>
                <w:sz w:val="24"/>
                <w:szCs w:val="24"/>
              </w:rPr>
              <w:t>柱</w:t>
            </w:r>
            <w:r>
              <w:rPr>
                <w:rFonts w:ascii="TT1Bo01" w:hAnsi="TT1Bo01" w:eastAsia="TT1Bo01" w:cs="TT1Bo01"/>
                <w:b w:val="0"/>
                <w:i w:val="0"/>
                <w:color w:val="auto"/>
                <w:sz w:val="24"/>
                <w:szCs w:val="24"/>
              </w:rPr>
              <w:t>状</w:t>
            </w:r>
            <w:r>
              <w:rPr>
                <w:rFonts w:ascii="TT1Bo04" w:hAnsi="TT1Bo04" w:eastAsia="TT1Bo04" w:cs="TT1Bo04"/>
                <w:b w:val="0"/>
                <w:i w:val="0"/>
                <w:color w:val="auto"/>
                <w:sz w:val="24"/>
                <w:szCs w:val="24"/>
              </w:rPr>
              <w:t>耳塞</w:t>
            </w:r>
            <w:r>
              <w:rPr>
                <w:rFonts w:ascii="TT1Bo00" w:hAnsi="TT1Bo00" w:eastAsia="TT1Bo00" w:cs="TT1Bo00"/>
                <w:b w:val="0"/>
                <w:i w:val="0"/>
                <w:color w:val="auto"/>
                <w:sz w:val="24"/>
                <w:szCs w:val="24"/>
              </w:rPr>
              <w:t>、</w:t>
            </w:r>
            <w:r>
              <w:rPr>
                <w:rFonts w:ascii="TT1Bo04" w:hAnsi="TT1Bo04" w:eastAsia="TT1Bo04" w:cs="TT1Bo04"/>
                <w:b w:val="0"/>
                <w:i w:val="0"/>
                <w:color w:val="auto"/>
                <w:sz w:val="24"/>
                <w:szCs w:val="24"/>
              </w:rPr>
              <w:t>伞</w:t>
            </w:r>
            <w:r>
              <w:rPr>
                <w:rFonts w:ascii="TT1Bo01" w:hAnsi="TT1Bo01" w:eastAsia="TT1Bo01" w:cs="TT1Bo01"/>
                <w:b w:val="0"/>
                <w:i w:val="0"/>
                <w:color w:val="auto"/>
                <w:sz w:val="24"/>
                <w:szCs w:val="24"/>
              </w:rPr>
              <w:t>形</w:t>
            </w:r>
            <w:r>
              <w:rPr>
                <w:rFonts w:ascii="TT1Bo04" w:hAnsi="TT1Bo04" w:eastAsia="TT1Bo04" w:cs="TT1Bo04"/>
                <w:b w:val="0"/>
                <w:i w:val="0"/>
                <w:color w:val="auto"/>
                <w:sz w:val="24"/>
                <w:szCs w:val="24"/>
              </w:rPr>
              <w:t>耳塞</w:t>
            </w:r>
            <w:r>
              <w:rPr>
                <w:rFonts w:ascii="TT1Bo01" w:hAnsi="TT1Bo01" w:eastAsia="TT1Bo01" w:cs="TT1Bo01"/>
                <w:b w:val="0"/>
                <w:i w:val="0"/>
                <w:color w:val="auto"/>
                <w:sz w:val="24"/>
                <w:szCs w:val="24"/>
              </w:rPr>
              <w:t>等</w:t>
            </w:r>
            <w:r>
              <w:rPr>
                <w:rFonts w:ascii="TT1Bo00" w:hAnsi="TT1Bo00" w:eastAsia="TT1Bo00" w:cs="TT1Bo00"/>
                <w:b w:val="0"/>
                <w:i w:val="0"/>
                <w:color w:val="auto"/>
                <w:sz w:val="24"/>
                <w:szCs w:val="24"/>
              </w:rPr>
              <w:t>，以</w:t>
            </w:r>
            <w:r>
              <w:rPr>
                <w:rFonts w:ascii="TT1Bo02" w:hAnsi="TT1Bo02" w:eastAsia="TT1Bo02" w:cs="TT1Bo02"/>
                <w:b w:val="0"/>
                <w:i w:val="0"/>
                <w:color w:val="auto"/>
                <w:sz w:val="24"/>
                <w:szCs w:val="24"/>
              </w:rPr>
              <w:t>减少</w:t>
            </w:r>
            <w:r>
              <w:rPr>
                <w:rFonts w:ascii="TT1Bo01" w:hAnsi="TT1Bo01" w:eastAsia="TT1Bo01" w:cs="TT1Bo01"/>
                <w:b w:val="0"/>
                <w:i w:val="0"/>
                <w:color w:val="auto"/>
                <w:sz w:val="24"/>
                <w:szCs w:val="24"/>
              </w:rPr>
              <w:t>噪声</w:t>
            </w:r>
            <w:r>
              <w:rPr>
                <w:rFonts w:ascii="TT1Bo00" w:hAnsi="TT1Bo00" w:eastAsia="TT1Bo00" w:cs="TT1Bo00"/>
                <w:b w:val="0"/>
                <w:i w:val="0"/>
                <w:color w:val="auto"/>
                <w:sz w:val="24"/>
                <w:szCs w:val="24"/>
              </w:rPr>
              <w:t>对</w:t>
            </w:r>
            <w:r>
              <w:rPr>
                <w:rFonts w:ascii="TT1Bo04" w:hAnsi="TT1Bo04" w:eastAsia="TT1Bo04" w:cs="TT1Bo04"/>
                <w:b w:val="0"/>
                <w:i w:val="0"/>
                <w:color w:val="auto"/>
                <w:sz w:val="24"/>
                <w:szCs w:val="24"/>
              </w:rPr>
              <w:t>健康</w:t>
            </w:r>
            <w:r>
              <w:rPr>
                <w:rFonts w:ascii="TT1Bo00" w:hAnsi="TT1Bo00" w:eastAsia="TT1Bo00" w:cs="TT1Bo00"/>
                <w:b w:val="0"/>
                <w:i w:val="0"/>
                <w:color w:val="auto"/>
                <w:sz w:val="24"/>
                <w:szCs w:val="24"/>
              </w:rPr>
              <w:t>的</w:t>
            </w:r>
            <w:r>
              <w:rPr>
                <w:rFonts w:ascii="TT1Bo01" w:hAnsi="TT1Bo01" w:eastAsia="TT1Bo01" w:cs="TT1Bo01"/>
                <w:b w:val="0"/>
                <w:i w:val="0"/>
                <w:color w:val="auto"/>
                <w:sz w:val="24"/>
                <w:szCs w:val="24"/>
              </w:rPr>
              <w:t>不利影</w:t>
            </w:r>
            <w:r>
              <w:rPr>
                <w:rFonts w:ascii="TT1Bo00" w:hAnsi="TT1Bo00" w:eastAsia="TT1Bo00" w:cs="TT1Bo00"/>
                <w:b w:val="0"/>
                <w:i w:val="0"/>
                <w:color w:val="auto"/>
                <w:sz w:val="24"/>
                <w:szCs w:val="24"/>
              </w:rPr>
              <w:t>响</w:t>
            </w:r>
            <w:r>
              <w:rPr>
                <w:rFonts w:ascii="TT1Bo01" w:hAnsi="TT1Bo01" w:eastAsia="TT1Bo01" w:cs="TT1Bo01"/>
                <w:b w:val="0"/>
                <w:i w:val="0"/>
                <w:color w:val="auto"/>
                <w:sz w:val="24"/>
                <w:szCs w:val="24"/>
              </w:rPr>
              <w:t>；施</w:t>
            </w:r>
            <w:r>
              <w:rPr>
                <w:rFonts w:ascii="TT1Bo00" w:hAnsi="TT1Bo00" w:eastAsia="TT1Bo00" w:cs="TT1Bo00"/>
                <w:b w:val="0"/>
                <w:i w:val="0"/>
                <w:color w:val="auto"/>
                <w:sz w:val="24"/>
                <w:szCs w:val="24"/>
              </w:rPr>
              <w:t>工机</w:t>
            </w:r>
            <w:r>
              <w:rPr>
                <w:rFonts w:ascii="TT1Bo03" w:hAnsi="TT1Bo03" w:eastAsia="TT1Bo03" w:cs="TT1Bo03"/>
                <w:b w:val="0"/>
                <w:i w:val="0"/>
                <w:color w:val="auto"/>
                <w:sz w:val="24"/>
                <w:szCs w:val="24"/>
              </w:rPr>
              <w:t>械</w:t>
            </w:r>
            <w:r>
              <w:rPr>
                <w:rFonts w:ascii="TT1Bo00" w:hAnsi="TT1Bo00" w:eastAsia="TT1Bo00" w:cs="TT1Bo00"/>
                <w:b w:val="0"/>
                <w:i w:val="0"/>
                <w:color w:val="auto"/>
                <w:sz w:val="24"/>
                <w:szCs w:val="24"/>
              </w:rPr>
              <w:t>应</w:t>
            </w:r>
            <w:r>
              <w:rPr>
                <w:rFonts w:ascii="TT1Bo04" w:hAnsi="TT1Bo04" w:eastAsia="TT1Bo04" w:cs="TT1Bo04"/>
                <w:b w:val="0"/>
                <w:i w:val="0"/>
                <w:color w:val="auto"/>
                <w:sz w:val="24"/>
                <w:szCs w:val="24"/>
              </w:rPr>
              <w:t>尽</w:t>
            </w:r>
            <w:r>
              <w:rPr>
                <w:rFonts w:ascii="TT1Bo01" w:hAnsi="TT1Bo01" w:eastAsia="TT1Bo01" w:cs="TT1Bo01"/>
                <w:b w:val="0"/>
                <w:i w:val="0"/>
                <w:color w:val="auto"/>
                <w:sz w:val="24"/>
                <w:szCs w:val="24"/>
              </w:rPr>
              <w:t>量选</w:t>
            </w:r>
            <w:r>
              <w:rPr>
                <w:rFonts w:ascii="TT1Bo00" w:hAnsi="TT1Bo00" w:eastAsia="TT1Bo00" w:cs="TT1Bo00"/>
                <w:b w:val="0"/>
                <w:i w:val="0"/>
                <w:color w:val="auto"/>
                <w:sz w:val="24"/>
                <w:szCs w:val="24"/>
              </w:rPr>
              <w:t>用</w:t>
            </w:r>
            <w:r>
              <w:rPr>
                <w:rFonts w:ascii="TT1Bo02" w:hAnsi="TT1Bo02" w:eastAsia="TT1Bo02" w:cs="TT1Bo02"/>
                <w:b w:val="0"/>
                <w:i w:val="0"/>
                <w:color w:val="auto"/>
                <w:sz w:val="24"/>
                <w:szCs w:val="24"/>
              </w:rPr>
              <w:t>低</w:t>
            </w:r>
            <w:r>
              <w:rPr>
                <w:rFonts w:ascii="TT1Bo01" w:hAnsi="TT1Bo01" w:eastAsia="TT1Bo01" w:cs="TT1Bo01"/>
                <w:b w:val="0"/>
                <w:i w:val="0"/>
                <w:color w:val="auto"/>
                <w:sz w:val="24"/>
                <w:szCs w:val="24"/>
              </w:rPr>
              <w:t>噪声</w:t>
            </w:r>
            <w:r>
              <w:rPr>
                <w:rFonts w:ascii="TT1Bo00" w:hAnsi="TT1Bo00" w:eastAsia="TT1Bo00" w:cs="TT1Bo00"/>
                <w:b w:val="0"/>
                <w:i w:val="0"/>
                <w:color w:val="auto"/>
                <w:sz w:val="24"/>
                <w:szCs w:val="24"/>
              </w:rPr>
              <w:t>设</w:t>
            </w:r>
            <w:r>
              <w:rPr>
                <w:rFonts w:ascii="TT1Bo01" w:hAnsi="TT1Bo01" w:eastAsia="TT1Bo01" w:cs="TT1Bo01"/>
                <w:b w:val="0"/>
                <w:i w:val="0"/>
                <w:color w:val="auto"/>
                <w:sz w:val="24"/>
                <w:szCs w:val="24"/>
              </w:rPr>
              <w:t>备或带</w:t>
            </w:r>
            <w:r>
              <w:rPr>
                <w:rFonts w:ascii="TT1Bo03" w:hAnsi="TT1Bo03" w:eastAsia="TT1Bo03" w:cs="TT1Bo03"/>
                <w:b w:val="0"/>
                <w:i w:val="0"/>
                <w:color w:val="auto"/>
                <w:sz w:val="24"/>
                <w:szCs w:val="24"/>
              </w:rPr>
              <w:t>隔</w:t>
            </w:r>
            <w:r>
              <w:rPr>
                <w:rFonts w:ascii="TT1Bo01" w:hAnsi="TT1Bo01" w:eastAsia="TT1Bo01" w:cs="TT1Bo01"/>
                <w:b w:val="0"/>
                <w:i w:val="0"/>
                <w:color w:val="auto"/>
                <w:sz w:val="24"/>
                <w:szCs w:val="24"/>
              </w:rPr>
              <w:t>声</w:t>
            </w:r>
            <w:r>
              <w:rPr>
                <w:rFonts w:ascii="TT1Bo00" w:hAnsi="TT1Bo00" w:eastAsia="TT1Bo00" w:cs="TT1Bo00"/>
                <w:b w:val="0"/>
                <w:i w:val="0"/>
                <w:color w:val="auto"/>
                <w:sz w:val="24"/>
                <w:szCs w:val="24"/>
              </w:rPr>
              <w:t>、消</w:t>
            </w:r>
            <w:r>
              <w:rPr>
                <w:rFonts w:ascii="TT1Bo01" w:hAnsi="TT1Bo01" w:eastAsia="TT1Bo01" w:cs="TT1Bo01"/>
                <w:b w:val="0"/>
                <w:i w:val="0"/>
                <w:color w:val="auto"/>
                <w:sz w:val="24"/>
                <w:szCs w:val="24"/>
              </w:rPr>
              <w:t>声</w:t>
            </w:r>
            <w:r>
              <w:rPr>
                <w:rFonts w:ascii="TT1Bo00" w:hAnsi="TT1Bo00" w:eastAsia="TT1Bo00" w:cs="TT1Bo00"/>
                <w:b w:val="0"/>
                <w:i w:val="0"/>
                <w:color w:val="auto"/>
                <w:sz w:val="24"/>
                <w:szCs w:val="24"/>
              </w:rPr>
              <w:t>的设</w:t>
            </w:r>
            <w:r>
              <w:rPr>
                <w:rFonts w:ascii="TT1Bo01" w:hAnsi="TT1Bo01" w:eastAsia="TT1Bo01" w:cs="TT1Bo01"/>
                <w:b w:val="0"/>
                <w:i w:val="0"/>
                <w:color w:val="auto"/>
                <w:sz w:val="24"/>
                <w:szCs w:val="24"/>
              </w:rPr>
              <w:t>备；</w:t>
            </w:r>
          </w:p>
          <w:p>
            <w:pPr>
              <w:spacing w:line="360" w:lineRule="auto"/>
              <w:ind w:firstLine="480"/>
              <w:rPr>
                <w:rFonts w:ascii="TT1Bo01" w:hAnsi="TT1Bo01" w:eastAsia="TT1Bo01" w:cs="TT1Bo01"/>
                <w:b w:val="0"/>
                <w:i w:val="0"/>
                <w:color w:val="auto"/>
                <w:sz w:val="24"/>
                <w:szCs w:val="24"/>
              </w:rPr>
            </w:pPr>
            <w:r>
              <w:rPr>
                <w:rFonts w:ascii="TT1Bo03" w:hAnsi="TT1Bo03" w:eastAsia="TT1Bo03" w:cs="TT1Bo03"/>
                <w:b w:val="0"/>
                <w:i w:val="0"/>
                <w:color w:val="auto"/>
                <w:sz w:val="24"/>
                <w:szCs w:val="24"/>
              </w:rPr>
              <w:t>④</w:t>
            </w:r>
            <w:r>
              <w:rPr>
                <w:rFonts w:ascii="TT1Bo01" w:hAnsi="TT1Bo01" w:eastAsia="TT1Bo01" w:cs="TT1Bo01"/>
                <w:b w:val="0"/>
                <w:i w:val="0"/>
                <w:color w:val="auto"/>
                <w:sz w:val="24"/>
                <w:szCs w:val="24"/>
              </w:rPr>
              <w:t>施</w:t>
            </w:r>
            <w:r>
              <w:rPr>
                <w:rFonts w:ascii="TT1Bo00" w:hAnsi="TT1Bo00" w:eastAsia="TT1Bo00" w:cs="TT1Bo00"/>
                <w:b w:val="0"/>
                <w:i w:val="0"/>
                <w:color w:val="auto"/>
                <w:sz w:val="24"/>
                <w:szCs w:val="24"/>
              </w:rPr>
              <w:t>工部门应合理安排</w:t>
            </w:r>
            <w:r>
              <w:rPr>
                <w:rFonts w:ascii="TT1Bo01" w:hAnsi="TT1Bo01" w:eastAsia="TT1Bo01" w:cs="TT1Bo01"/>
                <w:b w:val="0"/>
                <w:i w:val="0"/>
                <w:color w:val="auto"/>
                <w:sz w:val="24"/>
                <w:szCs w:val="24"/>
              </w:rPr>
              <w:t>好施</w:t>
            </w:r>
            <w:r>
              <w:rPr>
                <w:rFonts w:ascii="TT1Bo00" w:hAnsi="TT1Bo00" w:eastAsia="TT1Bo00" w:cs="TT1Bo00"/>
                <w:b w:val="0"/>
                <w:i w:val="0"/>
                <w:color w:val="auto"/>
                <w:sz w:val="24"/>
                <w:szCs w:val="24"/>
              </w:rPr>
              <w:t>工时</w:t>
            </w:r>
            <w:r>
              <w:rPr>
                <w:rFonts w:ascii="TT1Bo01" w:hAnsi="TT1Bo01" w:eastAsia="TT1Bo01" w:cs="TT1Bo01"/>
                <w:b w:val="0"/>
                <w:i w:val="0"/>
                <w:color w:val="auto"/>
                <w:sz w:val="24"/>
                <w:szCs w:val="24"/>
              </w:rPr>
              <w:t>间</w:t>
            </w:r>
            <w:r>
              <w:rPr>
                <w:rFonts w:ascii="TT1Bo00" w:hAnsi="TT1Bo00" w:eastAsia="TT1Bo00" w:cs="TT1Bo00"/>
                <w:b w:val="0"/>
                <w:i w:val="0"/>
                <w:color w:val="auto"/>
                <w:sz w:val="24"/>
                <w:szCs w:val="24"/>
              </w:rPr>
              <w:t>和</w:t>
            </w:r>
            <w:r>
              <w:rPr>
                <w:rFonts w:ascii="TT1Bo01" w:hAnsi="TT1Bo01" w:eastAsia="TT1Bo01" w:cs="TT1Bo01"/>
                <w:b w:val="0"/>
                <w:i w:val="0"/>
                <w:color w:val="auto"/>
                <w:sz w:val="24"/>
                <w:szCs w:val="24"/>
              </w:rPr>
              <w:t>施</w:t>
            </w:r>
            <w:r>
              <w:rPr>
                <w:rFonts w:ascii="TT1Bo00" w:hAnsi="TT1Bo00" w:eastAsia="TT1Bo00" w:cs="TT1Bo00"/>
                <w:b w:val="0"/>
                <w:i w:val="0"/>
                <w:color w:val="auto"/>
                <w:sz w:val="24"/>
                <w:szCs w:val="24"/>
              </w:rPr>
              <w:t>工场</w:t>
            </w:r>
            <w:r>
              <w:rPr>
                <w:rFonts w:ascii="TT1Bo01" w:hAnsi="TT1Bo01" w:eastAsia="TT1Bo01" w:cs="TT1Bo01"/>
                <w:b w:val="0"/>
                <w:i w:val="0"/>
                <w:color w:val="auto"/>
                <w:sz w:val="24"/>
                <w:szCs w:val="24"/>
              </w:rPr>
              <w:t>所</w:t>
            </w:r>
            <w:r>
              <w:rPr>
                <w:rFonts w:ascii="TT1Bo00" w:hAnsi="TT1Bo00" w:eastAsia="TT1Bo00" w:cs="TT1Bo00"/>
                <w:b w:val="0"/>
                <w:i w:val="0"/>
                <w:color w:val="auto"/>
                <w:sz w:val="24"/>
                <w:szCs w:val="24"/>
              </w:rPr>
              <w:t>，高</w:t>
            </w:r>
            <w:r>
              <w:rPr>
                <w:rFonts w:ascii="TT1Bo01" w:hAnsi="TT1Bo01" w:eastAsia="TT1Bo01" w:cs="TT1Bo01"/>
                <w:b w:val="0"/>
                <w:i w:val="0"/>
                <w:color w:val="auto"/>
                <w:sz w:val="24"/>
                <w:szCs w:val="24"/>
              </w:rPr>
              <w:t>噪声作</w:t>
            </w:r>
            <w:r>
              <w:rPr>
                <w:rFonts w:ascii="TT1Bo00" w:hAnsi="TT1Bo00" w:eastAsia="TT1Bo00" w:cs="TT1Bo00"/>
                <w:b w:val="0"/>
                <w:i w:val="0"/>
                <w:color w:val="auto"/>
                <w:sz w:val="24"/>
                <w:szCs w:val="24"/>
              </w:rPr>
              <w:t>业区</w:t>
            </w:r>
            <w:r>
              <w:rPr>
                <w:rFonts w:ascii="TT1Bo04" w:hAnsi="TT1Bo04" w:eastAsia="TT1Bo04" w:cs="TT1Bo04"/>
                <w:b w:val="0"/>
                <w:i w:val="0"/>
                <w:color w:val="auto"/>
                <w:sz w:val="24"/>
                <w:szCs w:val="24"/>
              </w:rPr>
              <w:t>远</w:t>
            </w:r>
            <w:r>
              <w:rPr>
                <w:rFonts w:ascii="TT1Bo01" w:hAnsi="TT1Bo01" w:eastAsia="TT1Bo01" w:cs="TT1Bo01"/>
                <w:b w:val="0"/>
                <w:i w:val="0"/>
                <w:color w:val="auto"/>
                <w:sz w:val="24"/>
                <w:szCs w:val="24"/>
              </w:rPr>
              <w:t>离</w:t>
            </w:r>
            <w:r>
              <w:rPr>
                <w:rFonts w:ascii="TT1Bo00" w:hAnsi="TT1Bo00" w:eastAsia="TT1Bo00" w:cs="TT1Bo00"/>
                <w:b w:val="0"/>
                <w:i w:val="0"/>
                <w:color w:val="auto"/>
                <w:sz w:val="24"/>
                <w:szCs w:val="24"/>
              </w:rPr>
              <w:t>环境</w:t>
            </w:r>
            <w:r>
              <w:rPr>
                <w:rFonts w:ascii="TT1Bo04" w:hAnsi="TT1Bo04" w:eastAsia="TT1Bo04" w:cs="TT1Bo04"/>
                <w:b w:val="0"/>
                <w:i w:val="0"/>
                <w:color w:val="auto"/>
                <w:sz w:val="24"/>
                <w:szCs w:val="24"/>
              </w:rPr>
              <w:t>敏感</w:t>
            </w:r>
            <w:r>
              <w:rPr>
                <w:rFonts w:ascii="TT1Bo00" w:hAnsi="TT1Bo00" w:eastAsia="TT1Bo00" w:cs="TT1Bo00"/>
                <w:b w:val="0"/>
                <w:i w:val="0"/>
                <w:color w:val="auto"/>
                <w:sz w:val="24"/>
                <w:szCs w:val="24"/>
              </w:rPr>
              <w:t>区，以</w:t>
            </w:r>
            <w:r>
              <w:rPr>
                <w:rFonts w:ascii="TT1Bo02" w:hAnsi="TT1Bo02" w:eastAsia="TT1Bo02" w:cs="TT1Bo02"/>
                <w:b w:val="0"/>
                <w:i w:val="0"/>
                <w:color w:val="auto"/>
                <w:sz w:val="24"/>
                <w:szCs w:val="24"/>
              </w:rPr>
              <w:t>减少</w:t>
            </w:r>
            <w:r>
              <w:rPr>
                <w:rFonts w:ascii="TT1Bo01" w:hAnsi="TT1Bo01" w:eastAsia="TT1Bo01" w:cs="TT1Bo01"/>
                <w:b w:val="0"/>
                <w:i w:val="0"/>
                <w:color w:val="auto"/>
                <w:sz w:val="24"/>
                <w:szCs w:val="24"/>
              </w:rPr>
              <w:t>噪声</w:t>
            </w:r>
            <w:r>
              <w:rPr>
                <w:rFonts w:ascii="TT1Bo00" w:hAnsi="TT1Bo00" w:eastAsia="TT1Bo00" w:cs="TT1Bo00"/>
                <w:b w:val="0"/>
                <w:i w:val="0"/>
                <w:color w:val="auto"/>
                <w:sz w:val="24"/>
                <w:szCs w:val="24"/>
              </w:rPr>
              <w:t>的</w:t>
            </w:r>
            <w:r>
              <w:rPr>
                <w:rFonts w:ascii="TT1Bo01" w:hAnsi="TT1Bo01" w:eastAsia="TT1Bo01" w:cs="TT1Bo01"/>
                <w:b w:val="0"/>
                <w:i w:val="0"/>
                <w:color w:val="auto"/>
                <w:sz w:val="24"/>
                <w:szCs w:val="24"/>
              </w:rPr>
              <w:t>影</w:t>
            </w:r>
            <w:r>
              <w:rPr>
                <w:rFonts w:ascii="TT1Bo00" w:hAnsi="TT1Bo00" w:eastAsia="TT1Bo00" w:cs="TT1Bo00"/>
                <w:b w:val="0"/>
                <w:i w:val="0"/>
                <w:color w:val="auto"/>
                <w:sz w:val="24"/>
                <w:szCs w:val="24"/>
              </w:rPr>
              <w:t>响</w:t>
            </w:r>
            <w:r>
              <w:rPr>
                <w:rFonts w:ascii="TT1Bo01" w:hAnsi="TT1Bo01" w:eastAsia="TT1Bo01" w:cs="TT1Bo01"/>
                <w:b w:val="0"/>
                <w:i w:val="0"/>
                <w:color w:val="auto"/>
                <w:sz w:val="24"/>
                <w:szCs w:val="24"/>
              </w:rPr>
              <w:t>；</w:t>
            </w:r>
          </w:p>
          <w:p>
            <w:pPr>
              <w:spacing w:line="360" w:lineRule="auto"/>
              <w:ind w:firstLine="480"/>
              <w:rPr>
                <w:rFonts w:ascii="TT1Bo01" w:hAnsi="TT1Bo01" w:eastAsia="TT1Bo01" w:cs="TT1Bo01"/>
                <w:b w:val="0"/>
                <w:i w:val="0"/>
                <w:color w:val="auto"/>
                <w:sz w:val="24"/>
                <w:szCs w:val="24"/>
              </w:rPr>
            </w:pPr>
            <w:r>
              <w:rPr>
                <w:rFonts w:ascii="TT1Bo04" w:hAnsi="TT1Bo04" w:eastAsia="TT1Bo04" w:cs="TT1Bo04"/>
                <w:b w:val="0"/>
                <w:i w:val="0"/>
                <w:color w:val="auto"/>
                <w:sz w:val="24"/>
                <w:szCs w:val="24"/>
              </w:rPr>
              <w:t>⑤</w:t>
            </w:r>
            <w:r>
              <w:rPr>
                <w:rFonts w:ascii="TT1Bo01" w:hAnsi="TT1Bo01" w:eastAsia="TT1Bo01" w:cs="TT1Bo01"/>
                <w:b w:val="0"/>
                <w:i w:val="0"/>
                <w:color w:val="auto"/>
                <w:sz w:val="24"/>
                <w:szCs w:val="24"/>
              </w:rPr>
              <w:t>施</w:t>
            </w:r>
            <w:r>
              <w:rPr>
                <w:rFonts w:ascii="TT1Bo00" w:hAnsi="TT1Bo00" w:eastAsia="TT1Bo00" w:cs="TT1Bo00"/>
                <w:b w:val="0"/>
                <w:i w:val="0"/>
                <w:color w:val="auto"/>
                <w:sz w:val="24"/>
                <w:szCs w:val="24"/>
              </w:rPr>
              <w:t>工场地的机</w:t>
            </w:r>
            <w:r>
              <w:rPr>
                <w:rFonts w:ascii="TT1Bo03" w:hAnsi="TT1Bo03" w:eastAsia="TT1Bo03" w:cs="TT1Bo03"/>
                <w:b w:val="0"/>
                <w:i w:val="0"/>
                <w:color w:val="auto"/>
                <w:sz w:val="24"/>
                <w:szCs w:val="24"/>
              </w:rPr>
              <w:t>械</w:t>
            </w:r>
            <w:r>
              <w:rPr>
                <w:rFonts w:ascii="TT1Bo00" w:hAnsi="TT1Bo00" w:eastAsia="TT1Bo00" w:cs="TT1Bo00"/>
                <w:b w:val="0"/>
                <w:i w:val="0"/>
                <w:color w:val="auto"/>
                <w:sz w:val="24"/>
                <w:szCs w:val="24"/>
              </w:rPr>
              <w:t>在</w:t>
            </w:r>
            <w:r>
              <w:rPr>
                <w:rFonts w:ascii="TT1Bo04" w:hAnsi="TT1Bo04" w:eastAsia="TT1Bo04" w:cs="TT1Bo04"/>
                <w:b w:val="0"/>
                <w:i w:val="0"/>
                <w:color w:val="auto"/>
                <w:sz w:val="24"/>
                <w:szCs w:val="24"/>
              </w:rPr>
              <w:t>闲</w:t>
            </w:r>
            <w:r>
              <w:rPr>
                <w:rFonts w:ascii="TT1Bo02" w:hAnsi="TT1Bo02" w:eastAsia="TT1Bo02" w:cs="TT1Bo02"/>
                <w:b w:val="0"/>
                <w:i w:val="0"/>
                <w:color w:val="auto"/>
                <w:sz w:val="24"/>
                <w:szCs w:val="24"/>
              </w:rPr>
              <w:t>置</w:t>
            </w:r>
            <w:r>
              <w:rPr>
                <w:rFonts w:ascii="TT1Bo00" w:hAnsi="TT1Bo00" w:eastAsia="TT1Bo00" w:cs="TT1Bo00"/>
                <w:b w:val="0"/>
                <w:i w:val="0"/>
                <w:color w:val="auto"/>
                <w:sz w:val="24"/>
                <w:szCs w:val="24"/>
              </w:rPr>
              <w:t>时应</w:t>
            </w:r>
            <w:r>
              <w:rPr>
                <w:rFonts w:ascii="TT1Bo01" w:hAnsi="TT1Bo01" w:eastAsia="TT1Bo01" w:cs="TT1Bo01"/>
                <w:b w:val="0"/>
                <w:i w:val="0"/>
                <w:color w:val="auto"/>
                <w:sz w:val="24"/>
                <w:szCs w:val="24"/>
              </w:rPr>
              <w:t>关</w:t>
            </w:r>
            <w:r>
              <w:rPr>
                <w:rFonts w:ascii="TT1Bo04" w:hAnsi="TT1Bo04" w:eastAsia="TT1Bo04" w:cs="TT1Bo04"/>
                <w:b w:val="0"/>
                <w:i w:val="0"/>
                <w:color w:val="auto"/>
                <w:sz w:val="24"/>
                <w:szCs w:val="24"/>
              </w:rPr>
              <w:t>闭</w:t>
            </w:r>
            <w:r>
              <w:rPr>
                <w:rFonts w:ascii="TT1Bo02" w:hAnsi="TT1Bo02" w:eastAsia="TT1Bo02" w:cs="TT1Bo02"/>
                <w:b w:val="0"/>
                <w:i w:val="0"/>
                <w:color w:val="auto"/>
                <w:sz w:val="24"/>
                <w:szCs w:val="24"/>
              </w:rPr>
              <w:t>马</w:t>
            </w:r>
            <w:r>
              <w:rPr>
                <w:rFonts w:ascii="TT1Bo00" w:hAnsi="TT1Bo00" w:eastAsia="TT1Bo00" w:cs="TT1Bo00"/>
                <w:b w:val="0"/>
                <w:i w:val="0"/>
                <w:color w:val="auto"/>
                <w:sz w:val="24"/>
                <w:szCs w:val="24"/>
              </w:rPr>
              <w:t>达，一</w:t>
            </w:r>
            <w:r>
              <w:rPr>
                <w:rFonts w:ascii="TT1Bo02" w:hAnsi="TT1Bo02" w:eastAsia="TT1Bo02" w:cs="TT1Bo02"/>
                <w:b w:val="0"/>
                <w:i w:val="0"/>
                <w:color w:val="auto"/>
                <w:sz w:val="24"/>
                <w:szCs w:val="24"/>
              </w:rPr>
              <w:t>切</w:t>
            </w:r>
            <w:r>
              <w:rPr>
                <w:rFonts w:ascii="TT1Bo00" w:hAnsi="TT1Bo00" w:eastAsia="TT1Bo00" w:cs="TT1Bo00"/>
                <w:b w:val="0"/>
                <w:i w:val="0"/>
                <w:color w:val="auto"/>
                <w:sz w:val="24"/>
                <w:szCs w:val="24"/>
              </w:rPr>
              <w:t>机</w:t>
            </w:r>
            <w:r>
              <w:rPr>
                <w:rFonts w:ascii="TT1Bo03" w:hAnsi="TT1Bo03" w:eastAsia="TT1Bo03" w:cs="TT1Bo03"/>
                <w:b w:val="0"/>
                <w:i w:val="0"/>
                <w:color w:val="auto"/>
                <w:sz w:val="24"/>
                <w:szCs w:val="24"/>
              </w:rPr>
              <w:t>动</w:t>
            </w:r>
            <w:r>
              <w:rPr>
                <w:rFonts w:ascii="TT1Bo00" w:hAnsi="TT1Bo00" w:eastAsia="TT1Bo00" w:cs="TT1Bo00"/>
                <w:b w:val="0"/>
                <w:i w:val="0"/>
                <w:color w:val="auto"/>
                <w:sz w:val="24"/>
                <w:szCs w:val="24"/>
              </w:rPr>
              <w:t>设</w:t>
            </w:r>
            <w:r>
              <w:rPr>
                <w:rFonts w:ascii="TT1Bo01" w:hAnsi="TT1Bo01" w:eastAsia="TT1Bo01" w:cs="TT1Bo01"/>
                <w:b w:val="0"/>
                <w:i w:val="0"/>
                <w:color w:val="auto"/>
                <w:sz w:val="24"/>
                <w:szCs w:val="24"/>
              </w:rPr>
              <w:t>备均</w:t>
            </w:r>
            <w:r>
              <w:rPr>
                <w:rFonts w:ascii="TT1Bo00" w:hAnsi="TT1Bo00" w:eastAsia="TT1Bo00" w:cs="TT1Bo00"/>
                <w:b w:val="0"/>
                <w:i w:val="0"/>
                <w:color w:val="auto"/>
                <w:sz w:val="24"/>
                <w:szCs w:val="24"/>
              </w:rPr>
              <w:t>应</w:t>
            </w:r>
            <w:r>
              <w:rPr>
                <w:rFonts w:ascii="TT1Bo02" w:hAnsi="TT1Bo02" w:eastAsia="TT1Bo02" w:cs="TT1Bo02"/>
                <w:b w:val="0"/>
                <w:i w:val="0"/>
                <w:color w:val="auto"/>
                <w:sz w:val="24"/>
                <w:szCs w:val="24"/>
              </w:rPr>
              <w:t>适</w:t>
            </w:r>
            <w:r>
              <w:rPr>
                <w:rFonts w:ascii="TT1Bo00" w:hAnsi="TT1Bo00" w:eastAsia="TT1Bo00" w:cs="TT1Bo00"/>
                <w:b w:val="0"/>
                <w:i w:val="0"/>
                <w:color w:val="auto"/>
                <w:sz w:val="24"/>
                <w:szCs w:val="24"/>
              </w:rPr>
              <w:t>时</w:t>
            </w:r>
            <w:r>
              <w:rPr>
                <w:rFonts w:ascii="TT1Bo03" w:hAnsi="TT1Bo03" w:eastAsia="TT1Bo03" w:cs="TT1Bo03"/>
                <w:b w:val="0"/>
                <w:i w:val="0"/>
                <w:color w:val="auto"/>
                <w:sz w:val="24"/>
                <w:szCs w:val="24"/>
              </w:rPr>
              <w:t>检</w:t>
            </w:r>
            <w:r>
              <w:rPr>
                <w:rFonts w:ascii="TT1Bo01" w:hAnsi="TT1Bo01" w:eastAsia="TT1Bo01" w:cs="TT1Bo01"/>
                <w:b w:val="0"/>
                <w:i w:val="0"/>
                <w:color w:val="auto"/>
                <w:sz w:val="24"/>
                <w:szCs w:val="24"/>
              </w:rPr>
              <w:t>修</w:t>
            </w:r>
            <w:r>
              <w:rPr>
                <w:rFonts w:ascii="TT1Bo00" w:hAnsi="TT1Bo00" w:eastAsia="TT1Bo00" w:cs="TT1Bo00"/>
                <w:b w:val="0"/>
                <w:i w:val="0"/>
                <w:color w:val="auto"/>
                <w:sz w:val="24"/>
                <w:szCs w:val="24"/>
              </w:rPr>
              <w:t>，以</w:t>
            </w:r>
            <w:r>
              <w:rPr>
                <w:rFonts w:ascii="TT1Bo02" w:hAnsi="TT1Bo02" w:eastAsia="TT1Bo02" w:cs="TT1Bo02"/>
                <w:b w:val="0"/>
                <w:i w:val="0"/>
                <w:color w:val="auto"/>
                <w:sz w:val="24"/>
                <w:szCs w:val="24"/>
              </w:rPr>
              <w:t>减少</w:t>
            </w:r>
            <w:r>
              <w:rPr>
                <w:rFonts w:ascii="TT1Bo01" w:hAnsi="TT1Bo01" w:eastAsia="TT1Bo01" w:cs="TT1Bo01"/>
                <w:b w:val="0"/>
                <w:i w:val="0"/>
                <w:color w:val="auto"/>
                <w:sz w:val="24"/>
                <w:szCs w:val="24"/>
              </w:rPr>
              <w:t>不良</w:t>
            </w:r>
            <w:r>
              <w:rPr>
                <w:rFonts w:ascii="TT1Bo00" w:hAnsi="TT1Bo00" w:eastAsia="TT1Bo00" w:cs="TT1Bo00"/>
                <w:b w:val="0"/>
                <w:i w:val="0"/>
                <w:color w:val="auto"/>
                <w:sz w:val="24"/>
                <w:szCs w:val="24"/>
              </w:rPr>
              <w:t>部</w:t>
            </w:r>
            <w:r>
              <w:rPr>
                <w:rFonts w:ascii="TT1Bo02" w:hAnsi="TT1Bo02" w:eastAsia="TT1Bo02" w:cs="TT1Bo02"/>
                <w:b w:val="0"/>
                <w:i w:val="0"/>
                <w:color w:val="auto"/>
                <w:sz w:val="24"/>
                <w:szCs w:val="24"/>
              </w:rPr>
              <w:t>件</w:t>
            </w:r>
            <w:r>
              <w:rPr>
                <w:rFonts w:ascii="TT1Bo03" w:hAnsi="TT1Bo03" w:eastAsia="TT1Bo03" w:cs="TT1Bo03"/>
                <w:b w:val="0"/>
                <w:i w:val="0"/>
                <w:color w:val="auto"/>
                <w:sz w:val="24"/>
                <w:szCs w:val="24"/>
              </w:rPr>
              <w:t>松动</w:t>
            </w:r>
            <w:r>
              <w:rPr>
                <w:rFonts w:ascii="TT1Bo00" w:hAnsi="TT1Bo00" w:eastAsia="TT1Bo00" w:cs="TT1Bo00"/>
                <w:b w:val="0"/>
                <w:i w:val="0"/>
                <w:color w:val="auto"/>
                <w:sz w:val="24"/>
                <w:szCs w:val="24"/>
              </w:rPr>
              <w:t>设</w:t>
            </w:r>
            <w:r>
              <w:rPr>
                <w:rFonts w:ascii="TT1Bo01" w:hAnsi="TT1Bo01" w:eastAsia="TT1Bo01" w:cs="TT1Bo01"/>
                <w:b w:val="0"/>
                <w:i w:val="0"/>
                <w:color w:val="auto"/>
                <w:sz w:val="24"/>
                <w:szCs w:val="24"/>
              </w:rPr>
              <w:t>备</w:t>
            </w:r>
            <w:r>
              <w:rPr>
                <w:rFonts w:ascii="TT1Bo00" w:hAnsi="TT1Bo00" w:eastAsia="TT1Bo00" w:cs="TT1Bo00"/>
                <w:b w:val="0"/>
                <w:i w:val="0"/>
                <w:color w:val="auto"/>
                <w:sz w:val="24"/>
                <w:szCs w:val="24"/>
              </w:rPr>
              <w:t>的</w:t>
            </w:r>
            <w:r>
              <w:rPr>
                <w:rFonts w:ascii="TT1Bo02" w:hAnsi="TT1Bo02" w:eastAsia="TT1Bo02" w:cs="TT1Bo02"/>
                <w:b w:val="0"/>
                <w:i w:val="0"/>
                <w:color w:val="auto"/>
                <w:sz w:val="24"/>
                <w:szCs w:val="24"/>
              </w:rPr>
              <w:t>震</w:t>
            </w:r>
            <w:r>
              <w:rPr>
                <w:rFonts w:ascii="TT1Bo03" w:hAnsi="TT1Bo03" w:eastAsia="TT1Bo03" w:cs="TT1Bo03"/>
                <w:b w:val="0"/>
                <w:i w:val="0"/>
                <w:color w:val="auto"/>
                <w:sz w:val="24"/>
                <w:szCs w:val="24"/>
              </w:rPr>
              <w:t>动</w:t>
            </w:r>
            <w:r>
              <w:rPr>
                <w:rFonts w:ascii="TT1Bo01" w:hAnsi="TT1Bo01" w:eastAsia="TT1Bo01" w:cs="TT1Bo01"/>
                <w:b w:val="0"/>
                <w:i w:val="0"/>
                <w:color w:val="auto"/>
                <w:sz w:val="24"/>
                <w:szCs w:val="24"/>
              </w:rPr>
              <w:t>或</w:t>
            </w:r>
            <w:r>
              <w:rPr>
                <w:rFonts w:ascii="TT1Bo00" w:hAnsi="TT1Bo00" w:eastAsia="TT1Bo00" w:cs="TT1Bo00"/>
                <w:b w:val="0"/>
                <w:i w:val="0"/>
                <w:color w:val="auto"/>
                <w:sz w:val="24"/>
                <w:szCs w:val="24"/>
              </w:rPr>
              <w:t>消</w:t>
            </w:r>
            <w:r>
              <w:rPr>
                <w:rFonts w:ascii="TT1Bo04" w:hAnsi="TT1Bo04" w:eastAsia="TT1Bo04" w:cs="TT1Bo04"/>
                <w:b w:val="0"/>
                <w:i w:val="0"/>
                <w:color w:val="auto"/>
                <w:sz w:val="24"/>
                <w:szCs w:val="24"/>
              </w:rPr>
              <w:t>音</w:t>
            </w:r>
            <w:r>
              <w:rPr>
                <w:rFonts w:ascii="TT1Bo00" w:hAnsi="TT1Bo00" w:eastAsia="TT1Bo00" w:cs="TT1Bo00"/>
                <w:b w:val="0"/>
                <w:i w:val="0"/>
                <w:color w:val="auto"/>
                <w:sz w:val="24"/>
                <w:szCs w:val="24"/>
              </w:rPr>
              <w:t>部</w:t>
            </w:r>
            <w:r>
              <w:rPr>
                <w:rFonts w:ascii="TT1Bo02" w:hAnsi="TT1Bo02" w:eastAsia="TT1Bo02" w:cs="TT1Bo02"/>
                <w:b w:val="0"/>
                <w:i w:val="0"/>
                <w:color w:val="auto"/>
                <w:sz w:val="24"/>
                <w:szCs w:val="24"/>
              </w:rPr>
              <w:t>件</w:t>
            </w:r>
            <w:r>
              <w:rPr>
                <w:rFonts w:ascii="TT1Bo00" w:hAnsi="TT1Bo00" w:eastAsia="TT1Bo00" w:cs="TT1Bo00"/>
                <w:b w:val="0"/>
                <w:i w:val="0"/>
                <w:color w:val="auto"/>
                <w:sz w:val="24"/>
                <w:szCs w:val="24"/>
              </w:rPr>
              <w:t>的</w:t>
            </w:r>
            <w:r>
              <w:rPr>
                <w:rFonts w:ascii="TT1Bo03" w:hAnsi="TT1Bo03" w:eastAsia="TT1Bo03" w:cs="TT1Bo03"/>
                <w:b w:val="0"/>
                <w:i w:val="0"/>
                <w:color w:val="auto"/>
                <w:sz w:val="24"/>
                <w:szCs w:val="24"/>
              </w:rPr>
              <w:t>损</w:t>
            </w:r>
            <w:r>
              <w:rPr>
                <w:rFonts w:ascii="TT1Bo04" w:hAnsi="TT1Bo04" w:eastAsia="TT1Bo04" w:cs="TT1Bo04"/>
                <w:b w:val="0"/>
                <w:i w:val="0"/>
                <w:color w:val="auto"/>
                <w:sz w:val="24"/>
                <w:szCs w:val="24"/>
              </w:rPr>
              <w:t>坏</w:t>
            </w:r>
            <w:r>
              <w:rPr>
                <w:rFonts w:ascii="TT1Bo00" w:hAnsi="TT1Bo00" w:eastAsia="TT1Bo00" w:cs="TT1Bo00"/>
                <w:b w:val="0"/>
                <w:i w:val="0"/>
                <w:color w:val="auto"/>
                <w:sz w:val="24"/>
                <w:szCs w:val="24"/>
              </w:rPr>
              <w:t>而产生</w:t>
            </w:r>
            <w:r>
              <w:rPr>
                <w:rFonts w:ascii="TT1Bo04" w:hAnsi="TT1Bo04" w:eastAsia="TT1Bo04" w:cs="TT1Bo04"/>
                <w:b w:val="0"/>
                <w:i w:val="0"/>
                <w:color w:val="auto"/>
                <w:sz w:val="24"/>
                <w:szCs w:val="24"/>
              </w:rPr>
              <w:t>很</w:t>
            </w:r>
            <w:r>
              <w:rPr>
                <w:rFonts w:ascii="TT1Bo02" w:hAnsi="TT1Bo02" w:eastAsia="TT1Bo02" w:cs="TT1Bo02"/>
                <w:b w:val="0"/>
                <w:i w:val="0"/>
                <w:color w:val="auto"/>
                <w:sz w:val="24"/>
                <w:szCs w:val="24"/>
              </w:rPr>
              <w:t>强</w:t>
            </w:r>
            <w:r>
              <w:rPr>
                <w:rFonts w:ascii="TT1Bo00" w:hAnsi="TT1Bo00" w:eastAsia="TT1Bo00" w:cs="TT1Bo00"/>
                <w:b w:val="0"/>
                <w:i w:val="0"/>
                <w:color w:val="auto"/>
                <w:sz w:val="24"/>
                <w:szCs w:val="24"/>
              </w:rPr>
              <w:t>的</w:t>
            </w:r>
            <w:r>
              <w:rPr>
                <w:rFonts w:ascii="TT1Bo01" w:hAnsi="TT1Bo01" w:eastAsia="TT1Bo01" w:cs="TT1Bo01"/>
                <w:b w:val="0"/>
                <w:i w:val="0"/>
                <w:color w:val="auto"/>
                <w:sz w:val="24"/>
                <w:szCs w:val="24"/>
              </w:rPr>
              <w:t>噪声；</w:t>
            </w:r>
          </w:p>
          <w:p>
            <w:pPr>
              <w:spacing w:line="360" w:lineRule="auto"/>
              <w:ind w:firstLine="480"/>
              <w:rPr>
                <w:rFonts w:ascii="TT1Bo00" w:hAnsi="TT1Bo00" w:eastAsia="TT1Bo00" w:cs="TT1Bo00"/>
                <w:b w:val="0"/>
                <w:i w:val="0"/>
                <w:color w:val="auto"/>
                <w:sz w:val="24"/>
                <w:szCs w:val="24"/>
              </w:rPr>
            </w:pPr>
            <w:r>
              <w:rPr>
                <w:rFonts w:ascii="TT1Bo04" w:hAnsi="TT1Bo04" w:eastAsia="TT1Bo04" w:cs="TT1Bo04"/>
                <w:b w:val="0"/>
                <w:i w:val="0"/>
                <w:color w:val="auto"/>
                <w:sz w:val="24"/>
                <w:szCs w:val="24"/>
              </w:rPr>
              <w:t>⑥</w:t>
            </w:r>
            <w:r>
              <w:rPr>
                <w:rFonts w:ascii="TT1Bo00" w:hAnsi="TT1Bo00" w:eastAsia="TT1Bo00" w:cs="TT1Bo00"/>
                <w:b w:val="0"/>
                <w:i w:val="0"/>
                <w:color w:val="auto"/>
                <w:sz w:val="24"/>
                <w:szCs w:val="24"/>
              </w:rPr>
              <w:t>在有市电</w:t>
            </w:r>
            <w:r>
              <w:rPr>
                <w:rFonts w:ascii="TT1Bo01" w:hAnsi="TT1Bo01" w:eastAsia="TT1Bo01" w:cs="TT1Bo01"/>
                <w:b w:val="0"/>
                <w:i w:val="0"/>
                <w:color w:val="auto"/>
                <w:sz w:val="24"/>
                <w:szCs w:val="24"/>
              </w:rPr>
              <w:t>供给</w:t>
            </w:r>
            <w:r>
              <w:rPr>
                <w:rFonts w:ascii="TT1Bo00" w:hAnsi="TT1Bo00" w:eastAsia="TT1Bo00" w:cs="TT1Bo00"/>
                <w:b w:val="0"/>
                <w:i w:val="0"/>
                <w:color w:val="auto"/>
                <w:sz w:val="24"/>
                <w:szCs w:val="24"/>
              </w:rPr>
              <w:t>的</w:t>
            </w:r>
            <w:r>
              <w:rPr>
                <w:rFonts w:ascii="TT1Bo01" w:hAnsi="TT1Bo01" w:eastAsia="TT1Bo01" w:cs="TT1Bo01"/>
                <w:b w:val="0"/>
                <w:i w:val="0"/>
                <w:color w:val="auto"/>
                <w:sz w:val="24"/>
                <w:szCs w:val="24"/>
              </w:rPr>
              <w:t>情况下禁止</w:t>
            </w:r>
            <w:r>
              <w:rPr>
                <w:rFonts w:ascii="TT1Bo00" w:hAnsi="TT1Bo00" w:eastAsia="TT1Bo00" w:cs="TT1Bo00"/>
                <w:b w:val="0"/>
                <w:i w:val="0"/>
                <w:color w:val="auto"/>
                <w:sz w:val="24"/>
                <w:szCs w:val="24"/>
              </w:rPr>
              <w:t>使用</w:t>
            </w:r>
            <w:r>
              <w:rPr>
                <w:rFonts w:ascii="TT1Bo03" w:hAnsi="TT1Bo03" w:eastAsia="TT1Bo03" w:cs="TT1Bo03"/>
                <w:b w:val="0"/>
                <w:i w:val="0"/>
                <w:color w:val="auto"/>
                <w:sz w:val="24"/>
                <w:szCs w:val="24"/>
              </w:rPr>
              <w:t>柴油</w:t>
            </w:r>
            <w:r>
              <w:rPr>
                <w:rFonts w:ascii="TT1Bo00" w:hAnsi="TT1Bo00" w:eastAsia="TT1Bo00" w:cs="TT1Bo00"/>
                <w:b w:val="0"/>
                <w:i w:val="0"/>
                <w:color w:val="auto"/>
                <w:sz w:val="24"/>
                <w:szCs w:val="24"/>
              </w:rPr>
              <w:t>发电机</w:t>
            </w:r>
            <w:r>
              <w:rPr>
                <w:rFonts w:ascii="TT1Bo01" w:hAnsi="TT1Bo01" w:eastAsia="TT1Bo01" w:cs="TT1Bo01"/>
                <w:b w:val="0"/>
                <w:i w:val="0"/>
                <w:color w:val="auto"/>
                <w:sz w:val="24"/>
                <w:szCs w:val="24"/>
              </w:rPr>
              <w:t>组</w:t>
            </w:r>
            <w:r>
              <w:rPr>
                <w:rFonts w:ascii="TT1Bo00" w:hAnsi="TT1Bo00" w:eastAsia="TT1Bo00" w:cs="TT1Bo00"/>
                <w:b w:val="0"/>
                <w:i w:val="0"/>
                <w:color w:val="auto"/>
                <w:sz w:val="24"/>
                <w:szCs w:val="24"/>
              </w:rPr>
              <w:t>。</w:t>
            </w:r>
          </w:p>
          <w:p>
            <w:pPr>
              <w:snapToGrid/>
              <w:spacing w:line="360" w:lineRule="auto"/>
              <w:ind w:firstLine="480"/>
              <w:rPr>
                <w:rFonts w:ascii="TT1Bo00" w:hAnsi="TT1Bo00" w:eastAsia="TT1Bo00" w:cs="TT1Bo00"/>
                <w:b w:val="0"/>
                <w:i w:val="0"/>
                <w:color w:val="auto"/>
                <w:sz w:val="24"/>
                <w:szCs w:val="24"/>
              </w:rPr>
            </w:pPr>
            <w:r>
              <w:rPr>
                <w:rFonts w:ascii="TT1Bo00" w:hAnsi="TT1Bo00" w:eastAsia="TT1Bo00" w:cs="TT1Bo00"/>
                <w:b w:val="0"/>
                <w:i w:val="0"/>
                <w:color w:val="auto"/>
                <w:sz w:val="24"/>
                <w:szCs w:val="24"/>
              </w:rPr>
              <w:t>通</w:t>
            </w:r>
            <w:r>
              <w:rPr>
                <w:rFonts w:ascii="TT1Bo01" w:hAnsi="TT1Bo01" w:eastAsia="TT1Bo01" w:cs="TT1Bo01"/>
                <w:b w:val="0"/>
                <w:i w:val="0"/>
                <w:color w:val="auto"/>
                <w:sz w:val="24"/>
                <w:szCs w:val="24"/>
              </w:rPr>
              <w:t>过采</w:t>
            </w:r>
            <w:r>
              <w:rPr>
                <w:rFonts w:ascii="TT1Bo03" w:hAnsi="TT1Bo03" w:eastAsia="TT1Bo03" w:cs="TT1Bo03"/>
                <w:b w:val="0"/>
                <w:i w:val="0"/>
                <w:color w:val="auto"/>
                <w:sz w:val="24"/>
                <w:szCs w:val="24"/>
              </w:rPr>
              <w:t>取</w:t>
            </w:r>
            <w:r>
              <w:rPr>
                <w:rFonts w:ascii="TT1Bo02" w:hAnsi="TT1Bo02" w:eastAsia="TT1Bo02" w:cs="TT1Bo02"/>
                <w:b w:val="0"/>
                <w:i w:val="0"/>
                <w:color w:val="auto"/>
                <w:sz w:val="24"/>
                <w:szCs w:val="24"/>
              </w:rPr>
              <w:t>措</w:t>
            </w:r>
            <w:r>
              <w:rPr>
                <w:rFonts w:ascii="TT1Bo01" w:hAnsi="TT1Bo01" w:eastAsia="TT1Bo01" w:cs="TT1Bo01"/>
                <w:b w:val="0"/>
                <w:i w:val="0"/>
                <w:color w:val="auto"/>
                <w:sz w:val="24"/>
                <w:szCs w:val="24"/>
              </w:rPr>
              <w:t>施后</w:t>
            </w:r>
            <w:r>
              <w:rPr>
                <w:rFonts w:ascii="TT1Bo00" w:hAnsi="TT1Bo00" w:eastAsia="TT1Bo00" w:cs="TT1Bo00"/>
                <w:b w:val="0"/>
                <w:i w:val="0"/>
                <w:color w:val="auto"/>
                <w:sz w:val="24"/>
                <w:szCs w:val="24"/>
              </w:rPr>
              <w:t>，</w:t>
            </w:r>
            <w:r>
              <w:rPr>
                <w:rFonts w:ascii="TT1Bo01" w:hAnsi="TT1Bo01" w:eastAsia="TT1Bo01" w:cs="TT1Bo01"/>
                <w:b w:val="0"/>
                <w:i w:val="0"/>
                <w:color w:val="auto"/>
                <w:sz w:val="24"/>
                <w:szCs w:val="24"/>
              </w:rPr>
              <w:t>施</w:t>
            </w:r>
            <w:r>
              <w:rPr>
                <w:rFonts w:ascii="TT1Bo00" w:hAnsi="TT1Bo00" w:eastAsia="TT1Bo00" w:cs="TT1Bo00"/>
                <w:b w:val="0"/>
                <w:i w:val="0"/>
                <w:color w:val="auto"/>
                <w:sz w:val="24"/>
                <w:szCs w:val="24"/>
              </w:rPr>
              <w:t>工期</w:t>
            </w:r>
            <w:r>
              <w:rPr>
                <w:rFonts w:ascii="TT1Bo01" w:hAnsi="TT1Bo01" w:eastAsia="TT1Bo01" w:cs="TT1Bo01"/>
                <w:b w:val="0"/>
                <w:i w:val="0"/>
                <w:color w:val="auto"/>
                <w:sz w:val="24"/>
                <w:szCs w:val="24"/>
              </w:rPr>
              <w:t>噪声</w:t>
            </w:r>
            <w:r>
              <w:rPr>
                <w:rFonts w:ascii="TT1Bo00" w:hAnsi="TT1Bo00" w:eastAsia="TT1Bo00" w:cs="TT1Bo00"/>
                <w:b w:val="0"/>
                <w:i w:val="0"/>
                <w:color w:val="auto"/>
                <w:sz w:val="24"/>
                <w:szCs w:val="24"/>
              </w:rPr>
              <w:t>对周</w:t>
            </w:r>
            <w:r>
              <w:rPr>
                <w:rFonts w:ascii="TT1Bo01" w:hAnsi="TT1Bo01" w:eastAsia="TT1Bo01" w:cs="TT1Bo01"/>
                <w:b w:val="0"/>
                <w:i w:val="0"/>
                <w:color w:val="auto"/>
                <w:sz w:val="24"/>
                <w:szCs w:val="24"/>
              </w:rPr>
              <w:t>围</w:t>
            </w:r>
            <w:r>
              <w:rPr>
                <w:rFonts w:ascii="TT1Bo00" w:hAnsi="TT1Bo00" w:eastAsia="TT1Bo00" w:cs="TT1Bo00"/>
                <w:b w:val="0"/>
                <w:i w:val="0"/>
                <w:color w:val="auto"/>
                <w:sz w:val="24"/>
                <w:szCs w:val="24"/>
              </w:rPr>
              <w:t>环境</w:t>
            </w:r>
            <w:r>
              <w:rPr>
                <w:rFonts w:ascii="TT1Bo01" w:hAnsi="TT1Bo01" w:eastAsia="TT1Bo01" w:cs="TT1Bo01"/>
                <w:b w:val="0"/>
                <w:i w:val="0"/>
                <w:color w:val="auto"/>
                <w:sz w:val="24"/>
                <w:szCs w:val="24"/>
              </w:rPr>
              <w:t>影</w:t>
            </w:r>
            <w:r>
              <w:rPr>
                <w:rFonts w:ascii="TT1Bo00" w:hAnsi="TT1Bo00" w:eastAsia="TT1Bo00" w:cs="TT1Bo00"/>
                <w:b w:val="0"/>
                <w:i w:val="0"/>
                <w:color w:val="auto"/>
                <w:sz w:val="24"/>
                <w:szCs w:val="24"/>
              </w:rPr>
              <w:t>响</w:t>
            </w:r>
            <w:r>
              <w:rPr>
                <w:rFonts w:ascii="TT1Bo01" w:hAnsi="TT1Bo01" w:eastAsia="TT1Bo01" w:cs="TT1Bo01"/>
                <w:b w:val="0"/>
                <w:i w:val="0"/>
                <w:color w:val="auto"/>
                <w:sz w:val="24"/>
                <w:szCs w:val="24"/>
              </w:rPr>
              <w:t>较小</w:t>
            </w:r>
            <w:r>
              <w:rPr>
                <w:rFonts w:ascii="TT1Bo00" w:hAnsi="TT1Bo00" w:eastAsia="TT1Bo00" w:cs="TT1Bo00"/>
                <w:b w:val="0"/>
                <w:i w:val="0"/>
                <w:color w:val="auto"/>
                <w:sz w:val="24"/>
                <w:szCs w:val="24"/>
              </w:rPr>
              <w:t>。</w:t>
            </w:r>
          </w:p>
          <w:p>
            <w:pPr>
              <w:snapToGrid/>
              <w:spacing w:line="360" w:lineRule="auto"/>
              <w:ind w:firstLine="480"/>
              <w:rPr>
                <w:rFonts w:ascii="Times New Roman" w:eastAsiaTheme="minorEastAsia"/>
                <w:b/>
                <w:bCs/>
                <w:color w:val="auto"/>
                <w:kern w:val="2"/>
                <w:sz w:val="24"/>
                <w:szCs w:val="24"/>
              </w:rPr>
            </w:pPr>
            <w:r>
              <w:rPr>
                <w:rFonts w:hint="eastAsia"/>
                <w:b/>
                <w:bCs/>
                <w:color w:val="auto"/>
                <w:sz w:val="24"/>
                <w:szCs w:val="24"/>
                <w:lang w:val="en-US" w:eastAsia="zh-CN"/>
              </w:rPr>
              <w:t>4、</w:t>
            </w:r>
            <w:r>
              <w:rPr>
                <w:rFonts w:ascii="Times New Roman" w:eastAsiaTheme="minorEastAsia"/>
                <w:b/>
                <w:bCs/>
                <w:color w:val="auto"/>
                <w:kern w:val="2"/>
                <w:sz w:val="24"/>
                <w:szCs w:val="24"/>
              </w:rPr>
              <w:t>固废影响分析</w:t>
            </w:r>
          </w:p>
          <w:p>
            <w:pPr>
              <w:spacing w:line="360" w:lineRule="auto"/>
              <w:ind w:firstLine="462" w:firstLineChars="200"/>
              <w:rPr>
                <w:color w:val="auto"/>
                <w:sz w:val="24"/>
              </w:rPr>
            </w:pPr>
            <w:r>
              <w:rPr>
                <w:color w:val="auto"/>
                <w:sz w:val="24"/>
              </w:rPr>
              <w:t>工程建设期的主要弃土、弃渣包括两部分：厂区施工的废弃土石方及其</w:t>
            </w:r>
            <w:r>
              <w:rPr>
                <w:rFonts w:hint="eastAsia"/>
                <w:color w:val="auto"/>
                <w:sz w:val="24"/>
              </w:rPr>
              <w:t>它</w:t>
            </w:r>
            <w:r>
              <w:rPr>
                <w:color w:val="auto"/>
                <w:sz w:val="24"/>
              </w:rPr>
              <w:t>施工活动中产生的固体废弃物。建设工程厂区施工的废弃土石方主要来自厂区</w:t>
            </w:r>
            <w:r>
              <w:rPr>
                <w:rStyle w:val="117"/>
                <w:rFonts w:hint="eastAsia" w:hAnsi="宋体"/>
                <w:color w:val="auto"/>
                <w:sz w:val="24"/>
              </w:rPr>
              <w:t>土地平整</w:t>
            </w:r>
            <w:r>
              <w:rPr>
                <w:color w:val="auto"/>
                <w:sz w:val="24"/>
              </w:rPr>
              <w:t>，本工程</w:t>
            </w:r>
            <w:r>
              <w:rPr>
                <w:rFonts w:hint="eastAsia"/>
                <w:color w:val="auto"/>
                <w:sz w:val="24"/>
              </w:rPr>
              <w:t>可依据地势做到土方平衡，产生的</w:t>
            </w:r>
            <w:r>
              <w:rPr>
                <w:color w:val="auto"/>
                <w:sz w:val="24"/>
              </w:rPr>
              <w:t>废弃土石</w:t>
            </w:r>
            <w:r>
              <w:rPr>
                <w:rFonts w:hint="eastAsia"/>
                <w:color w:val="auto"/>
                <w:sz w:val="24"/>
              </w:rPr>
              <w:t>就地回填</w:t>
            </w:r>
            <w:r>
              <w:rPr>
                <w:color w:val="auto"/>
                <w:sz w:val="24"/>
              </w:rPr>
              <w:t>。其他施工活动中产生的固体废弃物主要有废弃的碎砖、石、砼、冲洗残渣等各类建材的包装箱、袋及生活垃圾等。施工期对废弃的碎砖、石、砼及残渣等基本上就地处置作为填充地基用；包装箱和包装袋也可回收利用或销售给废品收购站。</w:t>
            </w:r>
          </w:p>
          <w:p>
            <w:pPr>
              <w:spacing w:line="360" w:lineRule="auto"/>
              <w:ind w:firstLine="462" w:firstLineChars="200"/>
              <w:rPr>
                <w:rFonts w:eastAsiaTheme="minorEastAsia"/>
                <w:color w:val="auto"/>
              </w:rPr>
            </w:pPr>
            <w:r>
              <w:rPr>
                <w:rFonts w:hint="eastAsia"/>
                <w:color w:val="auto"/>
                <w:sz w:val="24"/>
              </w:rPr>
              <w:t>本项目施工过程产生的</w:t>
            </w:r>
            <w:r>
              <w:rPr>
                <w:color w:val="auto"/>
                <w:sz w:val="24"/>
              </w:rPr>
              <w:t>少量建筑</w:t>
            </w:r>
            <w:r>
              <w:rPr>
                <w:rFonts w:hint="eastAsia"/>
                <w:color w:val="auto"/>
                <w:sz w:val="24"/>
              </w:rPr>
              <w:t>垃圾和施工人员丢弃的生活垃圾</w:t>
            </w:r>
            <w:r>
              <w:rPr>
                <w:color w:val="auto"/>
                <w:sz w:val="24"/>
              </w:rPr>
              <w:t>通过及时外运后，不产生堆存</w:t>
            </w:r>
            <w:r>
              <w:rPr>
                <w:rFonts w:hint="eastAsia"/>
                <w:color w:val="auto"/>
                <w:sz w:val="24"/>
              </w:rPr>
              <w:t>，</w:t>
            </w:r>
            <w:r>
              <w:rPr>
                <w:color w:val="auto"/>
                <w:sz w:val="24"/>
              </w:rPr>
              <w:t>对环境影响较小。</w:t>
            </w:r>
          </w:p>
          <w:p>
            <w:pPr>
              <w:pStyle w:val="49"/>
              <w:numPr>
                <w:ilvl w:val="0"/>
                <w:numId w:val="5"/>
              </w:numPr>
              <w:snapToGrid w:val="0"/>
              <w:spacing w:line="360" w:lineRule="auto"/>
              <w:ind w:firstLine="462" w:firstLineChars="200"/>
              <w:rPr>
                <w:rFonts w:ascii="Times New Roman" w:eastAsiaTheme="minorEastAsia"/>
                <w:b/>
                <w:bCs/>
                <w:color w:val="auto"/>
                <w:kern w:val="2"/>
                <w:szCs w:val="20"/>
              </w:rPr>
            </w:pPr>
            <w:r>
              <w:rPr>
                <w:rFonts w:ascii="Times New Roman" w:eastAsiaTheme="minorEastAsia"/>
                <w:b/>
                <w:bCs/>
                <w:color w:val="auto"/>
                <w:kern w:val="2"/>
                <w:szCs w:val="20"/>
              </w:rPr>
              <w:t>生态环境影响分析</w:t>
            </w:r>
          </w:p>
          <w:p>
            <w:pPr>
              <w:pStyle w:val="22"/>
              <w:adjustRightInd w:val="0"/>
              <w:snapToGrid w:val="0"/>
              <w:spacing w:line="360" w:lineRule="auto"/>
              <w:ind w:firstLine="462" w:firstLineChars="200"/>
              <w:rPr>
                <w:rFonts w:ascii="Times New Roman" w:hAnsi="Times New Roman" w:eastAsiaTheme="minorEastAsia"/>
                <w:color w:val="auto"/>
                <w:sz w:val="24"/>
              </w:rPr>
            </w:pPr>
            <w:r>
              <w:rPr>
                <w:rFonts w:ascii="Times New Roman" w:hAnsi="Times New Roman" w:eastAsiaTheme="minorEastAsia"/>
                <w:color w:val="auto"/>
                <w:sz w:val="24"/>
              </w:rPr>
              <w:t>施工期对生态环境的影响主要表现为表土松动（扰动）、植被破坏和因降雨而产生的水土流失。但因矿区施工场地四周均有植被覆盖，且水土流失主要发生在施工期的场地平整阶段，此阶段的时间约</w:t>
            </w:r>
            <w:r>
              <w:rPr>
                <w:rFonts w:hint="eastAsia" w:ascii="Times New Roman" w:hAnsi="Times New Roman" w:eastAsiaTheme="minorEastAsia"/>
                <w:color w:val="auto"/>
                <w:sz w:val="24"/>
              </w:rPr>
              <w:t>3</w:t>
            </w:r>
            <w:r>
              <w:rPr>
                <w:rFonts w:ascii="Times New Roman" w:hAnsi="Times New Roman" w:eastAsiaTheme="minorEastAsia"/>
                <w:color w:val="auto"/>
                <w:sz w:val="24"/>
              </w:rPr>
              <w:t>个月。只要采取合理的防治措施，完全可以将水土流失量控制在小于南方红壤丘陵区的容许流失量（500t/km</w:t>
            </w:r>
            <w:r>
              <w:rPr>
                <w:rFonts w:ascii="Times New Roman" w:hAnsi="Times New Roman" w:eastAsiaTheme="minorEastAsia"/>
                <w:color w:val="auto"/>
                <w:sz w:val="24"/>
                <w:vertAlign w:val="superscript"/>
              </w:rPr>
              <w:t>2</w:t>
            </w:r>
            <w:r>
              <w:rPr>
                <w:rFonts w:ascii="Times New Roman" w:hAnsi="Times New Roman" w:eastAsiaTheme="minorEastAsia"/>
                <w:color w:val="auto"/>
                <w:sz w:val="24"/>
              </w:rPr>
              <w:t>·a）以内。</w:t>
            </w:r>
          </w:p>
          <w:p>
            <w:pPr>
              <w:adjustRightInd w:val="0"/>
              <w:snapToGrid w:val="0"/>
              <w:spacing w:line="360" w:lineRule="auto"/>
              <w:ind w:firstLine="462" w:firstLineChars="200"/>
              <w:rPr>
                <w:rFonts w:eastAsiaTheme="minorEastAsia"/>
                <w:color w:val="auto"/>
                <w:sz w:val="24"/>
              </w:rPr>
            </w:pPr>
            <w:r>
              <w:rPr>
                <w:rFonts w:eastAsiaTheme="minorEastAsia"/>
                <w:color w:val="auto"/>
                <w:sz w:val="24"/>
              </w:rPr>
              <w:t>从总体上讲，在项目施工期间，只要建设单位和施工单位采取一系列综合防治措施则可有效控制施工期对生态环境的污染和影响，其对周围生态环境的影响不大，且是短期性的。</w:t>
            </w:r>
          </w:p>
          <w:p>
            <w:pPr>
              <w:pStyle w:val="49"/>
              <w:snapToGrid w:val="0"/>
              <w:spacing w:line="360" w:lineRule="auto"/>
              <w:ind w:firstLine="462" w:firstLineChars="200"/>
              <w:rPr>
                <w:rFonts w:ascii="Times New Roman" w:eastAsiaTheme="minorEastAsia"/>
                <w:b/>
                <w:bCs/>
                <w:color w:val="auto"/>
                <w:kern w:val="2"/>
                <w:szCs w:val="20"/>
              </w:rPr>
            </w:pPr>
            <w:r>
              <w:rPr>
                <w:rFonts w:ascii="Times New Roman" w:eastAsiaTheme="minorEastAsia"/>
                <w:b/>
                <w:bCs/>
                <w:color w:val="auto"/>
                <w:kern w:val="2"/>
                <w:szCs w:val="20"/>
              </w:rPr>
              <w:t>（二）营运期环境影响分析</w:t>
            </w:r>
          </w:p>
          <w:p>
            <w:pPr>
              <w:adjustRightInd w:val="0"/>
              <w:snapToGrid w:val="0"/>
              <w:spacing w:line="360" w:lineRule="auto"/>
              <w:ind w:firstLine="462" w:firstLineChars="200"/>
              <w:rPr>
                <w:rFonts w:eastAsiaTheme="minorEastAsia"/>
                <w:b/>
                <w:bCs/>
                <w:color w:val="auto"/>
                <w:sz w:val="24"/>
              </w:rPr>
            </w:pPr>
            <w:r>
              <w:rPr>
                <w:rFonts w:eastAsiaTheme="minorEastAsia"/>
                <w:b/>
                <w:bCs/>
                <w:color w:val="auto"/>
                <w:sz w:val="24"/>
              </w:rPr>
              <w:t>1、大气环境影响分析</w:t>
            </w:r>
          </w:p>
          <w:p>
            <w:pPr>
              <w:adjustRightInd w:val="0"/>
              <w:snapToGrid w:val="0"/>
              <w:spacing w:line="360" w:lineRule="auto"/>
              <w:ind w:firstLine="462" w:firstLineChars="200"/>
              <w:rPr>
                <w:color w:val="auto"/>
                <w:sz w:val="24"/>
              </w:rPr>
            </w:pPr>
            <w:r>
              <w:rPr>
                <w:color w:val="auto"/>
                <w:sz w:val="24"/>
              </w:rPr>
              <w:t>项目废气主要为发酵车间、生产车间产生的恶臭，</w:t>
            </w:r>
            <w:r>
              <w:rPr>
                <w:rFonts w:hint="eastAsia"/>
                <w:color w:val="auto"/>
                <w:sz w:val="24"/>
              </w:rPr>
              <w:t>以及</w:t>
            </w:r>
            <w:r>
              <w:rPr>
                <w:color w:val="auto"/>
                <w:sz w:val="24"/>
              </w:rPr>
              <w:t>生产过程中</w:t>
            </w:r>
            <w:r>
              <w:rPr>
                <w:rFonts w:hint="eastAsia"/>
                <w:color w:val="auto"/>
                <w:sz w:val="24"/>
              </w:rPr>
              <w:t>的</w:t>
            </w:r>
            <w:r>
              <w:rPr>
                <w:color w:val="auto"/>
                <w:sz w:val="24"/>
              </w:rPr>
              <w:t>少量粉尘</w:t>
            </w:r>
            <w:r>
              <w:rPr>
                <w:rFonts w:hint="eastAsia"/>
                <w:color w:val="auto"/>
                <w:sz w:val="24"/>
              </w:rPr>
              <w:t>，同时食堂产生的油烟废气。</w:t>
            </w:r>
          </w:p>
          <w:p>
            <w:pPr>
              <w:spacing w:line="360" w:lineRule="auto"/>
              <w:ind w:firstLine="462" w:firstLineChars="200"/>
              <w:rPr>
                <w:color w:val="auto"/>
                <w:sz w:val="24"/>
              </w:rPr>
            </w:pPr>
            <w:r>
              <w:rPr>
                <w:rFonts w:hint="eastAsia"/>
                <w:color w:val="auto"/>
                <w:sz w:val="24"/>
              </w:rPr>
              <w:t>（1）</w:t>
            </w:r>
            <w:r>
              <w:rPr>
                <w:color w:val="auto"/>
                <w:sz w:val="24"/>
              </w:rPr>
              <w:t>恶臭</w:t>
            </w:r>
          </w:p>
          <w:p>
            <w:pPr>
              <w:spacing w:line="360" w:lineRule="auto"/>
              <w:ind w:firstLine="462" w:firstLineChars="200"/>
              <w:rPr>
                <w:color w:val="auto"/>
                <w:sz w:val="24"/>
              </w:rPr>
            </w:pPr>
            <w:r>
              <w:rPr>
                <w:color w:val="auto"/>
                <w:sz w:val="24"/>
              </w:rPr>
              <w:t>粪便在收集运至厂内，在粪便收集池和发酵过程中会不断挥发氨、硫化氢等恶臭物质产生。一般在堆制发酵24小时后，臭味开始减少，48小时后明显减少，4天后基本没有臭味。可以看出每个批次在堆肥过程中，仅开始几天会有明显的污染产生，接下来的生产阶段基本不会有恶臭产生，恶臭影响持续时间较短。而且在发酵过程中，采用合理的工艺并投加</w:t>
            </w:r>
            <w:r>
              <w:rPr>
                <w:rFonts w:hint="eastAsia"/>
                <w:color w:val="auto"/>
                <w:sz w:val="24"/>
              </w:rPr>
              <w:t>养护液</w:t>
            </w:r>
            <w:r>
              <w:rPr>
                <w:color w:val="auto"/>
                <w:sz w:val="24"/>
              </w:rPr>
              <w:t>，不但可以缩短发酵时间，而且抑制恶臭气体的产生，减少恶臭物质的排放量，降低其对周边环境的影响。</w:t>
            </w:r>
          </w:p>
          <w:p>
            <w:pPr>
              <w:pStyle w:val="13"/>
              <w:spacing w:line="360" w:lineRule="auto"/>
              <w:ind w:firstLine="480"/>
              <w:jc w:val="left"/>
              <w:rPr>
                <w:rFonts w:eastAsia="宋体"/>
                <w:color w:val="auto"/>
                <w:szCs w:val="22"/>
                <w:lang w:val="en-US" w:eastAsia="zh-CN"/>
              </w:rPr>
            </w:pPr>
            <w:r>
              <w:rPr>
                <w:rFonts w:eastAsia="宋体"/>
                <w:color w:val="auto"/>
                <w:szCs w:val="22"/>
                <w:lang w:val="en-US" w:eastAsia="zh-CN"/>
              </w:rPr>
              <w:t>恶臭气体的主要成分为NH</w:t>
            </w:r>
            <w:r>
              <w:rPr>
                <w:rFonts w:eastAsia="宋体"/>
                <w:color w:val="auto"/>
                <w:szCs w:val="22"/>
                <w:vertAlign w:val="subscript"/>
                <w:lang w:val="en-US" w:eastAsia="zh-CN"/>
              </w:rPr>
              <w:t>3</w:t>
            </w:r>
            <w:r>
              <w:rPr>
                <w:rFonts w:eastAsia="宋体"/>
                <w:color w:val="auto"/>
                <w:szCs w:val="22"/>
                <w:lang w:val="en-US" w:eastAsia="zh-CN"/>
              </w:rPr>
              <w:t>和H</w:t>
            </w:r>
            <w:r>
              <w:rPr>
                <w:rFonts w:eastAsia="宋体"/>
                <w:color w:val="auto"/>
                <w:szCs w:val="22"/>
                <w:vertAlign w:val="subscript"/>
                <w:lang w:val="en-US" w:eastAsia="zh-CN"/>
              </w:rPr>
              <w:t>2</w:t>
            </w:r>
            <w:r>
              <w:rPr>
                <w:rFonts w:eastAsia="宋体"/>
                <w:color w:val="auto"/>
                <w:szCs w:val="22"/>
                <w:lang w:val="en-US" w:eastAsia="zh-CN"/>
              </w:rPr>
              <w:t>S，经计算出，本项目无组织排放</w:t>
            </w:r>
            <w:r>
              <w:rPr>
                <w:rFonts w:hint="eastAsia" w:eastAsia="宋体"/>
                <w:color w:val="auto"/>
                <w:szCs w:val="22"/>
                <w:lang w:val="en-US" w:eastAsia="zh-CN"/>
              </w:rPr>
              <w:t>的</w:t>
            </w:r>
            <w:r>
              <w:rPr>
                <w:rFonts w:eastAsia="宋体"/>
                <w:color w:val="auto"/>
                <w:szCs w:val="22"/>
                <w:lang w:val="en-US" w:eastAsia="zh-CN"/>
              </w:rPr>
              <w:t>氨气、硫化氢的产生量分别约为0.0</w:t>
            </w:r>
            <w:r>
              <w:rPr>
                <w:rFonts w:hint="eastAsia" w:eastAsia="宋体"/>
                <w:color w:val="auto"/>
                <w:szCs w:val="22"/>
                <w:lang w:val="en-US" w:eastAsia="zh-CN"/>
              </w:rPr>
              <w:t>117</w:t>
            </w:r>
            <w:r>
              <w:rPr>
                <w:rFonts w:eastAsia="宋体"/>
                <w:color w:val="auto"/>
                <w:szCs w:val="22"/>
                <w:lang w:val="en-US" w:eastAsia="zh-CN"/>
              </w:rPr>
              <w:t>t/a（0.0</w:t>
            </w:r>
            <w:r>
              <w:rPr>
                <w:rFonts w:hint="eastAsia" w:eastAsia="宋体"/>
                <w:color w:val="auto"/>
                <w:szCs w:val="22"/>
                <w:lang w:val="en-US" w:eastAsia="zh-CN"/>
              </w:rPr>
              <w:t>0</w:t>
            </w:r>
            <w:r>
              <w:rPr>
                <w:rFonts w:eastAsia="宋体"/>
                <w:color w:val="auto"/>
                <w:szCs w:val="22"/>
                <w:lang w:val="en-US" w:eastAsia="zh-CN"/>
              </w:rPr>
              <w:t>1</w:t>
            </w:r>
            <w:r>
              <w:rPr>
                <w:rFonts w:hint="eastAsia" w:eastAsia="宋体"/>
                <w:color w:val="auto"/>
                <w:szCs w:val="22"/>
                <w:lang w:val="en-US" w:eastAsia="zh-CN"/>
              </w:rPr>
              <w:t>6</w:t>
            </w:r>
            <w:r>
              <w:rPr>
                <w:rFonts w:eastAsia="宋体"/>
                <w:color w:val="auto"/>
                <w:szCs w:val="22"/>
                <w:lang w:val="en-US" w:eastAsia="zh-CN"/>
              </w:rPr>
              <w:t>kg/h）、0.00</w:t>
            </w:r>
            <w:r>
              <w:rPr>
                <w:rFonts w:hint="eastAsia" w:eastAsia="宋体"/>
                <w:color w:val="auto"/>
                <w:szCs w:val="22"/>
                <w:lang w:val="en-US" w:eastAsia="zh-CN"/>
              </w:rPr>
              <w:t>47</w:t>
            </w:r>
            <w:r>
              <w:rPr>
                <w:rFonts w:eastAsia="宋体"/>
                <w:color w:val="auto"/>
                <w:szCs w:val="22"/>
                <w:lang w:val="en-US" w:eastAsia="zh-CN"/>
              </w:rPr>
              <w:t>t/a（0.0005kg/h）</w:t>
            </w:r>
            <w:r>
              <w:rPr>
                <w:rFonts w:hint="eastAsia" w:eastAsia="宋体"/>
                <w:color w:val="auto"/>
                <w:szCs w:val="22"/>
                <w:lang w:val="en-US" w:eastAsia="zh-CN"/>
              </w:rPr>
              <w:t>。</w:t>
            </w:r>
          </w:p>
          <w:p>
            <w:pPr>
              <w:spacing w:line="360" w:lineRule="auto"/>
              <w:ind w:firstLine="462" w:firstLineChars="200"/>
              <w:jc w:val="left"/>
              <w:rPr>
                <w:color w:val="auto"/>
                <w:sz w:val="24"/>
                <w:u w:val="wave"/>
              </w:rPr>
            </w:pPr>
            <w:r>
              <w:rPr>
                <w:rFonts w:hint="eastAsia"/>
                <w:color w:val="auto"/>
                <w:sz w:val="24"/>
                <w:u w:val="wave"/>
              </w:rPr>
              <w:t>①</w:t>
            </w:r>
            <w:r>
              <w:rPr>
                <w:color w:val="auto"/>
                <w:sz w:val="24"/>
                <w:u w:val="wave"/>
              </w:rPr>
              <w:t>参数选取</w:t>
            </w:r>
          </w:p>
          <w:p>
            <w:pPr>
              <w:spacing w:line="360" w:lineRule="auto"/>
              <w:ind w:firstLine="480"/>
              <w:jc w:val="left"/>
              <w:rPr>
                <w:color w:val="auto"/>
                <w:sz w:val="24"/>
                <w:u w:val="wave"/>
              </w:rPr>
            </w:pPr>
            <w:r>
              <w:rPr>
                <w:color w:val="auto"/>
                <w:sz w:val="24"/>
                <w:u w:val="wave"/>
              </w:rPr>
              <w:t>采用《环境影响评价技术导则大气环境》（HJ2.2-2008）中要求的Screen3 估算模式对项目污染物的排放进行估算。本项目主要的大气污染物特征因子NH</w:t>
            </w:r>
            <w:r>
              <w:rPr>
                <w:color w:val="auto"/>
                <w:sz w:val="24"/>
                <w:u w:val="wave"/>
                <w:vertAlign w:val="subscript"/>
              </w:rPr>
              <w:t>3</w:t>
            </w:r>
            <w:r>
              <w:rPr>
                <w:color w:val="auto"/>
                <w:sz w:val="24"/>
                <w:u w:val="wave"/>
              </w:rPr>
              <w:t>和H</w:t>
            </w:r>
            <w:r>
              <w:rPr>
                <w:color w:val="auto"/>
                <w:sz w:val="24"/>
                <w:u w:val="wave"/>
                <w:vertAlign w:val="subscript"/>
              </w:rPr>
              <w:t>2</w:t>
            </w:r>
            <w:r>
              <w:rPr>
                <w:color w:val="auto"/>
                <w:sz w:val="24"/>
                <w:u w:val="wave"/>
              </w:rPr>
              <w:t>S</w:t>
            </w:r>
            <w:r>
              <w:rPr>
                <w:rFonts w:hint="eastAsia"/>
                <w:color w:val="auto"/>
                <w:sz w:val="24"/>
                <w:u w:val="wave"/>
                <w:lang w:eastAsia="zh-CN"/>
              </w:rPr>
              <w:t>无组织</w:t>
            </w:r>
            <w:commentRangeStart w:id="13"/>
            <w:r>
              <w:rPr>
                <w:color w:val="auto"/>
                <w:sz w:val="24"/>
                <w:u w:val="wave"/>
              </w:rPr>
              <w:t>排放</w:t>
            </w:r>
            <w:commentRangeEnd w:id="13"/>
            <w:r>
              <w:commentReference w:id="13"/>
            </w:r>
            <w:r>
              <w:rPr>
                <w:color w:val="auto"/>
                <w:sz w:val="24"/>
                <w:u w:val="wave"/>
              </w:rPr>
              <w:t>。主要污染物正常排放源强参数见表</w:t>
            </w:r>
            <w:r>
              <w:rPr>
                <w:rFonts w:hint="eastAsia"/>
                <w:color w:val="auto"/>
                <w:sz w:val="24"/>
                <w:u w:val="wave"/>
                <w:lang w:val="en-US" w:eastAsia="zh-CN"/>
              </w:rPr>
              <w:t>7</w:t>
            </w:r>
            <w:r>
              <w:rPr>
                <w:color w:val="auto"/>
                <w:sz w:val="24"/>
                <w:u w:val="wave"/>
              </w:rPr>
              <w:t>-1和表</w:t>
            </w:r>
            <w:r>
              <w:rPr>
                <w:rFonts w:hint="eastAsia"/>
                <w:color w:val="auto"/>
                <w:sz w:val="24"/>
                <w:u w:val="wave"/>
                <w:lang w:val="en-US" w:eastAsia="zh-CN"/>
              </w:rPr>
              <w:t>7</w:t>
            </w:r>
            <w:r>
              <w:rPr>
                <w:color w:val="auto"/>
                <w:sz w:val="24"/>
                <w:u w:val="wave"/>
              </w:rPr>
              <w:t>-2。</w:t>
            </w:r>
          </w:p>
          <w:p>
            <w:pPr>
              <w:jc w:val="center"/>
              <w:rPr>
                <w:b/>
                <w:bCs/>
                <w:color w:val="auto"/>
                <w:sz w:val="24"/>
                <w:u w:val="wave"/>
              </w:rPr>
            </w:pPr>
            <w:r>
              <w:rPr>
                <w:rFonts w:eastAsia="黑体"/>
                <w:color w:val="auto"/>
                <w:sz w:val="24"/>
                <w:u w:val="wave"/>
              </w:rPr>
              <w:t>表</w:t>
            </w:r>
            <w:r>
              <w:rPr>
                <w:rFonts w:hint="eastAsia" w:eastAsia="黑体"/>
                <w:color w:val="auto"/>
                <w:sz w:val="24"/>
                <w:u w:val="wave"/>
              </w:rPr>
              <w:t>7</w:t>
            </w:r>
            <w:r>
              <w:rPr>
                <w:rFonts w:eastAsia="黑体"/>
                <w:color w:val="auto"/>
                <w:sz w:val="24"/>
                <w:u w:val="wave"/>
              </w:rPr>
              <w:t>-</w:t>
            </w:r>
            <w:r>
              <w:rPr>
                <w:rFonts w:hint="eastAsia" w:eastAsia="黑体"/>
                <w:color w:val="auto"/>
                <w:sz w:val="24"/>
                <w:u w:val="wave"/>
              </w:rPr>
              <w:t>2</w:t>
            </w:r>
            <w:r>
              <w:rPr>
                <w:rFonts w:eastAsia="黑体"/>
                <w:color w:val="auto"/>
                <w:sz w:val="24"/>
                <w:u w:val="wave"/>
              </w:rPr>
              <w:t xml:space="preserve">  </w:t>
            </w:r>
            <w:r>
              <w:rPr>
                <w:rFonts w:hint="eastAsia" w:eastAsia="黑体"/>
                <w:color w:val="auto"/>
                <w:sz w:val="24"/>
                <w:u w:val="wave"/>
              </w:rPr>
              <w:t xml:space="preserve">  </w:t>
            </w:r>
            <w:r>
              <w:rPr>
                <w:rFonts w:eastAsia="黑体"/>
                <w:color w:val="auto"/>
                <w:sz w:val="24"/>
                <w:u w:val="wave"/>
              </w:rPr>
              <w:t>项目</w:t>
            </w:r>
            <w:r>
              <w:rPr>
                <w:rFonts w:hint="eastAsia" w:eastAsia="黑体"/>
                <w:color w:val="auto"/>
                <w:sz w:val="24"/>
                <w:u w:val="wave"/>
                <w:lang w:eastAsia="zh-CN"/>
              </w:rPr>
              <w:t>无组织</w:t>
            </w:r>
            <w:r>
              <w:rPr>
                <w:rFonts w:eastAsia="黑体"/>
                <w:color w:val="auto"/>
                <w:sz w:val="24"/>
                <w:u w:val="wave"/>
              </w:rPr>
              <w:t>排放源正常排放源强一览表</w:t>
            </w:r>
          </w:p>
          <w:tbl>
            <w:tblPr>
              <w:tblStyle w:val="45"/>
              <w:tblW w:w="907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915"/>
              <w:gridCol w:w="1000"/>
              <w:gridCol w:w="1215"/>
              <w:gridCol w:w="899"/>
              <w:gridCol w:w="899"/>
              <w:gridCol w:w="979"/>
              <w:gridCol w:w="783"/>
              <w:gridCol w:w="11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209" w:type="dxa"/>
                  <w:tcBorders>
                    <w:tl2br w:val="nil"/>
                    <w:tr2bl w:val="nil"/>
                  </w:tcBorders>
                  <w:vAlign w:val="center"/>
                </w:tcPr>
                <w:p>
                  <w:pPr>
                    <w:widowControl/>
                    <w:jc w:val="center"/>
                    <w:textAlignment w:val="center"/>
                    <w:rPr>
                      <w:b/>
                      <w:bCs/>
                      <w:color w:val="auto"/>
                      <w:szCs w:val="21"/>
                      <w:u w:val="wave"/>
                    </w:rPr>
                  </w:pPr>
                  <w:r>
                    <w:rPr>
                      <w:b/>
                      <w:bCs/>
                      <w:color w:val="auto"/>
                      <w:kern w:val="0"/>
                      <w:szCs w:val="21"/>
                      <w:u w:val="wave"/>
                    </w:rPr>
                    <w:t>参数污染物</w:t>
                  </w:r>
                </w:p>
              </w:tc>
              <w:tc>
                <w:tcPr>
                  <w:tcW w:w="915" w:type="dxa"/>
                  <w:tcBorders>
                    <w:tl2br w:val="nil"/>
                    <w:tr2bl w:val="nil"/>
                  </w:tcBorders>
                  <w:vAlign w:val="center"/>
                </w:tcPr>
                <w:p>
                  <w:pPr>
                    <w:widowControl/>
                    <w:jc w:val="center"/>
                    <w:textAlignment w:val="center"/>
                    <w:rPr>
                      <w:b/>
                      <w:bCs/>
                      <w:color w:val="auto"/>
                      <w:szCs w:val="21"/>
                      <w:u w:val="wave"/>
                    </w:rPr>
                  </w:pPr>
                  <w:r>
                    <w:rPr>
                      <w:b/>
                      <w:bCs/>
                      <w:color w:val="auto"/>
                      <w:kern w:val="0"/>
                      <w:szCs w:val="21"/>
                      <w:u w:val="wave"/>
                    </w:rPr>
                    <w:t>污染源类型</w:t>
                  </w:r>
                </w:p>
              </w:tc>
              <w:tc>
                <w:tcPr>
                  <w:tcW w:w="1000" w:type="dxa"/>
                  <w:tcBorders>
                    <w:tl2br w:val="nil"/>
                    <w:tr2bl w:val="nil"/>
                  </w:tcBorders>
                  <w:vAlign w:val="center"/>
                </w:tcPr>
                <w:p>
                  <w:pPr>
                    <w:widowControl/>
                    <w:jc w:val="center"/>
                    <w:textAlignment w:val="center"/>
                    <w:rPr>
                      <w:b/>
                      <w:bCs/>
                      <w:color w:val="auto"/>
                      <w:szCs w:val="21"/>
                      <w:u w:val="wave"/>
                    </w:rPr>
                  </w:pPr>
                  <w:r>
                    <w:rPr>
                      <w:b/>
                      <w:bCs/>
                      <w:color w:val="auto"/>
                      <w:kern w:val="0"/>
                      <w:szCs w:val="21"/>
                      <w:u w:val="wave"/>
                    </w:rPr>
                    <w:t>释放高度(m)</w:t>
                  </w:r>
                </w:p>
              </w:tc>
              <w:tc>
                <w:tcPr>
                  <w:tcW w:w="1215" w:type="dxa"/>
                  <w:tcBorders>
                    <w:tl2br w:val="nil"/>
                    <w:tr2bl w:val="nil"/>
                  </w:tcBorders>
                  <w:vAlign w:val="center"/>
                </w:tcPr>
                <w:p>
                  <w:pPr>
                    <w:widowControl/>
                    <w:jc w:val="center"/>
                    <w:textAlignment w:val="center"/>
                    <w:rPr>
                      <w:b/>
                      <w:bCs/>
                      <w:color w:val="auto"/>
                      <w:szCs w:val="21"/>
                      <w:u w:val="wave"/>
                    </w:rPr>
                  </w:pPr>
                  <w:r>
                    <w:rPr>
                      <w:b/>
                      <w:bCs/>
                      <w:color w:val="auto"/>
                      <w:kern w:val="0"/>
                      <w:szCs w:val="21"/>
                      <w:u w:val="wave"/>
                    </w:rPr>
                    <w:t>排放速率(kg/h)</w:t>
                  </w:r>
                </w:p>
              </w:tc>
              <w:tc>
                <w:tcPr>
                  <w:tcW w:w="899" w:type="dxa"/>
                  <w:tcBorders>
                    <w:tl2br w:val="nil"/>
                    <w:tr2bl w:val="nil"/>
                  </w:tcBorders>
                </w:tcPr>
                <w:p>
                  <w:pPr>
                    <w:widowControl/>
                    <w:jc w:val="center"/>
                    <w:textAlignment w:val="top"/>
                    <w:rPr>
                      <w:b/>
                      <w:bCs/>
                      <w:color w:val="auto"/>
                      <w:szCs w:val="21"/>
                      <w:u w:val="wave"/>
                    </w:rPr>
                  </w:pPr>
                  <w:r>
                    <w:rPr>
                      <w:b/>
                      <w:bCs/>
                      <w:color w:val="auto"/>
                      <w:kern w:val="0"/>
                      <w:szCs w:val="21"/>
                      <w:u w:val="wave"/>
                    </w:rPr>
                    <w:t>面源长度(m)</w:t>
                  </w:r>
                </w:p>
              </w:tc>
              <w:tc>
                <w:tcPr>
                  <w:tcW w:w="899" w:type="dxa"/>
                  <w:tcBorders>
                    <w:tl2br w:val="nil"/>
                    <w:tr2bl w:val="nil"/>
                  </w:tcBorders>
                  <w:vAlign w:val="center"/>
                </w:tcPr>
                <w:p>
                  <w:pPr>
                    <w:widowControl/>
                    <w:jc w:val="center"/>
                    <w:textAlignment w:val="center"/>
                    <w:rPr>
                      <w:b/>
                      <w:bCs/>
                      <w:color w:val="auto"/>
                      <w:szCs w:val="21"/>
                      <w:u w:val="wave"/>
                    </w:rPr>
                  </w:pPr>
                  <w:r>
                    <w:rPr>
                      <w:b/>
                      <w:bCs/>
                      <w:color w:val="auto"/>
                      <w:kern w:val="0"/>
                      <w:szCs w:val="21"/>
                      <w:u w:val="wave"/>
                    </w:rPr>
                    <w:t>面源宽度(m)</w:t>
                  </w:r>
                </w:p>
              </w:tc>
              <w:tc>
                <w:tcPr>
                  <w:tcW w:w="979" w:type="dxa"/>
                  <w:tcBorders>
                    <w:tl2br w:val="nil"/>
                    <w:tr2bl w:val="nil"/>
                  </w:tcBorders>
                  <w:vAlign w:val="center"/>
                </w:tcPr>
                <w:p>
                  <w:pPr>
                    <w:widowControl/>
                    <w:jc w:val="center"/>
                    <w:textAlignment w:val="center"/>
                    <w:rPr>
                      <w:b/>
                      <w:bCs/>
                      <w:color w:val="auto"/>
                      <w:szCs w:val="21"/>
                      <w:u w:val="wave"/>
                    </w:rPr>
                  </w:pPr>
                  <w:r>
                    <w:rPr>
                      <w:b/>
                      <w:bCs/>
                      <w:color w:val="auto"/>
                      <w:kern w:val="0"/>
                      <w:szCs w:val="21"/>
                      <w:u w:val="wave"/>
                    </w:rPr>
                    <w:t>接受点高度(m)</w:t>
                  </w:r>
                </w:p>
              </w:tc>
              <w:tc>
                <w:tcPr>
                  <w:tcW w:w="783" w:type="dxa"/>
                  <w:tcBorders>
                    <w:tl2br w:val="nil"/>
                    <w:tr2bl w:val="nil"/>
                  </w:tcBorders>
                  <w:vAlign w:val="center"/>
                </w:tcPr>
                <w:p>
                  <w:pPr>
                    <w:widowControl/>
                    <w:jc w:val="center"/>
                    <w:textAlignment w:val="center"/>
                    <w:rPr>
                      <w:b/>
                      <w:bCs/>
                      <w:color w:val="auto"/>
                      <w:szCs w:val="21"/>
                      <w:u w:val="wave"/>
                    </w:rPr>
                  </w:pPr>
                  <w:r>
                    <w:rPr>
                      <w:b/>
                      <w:bCs/>
                      <w:color w:val="auto"/>
                      <w:kern w:val="0"/>
                      <w:szCs w:val="21"/>
                      <w:u w:val="wave"/>
                    </w:rPr>
                    <w:t>城市/</w:t>
                  </w:r>
                  <w:r>
                    <w:rPr>
                      <w:rFonts w:hint="eastAsia" w:ascii="宋体" w:hAnsi="宋体" w:cs="宋体"/>
                      <w:b/>
                      <w:bCs/>
                      <w:color w:val="auto"/>
                      <w:kern w:val="0"/>
                      <w:szCs w:val="21"/>
                      <w:u w:val="wave"/>
                    </w:rPr>
                    <w:t>乡村</w:t>
                  </w:r>
                </w:p>
              </w:tc>
              <w:tc>
                <w:tcPr>
                  <w:tcW w:w="1177" w:type="dxa"/>
                  <w:tcBorders>
                    <w:tl2br w:val="nil"/>
                    <w:tr2bl w:val="nil"/>
                  </w:tcBorders>
                  <w:vAlign w:val="center"/>
                </w:tcPr>
                <w:p>
                  <w:pPr>
                    <w:widowControl/>
                    <w:jc w:val="center"/>
                    <w:textAlignment w:val="center"/>
                    <w:rPr>
                      <w:b/>
                      <w:bCs/>
                      <w:color w:val="auto"/>
                      <w:szCs w:val="21"/>
                      <w:u w:val="wave"/>
                    </w:rPr>
                  </w:pPr>
                  <w:r>
                    <w:rPr>
                      <w:b/>
                      <w:bCs/>
                      <w:color w:val="auto"/>
                      <w:kern w:val="0"/>
                      <w:szCs w:val="21"/>
                      <w:u w:val="wave"/>
                    </w:rPr>
                    <w:t>计算点的距离(m)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1209" w:type="dxa"/>
                  <w:tcBorders>
                    <w:tl2br w:val="nil"/>
                    <w:tr2bl w:val="nil"/>
                  </w:tcBorders>
                  <w:vAlign w:val="center"/>
                </w:tcPr>
                <w:p>
                  <w:pPr>
                    <w:widowControl/>
                    <w:jc w:val="center"/>
                    <w:textAlignment w:val="center"/>
                    <w:rPr>
                      <w:color w:val="auto"/>
                      <w:szCs w:val="21"/>
                      <w:u w:val="wave"/>
                    </w:rPr>
                  </w:pPr>
                  <w:r>
                    <w:rPr>
                      <w:color w:val="auto"/>
                      <w:kern w:val="0"/>
                      <w:szCs w:val="21"/>
                      <w:u w:val="wave"/>
                    </w:rPr>
                    <w:t>NH</w:t>
                  </w:r>
                  <w:r>
                    <w:rPr>
                      <w:color w:val="auto"/>
                      <w:kern w:val="0"/>
                      <w:szCs w:val="21"/>
                      <w:u w:val="wave"/>
                      <w:vertAlign w:val="subscript"/>
                    </w:rPr>
                    <w:t>3</w:t>
                  </w:r>
                </w:p>
              </w:tc>
              <w:tc>
                <w:tcPr>
                  <w:tcW w:w="915" w:type="dxa"/>
                  <w:tcBorders>
                    <w:tl2br w:val="nil"/>
                    <w:tr2bl w:val="nil"/>
                  </w:tcBorders>
                  <w:vAlign w:val="center"/>
                </w:tcPr>
                <w:p>
                  <w:pPr>
                    <w:widowControl/>
                    <w:jc w:val="center"/>
                    <w:textAlignment w:val="center"/>
                    <w:rPr>
                      <w:color w:val="auto"/>
                      <w:szCs w:val="21"/>
                      <w:u w:val="wave"/>
                    </w:rPr>
                  </w:pPr>
                  <w:r>
                    <w:rPr>
                      <w:color w:val="auto"/>
                      <w:kern w:val="0"/>
                      <w:szCs w:val="21"/>
                      <w:u w:val="wave"/>
                    </w:rPr>
                    <w:t>面源</w:t>
                  </w:r>
                </w:p>
              </w:tc>
              <w:tc>
                <w:tcPr>
                  <w:tcW w:w="1000" w:type="dxa"/>
                  <w:tcBorders>
                    <w:tl2br w:val="nil"/>
                    <w:tr2bl w:val="nil"/>
                  </w:tcBorders>
                </w:tcPr>
                <w:p>
                  <w:pPr>
                    <w:widowControl/>
                    <w:jc w:val="center"/>
                    <w:textAlignment w:val="top"/>
                    <w:rPr>
                      <w:rFonts w:hint="eastAsia" w:eastAsia="宋体"/>
                      <w:color w:val="auto"/>
                      <w:szCs w:val="21"/>
                      <w:u w:val="wave"/>
                      <w:lang w:val="en-US" w:eastAsia="zh-CN"/>
                    </w:rPr>
                  </w:pPr>
                  <w:r>
                    <w:rPr>
                      <w:rFonts w:hint="eastAsia"/>
                      <w:color w:val="auto"/>
                      <w:kern w:val="0"/>
                      <w:szCs w:val="21"/>
                      <w:u w:val="wave"/>
                      <w:lang w:val="en-US" w:eastAsia="zh-CN"/>
                    </w:rPr>
                    <w:t>7</w:t>
                  </w:r>
                  <w:r>
                    <w:commentReference w:id="14"/>
                  </w:r>
                </w:p>
              </w:tc>
              <w:tc>
                <w:tcPr>
                  <w:tcW w:w="1215" w:type="dxa"/>
                  <w:tcBorders>
                    <w:tl2br w:val="nil"/>
                    <w:tr2bl w:val="nil"/>
                  </w:tcBorders>
                  <w:vAlign w:val="center"/>
                </w:tcPr>
                <w:p>
                  <w:pPr>
                    <w:widowControl/>
                    <w:jc w:val="center"/>
                    <w:textAlignment w:val="center"/>
                    <w:rPr>
                      <w:color w:val="auto"/>
                      <w:szCs w:val="21"/>
                      <w:u w:val="wave"/>
                    </w:rPr>
                  </w:pPr>
                  <w:r>
                    <w:rPr>
                      <w:color w:val="auto"/>
                      <w:kern w:val="0"/>
                      <w:szCs w:val="21"/>
                      <w:u w:val="wave"/>
                    </w:rPr>
                    <w:t>0.01</w:t>
                  </w:r>
                  <w:r>
                    <w:rPr>
                      <w:rFonts w:hint="eastAsia"/>
                      <w:color w:val="auto"/>
                      <w:kern w:val="0"/>
                      <w:szCs w:val="21"/>
                      <w:u w:val="wave"/>
                      <w:lang w:val="en-US" w:eastAsia="zh-CN"/>
                    </w:rPr>
                    <w:t>46</w:t>
                  </w:r>
                </w:p>
              </w:tc>
              <w:tc>
                <w:tcPr>
                  <w:tcW w:w="899" w:type="dxa"/>
                  <w:tcBorders>
                    <w:tl2br w:val="nil"/>
                    <w:tr2bl w:val="nil"/>
                  </w:tcBorders>
                  <w:vAlign w:val="center"/>
                </w:tcPr>
                <w:p>
                  <w:pPr>
                    <w:widowControl/>
                    <w:jc w:val="center"/>
                    <w:textAlignment w:val="center"/>
                    <w:rPr>
                      <w:rFonts w:hint="eastAsia" w:eastAsia="宋体"/>
                      <w:color w:val="auto"/>
                      <w:szCs w:val="21"/>
                      <w:u w:val="wave"/>
                      <w:lang w:val="en-US" w:eastAsia="zh-CN"/>
                    </w:rPr>
                  </w:pPr>
                  <w:r>
                    <w:rPr>
                      <w:rFonts w:hint="eastAsia"/>
                      <w:color w:val="auto"/>
                      <w:kern w:val="0"/>
                      <w:szCs w:val="21"/>
                      <w:u w:val="wave"/>
                      <w:lang w:val="en-US" w:eastAsia="zh-CN"/>
                    </w:rPr>
                    <w:t>40</w:t>
                  </w:r>
                </w:p>
              </w:tc>
              <w:tc>
                <w:tcPr>
                  <w:tcW w:w="899" w:type="dxa"/>
                  <w:tcBorders>
                    <w:tl2br w:val="nil"/>
                    <w:tr2bl w:val="nil"/>
                  </w:tcBorders>
                  <w:vAlign w:val="center"/>
                </w:tcPr>
                <w:p>
                  <w:pPr>
                    <w:widowControl/>
                    <w:jc w:val="center"/>
                    <w:textAlignment w:val="center"/>
                    <w:rPr>
                      <w:rFonts w:hint="eastAsia" w:eastAsia="宋体"/>
                      <w:color w:val="auto"/>
                      <w:szCs w:val="21"/>
                      <w:u w:val="wave"/>
                      <w:lang w:val="en-US" w:eastAsia="zh-CN"/>
                    </w:rPr>
                  </w:pPr>
                  <w:r>
                    <w:rPr>
                      <w:rFonts w:hint="eastAsia"/>
                      <w:color w:val="auto"/>
                      <w:kern w:val="0"/>
                      <w:szCs w:val="21"/>
                      <w:u w:val="wave"/>
                      <w:lang w:val="en-US" w:eastAsia="zh-CN"/>
                    </w:rPr>
                    <w:t>22.5</w:t>
                  </w:r>
                </w:p>
              </w:tc>
              <w:tc>
                <w:tcPr>
                  <w:tcW w:w="979" w:type="dxa"/>
                  <w:tcBorders>
                    <w:tl2br w:val="nil"/>
                    <w:tr2bl w:val="nil"/>
                  </w:tcBorders>
                  <w:vAlign w:val="center"/>
                </w:tcPr>
                <w:p>
                  <w:pPr>
                    <w:widowControl/>
                    <w:jc w:val="center"/>
                    <w:textAlignment w:val="center"/>
                    <w:rPr>
                      <w:color w:val="auto"/>
                      <w:szCs w:val="21"/>
                      <w:u w:val="wave"/>
                    </w:rPr>
                  </w:pPr>
                  <w:r>
                    <w:rPr>
                      <w:color w:val="auto"/>
                      <w:kern w:val="0"/>
                      <w:szCs w:val="21"/>
                      <w:u w:val="wave"/>
                    </w:rPr>
                    <w:t>0</w:t>
                  </w:r>
                </w:p>
              </w:tc>
              <w:tc>
                <w:tcPr>
                  <w:tcW w:w="783" w:type="dxa"/>
                  <w:tcBorders>
                    <w:tl2br w:val="nil"/>
                    <w:tr2bl w:val="nil"/>
                  </w:tcBorders>
                  <w:vAlign w:val="center"/>
                </w:tcPr>
                <w:p>
                  <w:pPr>
                    <w:widowControl/>
                    <w:jc w:val="center"/>
                    <w:textAlignment w:val="center"/>
                    <w:rPr>
                      <w:color w:val="auto"/>
                      <w:szCs w:val="21"/>
                      <w:u w:val="wave"/>
                    </w:rPr>
                  </w:pPr>
                  <w:r>
                    <w:rPr>
                      <w:color w:val="auto"/>
                      <w:kern w:val="0"/>
                      <w:szCs w:val="21"/>
                      <w:u w:val="wave"/>
                    </w:rPr>
                    <w:t>乡村</w:t>
                  </w:r>
                </w:p>
              </w:tc>
              <w:tc>
                <w:tcPr>
                  <w:tcW w:w="1177" w:type="dxa"/>
                  <w:tcBorders>
                    <w:tl2br w:val="nil"/>
                    <w:tr2bl w:val="nil"/>
                  </w:tcBorders>
                  <w:vAlign w:val="center"/>
                </w:tcPr>
                <w:p>
                  <w:pPr>
                    <w:widowControl/>
                    <w:jc w:val="center"/>
                    <w:textAlignment w:val="center"/>
                    <w:rPr>
                      <w:color w:val="auto"/>
                      <w:szCs w:val="21"/>
                      <w:u w:val="wave"/>
                    </w:rPr>
                  </w:pPr>
                  <w:r>
                    <w:rPr>
                      <w:color w:val="auto"/>
                      <w:kern w:val="0"/>
                      <w:szCs w:val="21"/>
                      <w:u w:val="wave"/>
                    </w:rPr>
                    <w:t>10</w:t>
                  </w:r>
                  <w:r>
                    <w:rPr>
                      <w:rFonts w:hint="eastAsia" w:ascii="宋体" w:hAnsi="宋体" w:cs="宋体"/>
                      <w:color w:val="auto"/>
                      <w:kern w:val="0"/>
                      <w:szCs w:val="21"/>
                      <w:u w:val="wave"/>
                    </w:rPr>
                    <w:t>～</w:t>
                  </w:r>
                  <w:r>
                    <w:rPr>
                      <w:rFonts w:hint="eastAsia"/>
                      <w:color w:val="auto"/>
                      <w:kern w:val="0"/>
                      <w:szCs w:val="21"/>
                      <w:u w:val="wave"/>
                      <w:lang w:val="en-US" w:eastAsia="zh-CN"/>
                    </w:rPr>
                    <w:t>25</w:t>
                  </w:r>
                  <w:r>
                    <w:rPr>
                      <w:color w:val="auto"/>
                      <w:kern w:val="0"/>
                      <w:szCs w:val="21"/>
                      <w:u w:val="wave"/>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1209" w:type="dxa"/>
                  <w:tcBorders>
                    <w:tl2br w:val="nil"/>
                    <w:tr2bl w:val="nil"/>
                  </w:tcBorders>
                  <w:vAlign w:val="center"/>
                </w:tcPr>
                <w:p>
                  <w:pPr>
                    <w:widowControl/>
                    <w:jc w:val="center"/>
                    <w:textAlignment w:val="center"/>
                    <w:rPr>
                      <w:color w:val="auto"/>
                      <w:szCs w:val="21"/>
                      <w:u w:val="wave"/>
                    </w:rPr>
                  </w:pPr>
                  <w:r>
                    <w:rPr>
                      <w:color w:val="auto"/>
                      <w:kern w:val="0"/>
                      <w:szCs w:val="21"/>
                      <w:u w:val="wave"/>
                    </w:rPr>
                    <w:t>H</w:t>
                  </w:r>
                  <w:r>
                    <w:rPr>
                      <w:color w:val="auto"/>
                      <w:kern w:val="0"/>
                      <w:szCs w:val="21"/>
                      <w:u w:val="wave"/>
                      <w:vertAlign w:val="subscript"/>
                    </w:rPr>
                    <w:t>2</w:t>
                  </w:r>
                  <w:r>
                    <w:rPr>
                      <w:color w:val="auto"/>
                      <w:kern w:val="0"/>
                      <w:szCs w:val="21"/>
                      <w:u w:val="wave"/>
                    </w:rPr>
                    <w:t>S</w:t>
                  </w:r>
                </w:p>
              </w:tc>
              <w:tc>
                <w:tcPr>
                  <w:tcW w:w="915" w:type="dxa"/>
                  <w:tcBorders>
                    <w:tl2br w:val="nil"/>
                    <w:tr2bl w:val="nil"/>
                  </w:tcBorders>
                  <w:vAlign w:val="center"/>
                </w:tcPr>
                <w:p>
                  <w:pPr>
                    <w:widowControl/>
                    <w:jc w:val="center"/>
                    <w:textAlignment w:val="center"/>
                    <w:rPr>
                      <w:color w:val="auto"/>
                      <w:szCs w:val="21"/>
                      <w:u w:val="wave"/>
                    </w:rPr>
                  </w:pPr>
                  <w:r>
                    <w:rPr>
                      <w:color w:val="auto"/>
                      <w:kern w:val="0"/>
                      <w:szCs w:val="21"/>
                      <w:u w:val="wave"/>
                    </w:rPr>
                    <w:t>面源</w:t>
                  </w:r>
                </w:p>
              </w:tc>
              <w:tc>
                <w:tcPr>
                  <w:tcW w:w="1000" w:type="dxa"/>
                  <w:tcBorders>
                    <w:tl2br w:val="nil"/>
                    <w:tr2bl w:val="nil"/>
                  </w:tcBorders>
                </w:tcPr>
                <w:p>
                  <w:pPr>
                    <w:widowControl/>
                    <w:jc w:val="center"/>
                    <w:textAlignment w:val="top"/>
                    <w:rPr>
                      <w:rFonts w:hint="eastAsia" w:eastAsia="宋体"/>
                      <w:color w:val="auto"/>
                      <w:szCs w:val="21"/>
                      <w:u w:val="wave"/>
                      <w:lang w:val="en-US" w:eastAsia="zh-CN"/>
                    </w:rPr>
                  </w:pPr>
                  <w:r>
                    <w:rPr>
                      <w:rFonts w:hint="eastAsia"/>
                      <w:color w:val="auto"/>
                      <w:szCs w:val="21"/>
                      <w:u w:val="wave"/>
                      <w:lang w:val="en-US" w:eastAsia="zh-CN"/>
                    </w:rPr>
                    <w:t>7</w:t>
                  </w:r>
                </w:p>
              </w:tc>
              <w:tc>
                <w:tcPr>
                  <w:tcW w:w="1215" w:type="dxa"/>
                  <w:tcBorders>
                    <w:tl2br w:val="nil"/>
                    <w:tr2bl w:val="nil"/>
                  </w:tcBorders>
                  <w:vAlign w:val="center"/>
                </w:tcPr>
                <w:p>
                  <w:pPr>
                    <w:widowControl/>
                    <w:jc w:val="center"/>
                    <w:textAlignment w:val="center"/>
                    <w:rPr>
                      <w:color w:val="auto"/>
                      <w:szCs w:val="21"/>
                      <w:u w:val="wave"/>
                    </w:rPr>
                  </w:pPr>
                  <w:r>
                    <w:rPr>
                      <w:color w:val="auto"/>
                      <w:kern w:val="0"/>
                      <w:szCs w:val="21"/>
                      <w:u w:val="wave"/>
                    </w:rPr>
                    <w:t>0.0005</w:t>
                  </w:r>
                </w:p>
              </w:tc>
              <w:tc>
                <w:tcPr>
                  <w:tcW w:w="899" w:type="dxa"/>
                  <w:tcBorders>
                    <w:tl2br w:val="nil"/>
                    <w:tr2bl w:val="nil"/>
                  </w:tcBorders>
                  <w:vAlign w:val="center"/>
                </w:tcPr>
                <w:p>
                  <w:pPr>
                    <w:widowControl/>
                    <w:jc w:val="center"/>
                    <w:textAlignment w:val="center"/>
                    <w:rPr>
                      <w:color w:val="auto"/>
                      <w:szCs w:val="21"/>
                      <w:u w:val="wave"/>
                    </w:rPr>
                  </w:pPr>
                  <w:r>
                    <w:rPr>
                      <w:rFonts w:hint="eastAsia"/>
                      <w:color w:val="auto"/>
                      <w:kern w:val="0"/>
                      <w:szCs w:val="21"/>
                      <w:u w:val="wave"/>
                      <w:lang w:val="en-US" w:eastAsia="zh-CN"/>
                    </w:rPr>
                    <w:t>40</w:t>
                  </w:r>
                </w:p>
              </w:tc>
              <w:tc>
                <w:tcPr>
                  <w:tcW w:w="899" w:type="dxa"/>
                  <w:tcBorders>
                    <w:tl2br w:val="nil"/>
                    <w:tr2bl w:val="nil"/>
                  </w:tcBorders>
                  <w:vAlign w:val="center"/>
                </w:tcPr>
                <w:p>
                  <w:pPr>
                    <w:widowControl/>
                    <w:jc w:val="center"/>
                    <w:textAlignment w:val="center"/>
                    <w:rPr>
                      <w:color w:val="auto"/>
                      <w:szCs w:val="21"/>
                      <w:u w:val="wave"/>
                    </w:rPr>
                  </w:pPr>
                  <w:r>
                    <w:rPr>
                      <w:rFonts w:hint="eastAsia"/>
                      <w:color w:val="auto"/>
                      <w:kern w:val="0"/>
                      <w:szCs w:val="21"/>
                      <w:u w:val="wave"/>
                      <w:lang w:val="en-US" w:eastAsia="zh-CN"/>
                    </w:rPr>
                    <w:t>22.5</w:t>
                  </w:r>
                </w:p>
              </w:tc>
              <w:tc>
                <w:tcPr>
                  <w:tcW w:w="979" w:type="dxa"/>
                  <w:tcBorders>
                    <w:tl2br w:val="nil"/>
                    <w:tr2bl w:val="nil"/>
                  </w:tcBorders>
                  <w:vAlign w:val="center"/>
                </w:tcPr>
                <w:p>
                  <w:pPr>
                    <w:widowControl/>
                    <w:jc w:val="center"/>
                    <w:textAlignment w:val="center"/>
                    <w:rPr>
                      <w:color w:val="auto"/>
                      <w:szCs w:val="21"/>
                      <w:u w:val="wave"/>
                    </w:rPr>
                  </w:pPr>
                  <w:r>
                    <w:rPr>
                      <w:color w:val="auto"/>
                      <w:kern w:val="0"/>
                      <w:szCs w:val="21"/>
                      <w:u w:val="wave"/>
                    </w:rPr>
                    <w:t>0</w:t>
                  </w:r>
                </w:p>
              </w:tc>
              <w:tc>
                <w:tcPr>
                  <w:tcW w:w="783" w:type="dxa"/>
                  <w:tcBorders>
                    <w:tl2br w:val="nil"/>
                    <w:tr2bl w:val="nil"/>
                  </w:tcBorders>
                  <w:vAlign w:val="center"/>
                </w:tcPr>
                <w:p>
                  <w:pPr>
                    <w:widowControl/>
                    <w:jc w:val="center"/>
                    <w:textAlignment w:val="center"/>
                    <w:rPr>
                      <w:color w:val="auto"/>
                      <w:szCs w:val="21"/>
                      <w:u w:val="wave"/>
                    </w:rPr>
                  </w:pPr>
                  <w:r>
                    <w:rPr>
                      <w:color w:val="auto"/>
                      <w:kern w:val="0"/>
                      <w:szCs w:val="21"/>
                      <w:u w:val="wave"/>
                    </w:rPr>
                    <w:t>乡村</w:t>
                  </w:r>
                </w:p>
              </w:tc>
              <w:tc>
                <w:tcPr>
                  <w:tcW w:w="1177" w:type="dxa"/>
                  <w:tcBorders>
                    <w:tl2br w:val="nil"/>
                    <w:tr2bl w:val="nil"/>
                  </w:tcBorders>
                  <w:vAlign w:val="center"/>
                </w:tcPr>
                <w:p>
                  <w:pPr>
                    <w:widowControl/>
                    <w:jc w:val="center"/>
                    <w:textAlignment w:val="center"/>
                    <w:rPr>
                      <w:color w:val="auto"/>
                      <w:szCs w:val="21"/>
                      <w:u w:val="wave"/>
                    </w:rPr>
                  </w:pPr>
                  <w:r>
                    <w:rPr>
                      <w:color w:val="auto"/>
                      <w:kern w:val="0"/>
                      <w:szCs w:val="21"/>
                      <w:u w:val="wave"/>
                    </w:rPr>
                    <w:t>10</w:t>
                  </w:r>
                  <w:r>
                    <w:rPr>
                      <w:rFonts w:hint="eastAsia" w:ascii="宋体" w:hAnsi="宋体" w:cs="宋体"/>
                      <w:color w:val="auto"/>
                      <w:kern w:val="0"/>
                      <w:szCs w:val="21"/>
                      <w:u w:val="wave"/>
                    </w:rPr>
                    <w:t>～</w:t>
                  </w:r>
                  <w:r>
                    <w:rPr>
                      <w:rFonts w:hint="eastAsia"/>
                      <w:color w:val="auto"/>
                      <w:kern w:val="0"/>
                      <w:szCs w:val="21"/>
                      <w:u w:val="wave"/>
                      <w:lang w:val="en-US" w:eastAsia="zh-CN"/>
                    </w:rPr>
                    <w:t>25</w:t>
                  </w:r>
                  <w:r>
                    <w:rPr>
                      <w:color w:val="auto"/>
                      <w:kern w:val="0"/>
                      <w:szCs w:val="21"/>
                      <w:u w:val="wave"/>
                    </w:rPr>
                    <w:t>00</w:t>
                  </w:r>
                </w:p>
              </w:tc>
            </w:tr>
          </w:tbl>
          <w:p>
            <w:pPr>
              <w:spacing w:line="360" w:lineRule="auto"/>
              <w:ind w:firstLine="462" w:firstLineChars="200"/>
              <w:jc w:val="left"/>
              <w:rPr>
                <w:color w:val="auto"/>
                <w:sz w:val="24"/>
                <w:u w:val="wave"/>
              </w:rPr>
            </w:pPr>
            <w:r>
              <w:rPr>
                <w:rFonts w:hint="eastAsia"/>
                <w:color w:val="auto"/>
                <w:sz w:val="24"/>
                <w:u w:val="wave"/>
              </w:rPr>
              <w:t>②</w:t>
            </w:r>
            <w:r>
              <w:rPr>
                <w:color w:val="auto"/>
                <w:sz w:val="24"/>
                <w:u w:val="wave"/>
              </w:rPr>
              <w:t>评价等级和大气环境评价范围的确定</w:t>
            </w:r>
          </w:p>
          <w:p>
            <w:pPr>
              <w:spacing w:line="360" w:lineRule="auto"/>
              <w:ind w:firstLine="462" w:firstLineChars="200"/>
              <w:rPr>
                <w:color w:val="auto"/>
                <w:sz w:val="24"/>
                <w:u w:val="wave"/>
              </w:rPr>
            </w:pPr>
            <w:r>
              <w:rPr>
                <w:color w:val="auto"/>
                <w:sz w:val="24"/>
                <w:u w:val="wave"/>
              </w:rPr>
              <w:t>根据Screen3 估算模式结果，本项目各污染物的占标率（P</w:t>
            </w:r>
            <w:r>
              <w:rPr>
                <w:color w:val="auto"/>
                <w:sz w:val="24"/>
                <w:u w:val="wave"/>
                <w:vertAlign w:val="subscript"/>
              </w:rPr>
              <w:t>max</w:t>
            </w:r>
            <w:r>
              <w:rPr>
                <w:color w:val="auto"/>
                <w:sz w:val="24"/>
                <w:u w:val="wave"/>
              </w:rPr>
              <w:t>）未达到标准限值的10%，判定本项目大气环境影响评价等级为三级。根据《环境影响评价技术导则大气环境》（HJ2.2-2008）5.4.2 中要求“评价范围的直径或边长一般不应小于5km”，确定本项目环境空气评价范围为以生产车间为中心、半径2.5km 的圆形。</w:t>
            </w:r>
          </w:p>
          <w:p>
            <w:pPr>
              <w:spacing w:line="360" w:lineRule="auto"/>
              <w:ind w:firstLine="462" w:firstLineChars="200"/>
              <w:jc w:val="left"/>
              <w:rPr>
                <w:color w:val="auto"/>
                <w:sz w:val="24"/>
                <w:u w:val="wave"/>
              </w:rPr>
            </w:pPr>
            <w:r>
              <w:rPr>
                <w:rFonts w:hint="eastAsia"/>
                <w:color w:val="auto"/>
                <w:sz w:val="24"/>
                <w:u w:val="wave"/>
              </w:rPr>
              <w:t>③</w:t>
            </w:r>
            <w:r>
              <w:rPr>
                <w:rFonts w:hint="eastAsia"/>
                <w:color w:val="auto"/>
                <w:sz w:val="24"/>
                <w:u w:val="wave"/>
                <w:lang w:eastAsia="zh-CN"/>
              </w:rPr>
              <w:t>无组织</w:t>
            </w:r>
            <w:r>
              <w:rPr>
                <w:color w:val="auto"/>
                <w:sz w:val="24"/>
                <w:u w:val="wave"/>
              </w:rPr>
              <w:t>废气正常排放大气环境影响</w:t>
            </w:r>
            <w:r>
              <w:rPr>
                <w:color w:val="auto"/>
                <w:kern w:val="0"/>
                <w:sz w:val="24"/>
                <w:u w:val="wave"/>
              </w:rPr>
              <w:t>预测</w:t>
            </w:r>
          </w:p>
          <w:p>
            <w:pPr>
              <w:spacing w:line="360" w:lineRule="auto"/>
              <w:ind w:firstLine="462" w:firstLineChars="200"/>
              <w:rPr>
                <w:color w:val="auto"/>
                <w:sz w:val="24"/>
                <w:u w:val="wave"/>
              </w:rPr>
            </w:pPr>
            <w:r>
              <w:rPr>
                <w:color w:val="auto"/>
                <w:sz w:val="24"/>
                <w:u w:val="wave"/>
              </w:rPr>
              <w:t>根据《环境影响评价技术导则—大气环境》（HJ2.2-2008）5.3.2.4 条要求大气三级评价可不进行大气环境影响预测工作，直接以估算模式的计算结果作为预测与分析依据。</w:t>
            </w:r>
          </w:p>
          <w:p>
            <w:pPr>
              <w:adjustRightInd w:val="0"/>
              <w:snapToGrid w:val="0"/>
              <w:spacing w:line="360" w:lineRule="auto"/>
              <w:ind w:firstLine="462" w:firstLineChars="200"/>
              <w:rPr>
                <w:rFonts w:eastAsia="黑体"/>
                <w:color w:val="auto"/>
                <w:sz w:val="24"/>
                <w:u w:val="none"/>
              </w:rPr>
            </w:pPr>
            <w:r>
              <w:rPr>
                <w:color w:val="auto"/>
                <w:kern w:val="0"/>
                <w:sz w:val="24"/>
                <w:u w:val="wave"/>
              </w:rPr>
              <w:t>采用导则推荐模式清单中的估算模式分别计算</w:t>
            </w:r>
            <w:r>
              <w:rPr>
                <w:rFonts w:hint="eastAsia"/>
                <w:color w:val="auto"/>
                <w:kern w:val="0"/>
                <w:sz w:val="24"/>
                <w:u w:val="wave"/>
                <w:lang w:eastAsia="zh-CN"/>
              </w:rPr>
              <w:t>无组织</w:t>
            </w:r>
            <w:r>
              <w:rPr>
                <w:color w:val="auto"/>
                <w:kern w:val="0"/>
                <w:sz w:val="24"/>
                <w:u w:val="wave"/>
              </w:rPr>
              <w:t>正常排放的</w:t>
            </w:r>
            <w:r>
              <w:rPr>
                <w:color w:val="auto"/>
                <w:sz w:val="24"/>
                <w:u w:val="wave"/>
              </w:rPr>
              <w:t>NH</w:t>
            </w:r>
            <w:r>
              <w:rPr>
                <w:color w:val="auto"/>
                <w:sz w:val="24"/>
                <w:u w:val="wave"/>
                <w:vertAlign w:val="subscript"/>
              </w:rPr>
              <w:t>3</w:t>
            </w:r>
            <w:r>
              <w:rPr>
                <w:color w:val="auto"/>
                <w:sz w:val="24"/>
                <w:u w:val="wave"/>
              </w:rPr>
              <w:t>和H</w:t>
            </w:r>
            <w:r>
              <w:rPr>
                <w:color w:val="auto"/>
                <w:sz w:val="24"/>
                <w:u w:val="wave"/>
                <w:vertAlign w:val="subscript"/>
              </w:rPr>
              <w:t>2</w:t>
            </w:r>
            <w:r>
              <w:rPr>
                <w:color w:val="auto"/>
                <w:sz w:val="24"/>
                <w:u w:val="wave"/>
              </w:rPr>
              <w:t>S</w:t>
            </w:r>
            <w:r>
              <w:rPr>
                <w:rFonts w:hint="eastAsia"/>
                <w:color w:val="auto"/>
                <w:sz w:val="24"/>
                <w:u w:val="wave"/>
              </w:rPr>
              <w:t>。</w:t>
            </w:r>
            <w:r>
              <w:rPr>
                <w:color w:val="auto"/>
                <w:kern w:val="0"/>
                <w:sz w:val="24"/>
                <w:u w:val="wave"/>
              </w:rPr>
              <w:t>污染物主要排放源的下风向轴线浓度，并计算相应浓度占标率，结果见表</w:t>
            </w:r>
            <w:r>
              <w:rPr>
                <w:rFonts w:hint="eastAsia"/>
                <w:color w:val="auto"/>
                <w:kern w:val="0"/>
                <w:sz w:val="24"/>
                <w:u w:val="wave"/>
              </w:rPr>
              <w:t>7</w:t>
            </w:r>
            <w:r>
              <w:rPr>
                <w:color w:val="auto"/>
                <w:kern w:val="0"/>
                <w:sz w:val="24"/>
                <w:u w:val="wave"/>
              </w:rPr>
              <w:t>-3。</w:t>
            </w:r>
          </w:p>
          <w:p>
            <w:pPr>
              <w:jc w:val="center"/>
              <w:rPr>
                <w:rFonts w:eastAsia="黑体"/>
                <w:color w:val="auto"/>
                <w:sz w:val="24"/>
                <w:u w:val="none"/>
              </w:rPr>
            </w:pPr>
          </w:p>
          <w:p>
            <w:pPr>
              <w:jc w:val="center"/>
              <w:rPr>
                <w:rFonts w:eastAsia="黑体"/>
                <w:color w:val="auto"/>
                <w:sz w:val="24"/>
                <w:u w:val="none"/>
              </w:rPr>
            </w:pPr>
          </w:p>
          <w:p>
            <w:pPr>
              <w:jc w:val="center"/>
              <w:rPr>
                <w:rFonts w:eastAsia="黑体"/>
                <w:color w:val="auto"/>
                <w:sz w:val="24"/>
                <w:u w:val="none"/>
              </w:rPr>
            </w:pPr>
          </w:p>
          <w:p>
            <w:pPr>
              <w:jc w:val="center"/>
              <w:rPr>
                <w:rFonts w:eastAsia="黑体"/>
                <w:color w:val="auto"/>
                <w:sz w:val="24"/>
                <w:u w:val="none"/>
              </w:rPr>
            </w:pPr>
          </w:p>
          <w:p>
            <w:pPr>
              <w:jc w:val="center"/>
              <w:rPr>
                <w:rFonts w:eastAsia="黑体"/>
                <w:color w:val="auto"/>
                <w:sz w:val="24"/>
                <w:u w:val="none"/>
              </w:rPr>
            </w:pPr>
          </w:p>
          <w:p>
            <w:pPr>
              <w:jc w:val="center"/>
              <w:rPr>
                <w:rFonts w:eastAsia="黑体"/>
                <w:color w:val="auto"/>
                <w:sz w:val="24"/>
                <w:u w:val="none"/>
              </w:rPr>
            </w:pPr>
          </w:p>
          <w:p>
            <w:pPr>
              <w:jc w:val="center"/>
              <w:rPr>
                <w:rFonts w:eastAsia="黑体"/>
                <w:color w:val="auto"/>
                <w:sz w:val="24"/>
                <w:u w:val="none"/>
              </w:rPr>
            </w:pPr>
          </w:p>
          <w:p>
            <w:pPr>
              <w:jc w:val="center"/>
              <w:rPr>
                <w:rFonts w:eastAsia="黑体"/>
                <w:color w:val="auto"/>
                <w:sz w:val="24"/>
                <w:u w:val="none"/>
              </w:rPr>
            </w:pPr>
            <w:r>
              <w:rPr>
                <w:rFonts w:eastAsia="黑体"/>
                <w:color w:val="auto"/>
                <w:sz w:val="24"/>
                <w:u w:val="none"/>
              </w:rPr>
              <w:t>表</w:t>
            </w:r>
            <w:r>
              <w:rPr>
                <w:rFonts w:hint="eastAsia" w:eastAsia="黑体"/>
                <w:color w:val="auto"/>
                <w:sz w:val="24"/>
                <w:u w:val="none"/>
              </w:rPr>
              <w:t>7</w:t>
            </w:r>
            <w:r>
              <w:rPr>
                <w:rFonts w:eastAsia="黑体"/>
                <w:color w:val="auto"/>
                <w:sz w:val="24"/>
                <w:u w:val="none"/>
              </w:rPr>
              <w:t xml:space="preserve">-3  </w:t>
            </w:r>
            <w:r>
              <w:rPr>
                <w:rFonts w:hint="eastAsia" w:eastAsia="黑体"/>
                <w:color w:val="auto"/>
                <w:sz w:val="24"/>
                <w:u w:val="none"/>
              </w:rPr>
              <w:t xml:space="preserve">  </w:t>
            </w:r>
            <w:r>
              <w:rPr>
                <w:rFonts w:hint="eastAsia" w:eastAsia="黑体"/>
                <w:color w:val="auto"/>
                <w:sz w:val="24"/>
                <w:u w:val="none"/>
                <w:lang w:eastAsia="zh-CN"/>
              </w:rPr>
              <w:t>无</w:t>
            </w:r>
            <w:r>
              <w:rPr>
                <w:rFonts w:eastAsia="黑体"/>
                <w:color w:val="auto"/>
                <w:sz w:val="24"/>
                <w:u w:val="none"/>
              </w:rPr>
              <w:t>组织正常排放的NH</w:t>
            </w:r>
            <w:r>
              <w:rPr>
                <w:rFonts w:eastAsia="黑体"/>
                <w:color w:val="auto"/>
                <w:sz w:val="24"/>
                <w:u w:val="none"/>
                <w:vertAlign w:val="subscript"/>
              </w:rPr>
              <w:t>3</w:t>
            </w:r>
            <w:r>
              <w:rPr>
                <w:rFonts w:eastAsia="黑体"/>
                <w:color w:val="auto"/>
                <w:sz w:val="24"/>
                <w:u w:val="none"/>
              </w:rPr>
              <w:t>和H</w:t>
            </w:r>
            <w:r>
              <w:rPr>
                <w:rFonts w:eastAsia="黑体"/>
                <w:color w:val="auto"/>
                <w:sz w:val="24"/>
                <w:u w:val="none"/>
                <w:vertAlign w:val="subscript"/>
              </w:rPr>
              <w:t>2</w:t>
            </w:r>
            <w:r>
              <w:rPr>
                <w:rFonts w:eastAsia="黑体"/>
                <w:color w:val="auto"/>
                <w:sz w:val="24"/>
                <w:u w:val="none"/>
              </w:rPr>
              <w:t>S估算模式式计算结果表</w:t>
            </w:r>
          </w:p>
          <w:tbl>
            <w:tblPr>
              <w:tblStyle w:val="45"/>
              <w:tblW w:w="907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
            <w:tblGrid>
              <w:gridCol w:w="1598"/>
              <w:gridCol w:w="1902"/>
              <w:gridCol w:w="2059"/>
              <w:gridCol w:w="2157"/>
              <w:gridCol w:w="13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vMerge w:val="restart"/>
                  <w:tcBorders>
                    <w:tl2br w:val="nil"/>
                    <w:tr2bl w:val="nil"/>
                  </w:tcBorders>
                  <w:vAlign w:val="center"/>
                </w:tcPr>
                <w:p>
                  <w:pPr>
                    <w:snapToGrid w:val="0"/>
                    <w:spacing w:line="240" w:lineRule="exact"/>
                    <w:jc w:val="center"/>
                    <w:rPr>
                      <w:b/>
                      <w:bCs/>
                      <w:color w:val="auto"/>
                      <w:szCs w:val="21"/>
                      <w:u w:val="wave"/>
                    </w:rPr>
                  </w:pPr>
                  <w:r>
                    <w:rPr>
                      <w:b/>
                      <w:bCs/>
                      <w:color w:val="auto"/>
                      <w:u w:val="wave"/>
                    </w:rPr>
                    <w:t>距源中心下风向距离D/m</w:t>
                  </w:r>
                </w:p>
              </w:tc>
              <w:tc>
                <w:tcPr>
                  <w:tcW w:w="3961" w:type="dxa"/>
                  <w:gridSpan w:val="2"/>
                  <w:tcBorders>
                    <w:tl2br w:val="nil"/>
                    <w:tr2bl w:val="nil"/>
                  </w:tcBorders>
                  <w:vAlign w:val="center"/>
                </w:tcPr>
                <w:p>
                  <w:pPr>
                    <w:snapToGrid w:val="0"/>
                    <w:spacing w:line="240" w:lineRule="exact"/>
                    <w:jc w:val="center"/>
                    <w:rPr>
                      <w:b/>
                      <w:bCs/>
                      <w:color w:val="auto"/>
                      <w:szCs w:val="21"/>
                      <w:u w:val="wave"/>
                    </w:rPr>
                  </w:pPr>
                  <w:r>
                    <w:rPr>
                      <w:rFonts w:hint="eastAsia"/>
                      <w:b/>
                      <w:bCs/>
                      <w:color w:val="auto"/>
                      <w:u w:val="wave"/>
                      <w:lang w:eastAsia="zh-CN"/>
                    </w:rPr>
                    <w:t>无组织</w:t>
                  </w:r>
                  <w:r>
                    <w:rPr>
                      <w:b/>
                      <w:bCs/>
                      <w:color w:val="auto"/>
                      <w:u w:val="wave"/>
                    </w:rPr>
                    <w:t>正常排放的NH</w:t>
                  </w:r>
                  <w:r>
                    <w:rPr>
                      <w:b/>
                      <w:bCs/>
                      <w:color w:val="auto"/>
                      <w:u w:val="wave"/>
                      <w:vertAlign w:val="subscript"/>
                    </w:rPr>
                    <w:t>3</w:t>
                  </w:r>
                </w:p>
              </w:tc>
              <w:tc>
                <w:tcPr>
                  <w:tcW w:w="3517" w:type="dxa"/>
                  <w:gridSpan w:val="2"/>
                  <w:tcBorders>
                    <w:tl2br w:val="nil"/>
                    <w:tr2bl w:val="nil"/>
                  </w:tcBorders>
                  <w:vAlign w:val="center"/>
                </w:tcPr>
                <w:p>
                  <w:pPr>
                    <w:snapToGrid w:val="0"/>
                    <w:spacing w:line="240" w:lineRule="exact"/>
                    <w:jc w:val="center"/>
                    <w:rPr>
                      <w:b/>
                      <w:bCs/>
                      <w:color w:val="auto"/>
                      <w:szCs w:val="21"/>
                      <w:u w:val="wave"/>
                    </w:rPr>
                  </w:pPr>
                  <w:r>
                    <w:rPr>
                      <w:rFonts w:hint="eastAsia"/>
                      <w:b/>
                      <w:bCs/>
                      <w:color w:val="auto"/>
                      <w:u w:val="wave"/>
                      <w:lang w:eastAsia="zh-CN"/>
                    </w:rPr>
                    <w:t>无组织</w:t>
                  </w:r>
                  <w:r>
                    <w:rPr>
                      <w:b/>
                      <w:bCs/>
                      <w:color w:val="auto"/>
                      <w:u w:val="wave"/>
                    </w:rPr>
                    <w:t>正常排放的H</w:t>
                  </w:r>
                  <w:r>
                    <w:rPr>
                      <w:b/>
                      <w:bCs/>
                      <w:color w:val="auto"/>
                      <w:u w:val="wave"/>
                      <w:vertAlign w:val="subscript"/>
                    </w:rPr>
                    <w:t>2</w:t>
                  </w:r>
                  <w:r>
                    <w:rPr>
                      <w:b/>
                      <w:bCs/>
                      <w:color w:val="auto"/>
                      <w:u w:val="wave"/>
                    </w:rPr>
                    <w: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vMerge w:val="continue"/>
                  <w:tcBorders>
                    <w:tl2br w:val="nil"/>
                    <w:tr2bl w:val="nil"/>
                  </w:tcBorders>
                  <w:vAlign w:val="center"/>
                </w:tcPr>
                <w:p>
                  <w:pPr>
                    <w:widowControl/>
                    <w:jc w:val="center"/>
                    <w:rPr>
                      <w:b/>
                      <w:bCs/>
                      <w:color w:val="auto"/>
                      <w:szCs w:val="21"/>
                      <w:u w:val="wave"/>
                    </w:rPr>
                  </w:pPr>
                </w:p>
              </w:tc>
              <w:tc>
                <w:tcPr>
                  <w:tcW w:w="1902" w:type="dxa"/>
                  <w:tcBorders>
                    <w:tl2br w:val="nil"/>
                    <w:tr2bl w:val="nil"/>
                  </w:tcBorders>
                  <w:vAlign w:val="center"/>
                </w:tcPr>
                <w:p>
                  <w:pPr>
                    <w:snapToGrid w:val="0"/>
                    <w:spacing w:line="240" w:lineRule="exact"/>
                    <w:jc w:val="center"/>
                    <w:rPr>
                      <w:b/>
                      <w:bCs/>
                      <w:color w:val="auto"/>
                      <w:szCs w:val="21"/>
                      <w:u w:val="wave"/>
                    </w:rPr>
                  </w:pPr>
                  <w:r>
                    <w:rPr>
                      <w:b/>
                      <w:bCs/>
                      <w:color w:val="auto"/>
                      <w:u w:val="wave"/>
                    </w:rPr>
                    <w:t>下风向预测浓度C</w:t>
                  </w:r>
                  <w:r>
                    <w:rPr>
                      <w:b/>
                      <w:bCs/>
                      <w:color w:val="auto"/>
                      <w:u w:val="wave"/>
                      <w:vertAlign w:val="subscript"/>
                    </w:rPr>
                    <w:t>i2</w:t>
                  </w:r>
                  <w:r>
                    <w:rPr>
                      <w:b/>
                      <w:bCs/>
                      <w:color w:val="auto"/>
                      <w:u w:val="wave"/>
                    </w:rPr>
                    <w:t>(mg/m</w:t>
                  </w:r>
                  <w:r>
                    <w:rPr>
                      <w:b/>
                      <w:bCs/>
                      <w:color w:val="auto"/>
                      <w:u w:val="wave"/>
                      <w:vertAlign w:val="superscript"/>
                    </w:rPr>
                    <w:t>3</w:t>
                  </w:r>
                  <w:r>
                    <w:rPr>
                      <w:b/>
                      <w:bCs/>
                      <w:color w:val="auto"/>
                      <w:u w:val="wave"/>
                    </w:rPr>
                    <w:t>)</w:t>
                  </w:r>
                </w:p>
              </w:tc>
              <w:tc>
                <w:tcPr>
                  <w:tcW w:w="2059" w:type="dxa"/>
                  <w:tcBorders>
                    <w:tl2br w:val="nil"/>
                    <w:tr2bl w:val="nil"/>
                  </w:tcBorders>
                  <w:vAlign w:val="center"/>
                </w:tcPr>
                <w:p>
                  <w:pPr>
                    <w:snapToGrid w:val="0"/>
                    <w:spacing w:line="240" w:lineRule="exact"/>
                    <w:jc w:val="center"/>
                    <w:rPr>
                      <w:b/>
                      <w:bCs/>
                      <w:i/>
                      <w:iCs/>
                      <w:color w:val="auto"/>
                      <w:szCs w:val="21"/>
                      <w:u w:val="wave"/>
                    </w:rPr>
                  </w:pPr>
                  <w:r>
                    <w:rPr>
                      <w:b/>
                      <w:bCs/>
                      <w:color w:val="auto"/>
                      <w:u w:val="wave"/>
                    </w:rPr>
                    <w:t>浓度占标率P</w:t>
                  </w:r>
                  <w:r>
                    <w:rPr>
                      <w:b/>
                      <w:bCs/>
                      <w:color w:val="auto"/>
                      <w:u w:val="wave"/>
                      <w:vertAlign w:val="subscript"/>
                    </w:rPr>
                    <w:t>i2</w:t>
                  </w:r>
                  <w:r>
                    <w:rPr>
                      <w:b/>
                      <w:bCs/>
                      <w:color w:val="auto"/>
                      <w:u w:val="wave"/>
                    </w:rPr>
                    <w:t>/%</w:t>
                  </w:r>
                </w:p>
              </w:tc>
              <w:tc>
                <w:tcPr>
                  <w:tcW w:w="2157" w:type="dxa"/>
                  <w:tcBorders>
                    <w:tl2br w:val="nil"/>
                    <w:tr2bl w:val="nil"/>
                  </w:tcBorders>
                  <w:vAlign w:val="center"/>
                </w:tcPr>
                <w:p>
                  <w:pPr>
                    <w:snapToGrid w:val="0"/>
                    <w:spacing w:line="240" w:lineRule="exact"/>
                    <w:jc w:val="center"/>
                    <w:rPr>
                      <w:b/>
                      <w:bCs/>
                      <w:color w:val="auto"/>
                      <w:szCs w:val="21"/>
                      <w:u w:val="wave"/>
                    </w:rPr>
                  </w:pPr>
                  <w:r>
                    <w:rPr>
                      <w:b/>
                      <w:bCs/>
                      <w:color w:val="auto"/>
                      <w:u w:val="wave"/>
                    </w:rPr>
                    <w:t>下风向预测浓度C</w:t>
                  </w:r>
                  <w:r>
                    <w:rPr>
                      <w:b/>
                      <w:bCs/>
                      <w:color w:val="auto"/>
                      <w:u w:val="wave"/>
                      <w:vertAlign w:val="subscript"/>
                    </w:rPr>
                    <w:t>i3</w:t>
                  </w:r>
                  <w:r>
                    <w:rPr>
                      <w:b/>
                      <w:bCs/>
                      <w:color w:val="auto"/>
                      <w:u w:val="wave"/>
                    </w:rPr>
                    <w:t>(mg/m</w:t>
                  </w:r>
                  <w:r>
                    <w:rPr>
                      <w:b/>
                      <w:bCs/>
                      <w:color w:val="auto"/>
                      <w:u w:val="wave"/>
                      <w:vertAlign w:val="superscript"/>
                    </w:rPr>
                    <w:t>3</w:t>
                  </w:r>
                  <w:r>
                    <w:rPr>
                      <w:b/>
                      <w:bCs/>
                      <w:color w:val="auto"/>
                      <w:u w:val="wave"/>
                    </w:rPr>
                    <w:t>)</w:t>
                  </w:r>
                </w:p>
              </w:tc>
              <w:tc>
                <w:tcPr>
                  <w:tcW w:w="1360" w:type="dxa"/>
                  <w:tcBorders>
                    <w:tl2br w:val="nil"/>
                    <w:tr2bl w:val="nil"/>
                  </w:tcBorders>
                  <w:vAlign w:val="center"/>
                </w:tcPr>
                <w:p>
                  <w:pPr>
                    <w:snapToGrid w:val="0"/>
                    <w:spacing w:line="240" w:lineRule="exact"/>
                    <w:jc w:val="center"/>
                    <w:rPr>
                      <w:b/>
                      <w:bCs/>
                      <w:i/>
                      <w:iCs/>
                      <w:color w:val="auto"/>
                      <w:szCs w:val="21"/>
                      <w:u w:val="wave"/>
                    </w:rPr>
                  </w:pPr>
                  <w:r>
                    <w:rPr>
                      <w:b/>
                      <w:bCs/>
                      <w:color w:val="auto"/>
                      <w:u w:val="wave"/>
                    </w:rPr>
                    <w:t>浓度占标率P</w:t>
                  </w:r>
                  <w:r>
                    <w:rPr>
                      <w:b/>
                      <w:bCs/>
                      <w:color w:val="auto"/>
                      <w:u w:val="wave"/>
                      <w:vertAlign w:val="subscript"/>
                    </w:rPr>
                    <w:t>i3</w:t>
                  </w:r>
                  <w:r>
                    <w:rPr>
                      <w:b/>
                      <w:bCs/>
                      <w:color w:val="auto"/>
                      <w:u w:val="wav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10</w:t>
                  </w:r>
                </w:p>
              </w:tc>
              <w:tc>
                <w:tcPr>
                  <w:tcW w:w="1902"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0.0004011</w:t>
                  </w:r>
                </w:p>
              </w:tc>
              <w:tc>
                <w:tcPr>
                  <w:tcW w:w="20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1.71</w:t>
                  </w:r>
                </w:p>
              </w:tc>
              <w:tc>
                <w:tcPr>
                  <w:tcW w:w="2157"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0.00001373</w:t>
                  </w:r>
                </w:p>
              </w:tc>
              <w:tc>
                <w:tcPr>
                  <w:tcW w:w="1360"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100</w:t>
                  </w:r>
                </w:p>
              </w:tc>
              <w:tc>
                <w:tcPr>
                  <w:tcW w:w="1902"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0.003411</w:t>
                  </w:r>
                </w:p>
              </w:tc>
              <w:tc>
                <w:tcPr>
                  <w:tcW w:w="20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1.71</w:t>
                  </w:r>
                </w:p>
              </w:tc>
              <w:tc>
                <w:tcPr>
                  <w:tcW w:w="2157"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0.0001168</w:t>
                  </w:r>
                </w:p>
              </w:tc>
              <w:tc>
                <w:tcPr>
                  <w:tcW w:w="1360"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100</w:t>
                  </w:r>
                </w:p>
              </w:tc>
              <w:tc>
                <w:tcPr>
                  <w:tcW w:w="1902"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0.003411</w:t>
                  </w:r>
                </w:p>
              </w:tc>
              <w:tc>
                <w:tcPr>
                  <w:tcW w:w="20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1.75</w:t>
                  </w:r>
                </w:p>
              </w:tc>
              <w:tc>
                <w:tcPr>
                  <w:tcW w:w="2157"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0.0001168</w:t>
                  </w:r>
                </w:p>
              </w:tc>
              <w:tc>
                <w:tcPr>
                  <w:tcW w:w="1360"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keepNext w:val="0"/>
                    <w:keepLines w:val="0"/>
                    <w:widowControl/>
                    <w:suppressLineNumbers w:val="0"/>
                    <w:jc w:val="center"/>
                    <w:textAlignment w:val="center"/>
                    <w:rPr>
                      <w:rFonts w:hint="eastAsia" w:eastAsia="宋体"/>
                      <w:b/>
                      <w:bCs/>
                      <w:color w:val="auto"/>
                      <w:sz w:val="21"/>
                      <w:szCs w:val="21"/>
                      <w:highlight w:val="yellow"/>
                      <w:u w:val="wave"/>
                      <w:lang w:val="en-US" w:eastAsia="zh-CN"/>
                    </w:rPr>
                  </w:pPr>
                  <w:r>
                    <w:rPr>
                      <w:rFonts w:hint="default" w:ascii="Times New Roman" w:hAnsi="Times New Roman" w:eastAsia="宋体" w:cs="Times New Roman"/>
                      <w:b/>
                      <w:bCs/>
                      <w:i w:val="0"/>
                      <w:color w:val="000000"/>
                      <w:kern w:val="0"/>
                      <w:sz w:val="21"/>
                      <w:szCs w:val="21"/>
                      <w:u w:val="none"/>
                      <w:lang w:val="en-US" w:eastAsia="zh-CN" w:bidi="ar"/>
                    </w:rPr>
                    <w:t>193</w:t>
                  </w:r>
                </w:p>
              </w:tc>
              <w:tc>
                <w:tcPr>
                  <w:tcW w:w="1902" w:type="dxa"/>
                  <w:tcBorders>
                    <w:tl2br w:val="nil"/>
                    <w:tr2bl w:val="nil"/>
                  </w:tcBorders>
                  <w:vAlign w:val="center"/>
                </w:tcPr>
                <w:p>
                  <w:pPr>
                    <w:keepNext w:val="0"/>
                    <w:keepLines w:val="0"/>
                    <w:widowControl/>
                    <w:suppressLineNumbers w:val="0"/>
                    <w:jc w:val="center"/>
                    <w:textAlignment w:val="center"/>
                    <w:rPr>
                      <w:b/>
                      <w:bCs/>
                      <w:color w:val="auto"/>
                      <w:sz w:val="21"/>
                      <w:szCs w:val="21"/>
                      <w:highlight w:val="yellow"/>
                      <w:u w:val="wave"/>
                    </w:rPr>
                  </w:pPr>
                  <w:r>
                    <w:rPr>
                      <w:rFonts w:hint="default" w:ascii="Times New Roman" w:hAnsi="Times New Roman" w:eastAsia="宋体" w:cs="Times New Roman"/>
                      <w:b/>
                      <w:bCs/>
                      <w:i w:val="0"/>
                      <w:color w:val="000000"/>
                      <w:kern w:val="0"/>
                      <w:sz w:val="21"/>
                      <w:szCs w:val="21"/>
                      <w:u w:val="none"/>
                      <w:lang w:val="en-US" w:eastAsia="zh-CN" w:bidi="ar"/>
                    </w:rPr>
                    <w:t>0.003497</w:t>
                  </w:r>
                </w:p>
              </w:tc>
              <w:tc>
                <w:tcPr>
                  <w:tcW w:w="20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yellow"/>
                      <w:u w:val="wave"/>
                    </w:rPr>
                  </w:pPr>
                  <w:r>
                    <w:rPr>
                      <w:rFonts w:hint="default" w:ascii="Times New Roman" w:hAnsi="Times New Roman" w:eastAsia="宋体" w:cs="Times New Roman"/>
                      <w:b/>
                      <w:bCs/>
                      <w:i w:val="0"/>
                      <w:color w:val="000000"/>
                      <w:kern w:val="0"/>
                      <w:sz w:val="21"/>
                      <w:szCs w:val="21"/>
                      <w:u w:val="none"/>
                      <w:lang w:val="en-US" w:eastAsia="zh-CN" w:bidi="ar"/>
                    </w:rPr>
                    <w:t>1.75</w:t>
                  </w:r>
                </w:p>
              </w:tc>
              <w:tc>
                <w:tcPr>
                  <w:tcW w:w="2157" w:type="dxa"/>
                  <w:tcBorders>
                    <w:tl2br w:val="nil"/>
                    <w:tr2bl w:val="nil"/>
                  </w:tcBorders>
                  <w:vAlign w:val="center"/>
                </w:tcPr>
                <w:p>
                  <w:pPr>
                    <w:keepNext w:val="0"/>
                    <w:keepLines w:val="0"/>
                    <w:widowControl/>
                    <w:suppressLineNumbers w:val="0"/>
                    <w:jc w:val="center"/>
                    <w:textAlignment w:val="center"/>
                    <w:rPr>
                      <w:b/>
                      <w:bCs/>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0.0001198</w:t>
                  </w:r>
                </w:p>
              </w:tc>
              <w:tc>
                <w:tcPr>
                  <w:tcW w:w="1360" w:type="dxa"/>
                  <w:tcBorders>
                    <w:tl2br w:val="nil"/>
                    <w:tr2bl w:val="nil"/>
                  </w:tcBorders>
                  <w:vAlign w:val="center"/>
                </w:tcPr>
                <w:p>
                  <w:pPr>
                    <w:keepNext w:val="0"/>
                    <w:keepLines w:val="0"/>
                    <w:widowControl/>
                    <w:suppressLineNumbers w:val="0"/>
                    <w:jc w:val="center"/>
                    <w:textAlignment w:val="center"/>
                    <w:rPr>
                      <w:b/>
                      <w:bCs/>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200</w:t>
                  </w:r>
                </w:p>
              </w:tc>
              <w:tc>
                <w:tcPr>
                  <w:tcW w:w="1902"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0.003492</w:t>
                  </w:r>
                </w:p>
              </w:tc>
              <w:tc>
                <w:tcPr>
                  <w:tcW w:w="20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1.69</w:t>
                  </w:r>
                </w:p>
              </w:tc>
              <w:tc>
                <w:tcPr>
                  <w:tcW w:w="2157"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0.0001196</w:t>
                  </w:r>
                </w:p>
              </w:tc>
              <w:tc>
                <w:tcPr>
                  <w:tcW w:w="1360"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300</w:t>
                  </w:r>
                </w:p>
              </w:tc>
              <w:tc>
                <w:tcPr>
                  <w:tcW w:w="1902"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0.003387</w:t>
                  </w:r>
                </w:p>
              </w:tc>
              <w:tc>
                <w:tcPr>
                  <w:tcW w:w="20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1.59</w:t>
                  </w:r>
                </w:p>
              </w:tc>
              <w:tc>
                <w:tcPr>
                  <w:tcW w:w="2157"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0.000116</w:t>
                  </w:r>
                </w:p>
              </w:tc>
              <w:tc>
                <w:tcPr>
                  <w:tcW w:w="1360"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400</w:t>
                  </w:r>
                </w:p>
              </w:tc>
              <w:tc>
                <w:tcPr>
                  <w:tcW w:w="1902"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0.00318</w:t>
                  </w:r>
                </w:p>
              </w:tc>
              <w:tc>
                <w:tcPr>
                  <w:tcW w:w="20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1.62</w:t>
                  </w:r>
                </w:p>
              </w:tc>
              <w:tc>
                <w:tcPr>
                  <w:tcW w:w="2157"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0.0001089</w:t>
                  </w:r>
                </w:p>
              </w:tc>
              <w:tc>
                <w:tcPr>
                  <w:tcW w:w="1360"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500</w:t>
                  </w:r>
                </w:p>
              </w:tc>
              <w:tc>
                <w:tcPr>
                  <w:tcW w:w="1902"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0.003235</w:t>
                  </w:r>
                </w:p>
              </w:tc>
              <w:tc>
                <w:tcPr>
                  <w:tcW w:w="20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1.51</w:t>
                  </w:r>
                </w:p>
              </w:tc>
              <w:tc>
                <w:tcPr>
                  <w:tcW w:w="2157"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0.0001108</w:t>
                  </w:r>
                </w:p>
              </w:tc>
              <w:tc>
                <w:tcPr>
                  <w:tcW w:w="1360"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600</w:t>
                  </w:r>
                </w:p>
              </w:tc>
              <w:tc>
                <w:tcPr>
                  <w:tcW w:w="1902"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0.003018</w:t>
                  </w:r>
                </w:p>
              </w:tc>
              <w:tc>
                <w:tcPr>
                  <w:tcW w:w="20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1.36</w:t>
                  </w:r>
                </w:p>
              </w:tc>
              <w:tc>
                <w:tcPr>
                  <w:tcW w:w="2157"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0.0001034</w:t>
                  </w:r>
                </w:p>
              </w:tc>
              <w:tc>
                <w:tcPr>
                  <w:tcW w:w="1360"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700</w:t>
                  </w:r>
                </w:p>
              </w:tc>
              <w:tc>
                <w:tcPr>
                  <w:tcW w:w="1902"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0.002721</w:t>
                  </w:r>
                </w:p>
              </w:tc>
              <w:tc>
                <w:tcPr>
                  <w:tcW w:w="20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1.22</w:t>
                  </w:r>
                </w:p>
              </w:tc>
              <w:tc>
                <w:tcPr>
                  <w:tcW w:w="2157"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0.00009317</w:t>
                  </w:r>
                </w:p>
              </w:tc>
              <w:tc>
                <w:tcPr>
                  <w:tcW w:w="1360"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800</w:t>
                  </w:r>
                </w:p>
              </w:tc>
              <w:tc>
                <w:tcPr>
                  <w:tcW w:w="1902"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0.00243</w:t>
                  </w:r>
                </w:p>
              </w:tc>
              <w:tc>
                <w:tcPr>
                  <w:tcW w:w="20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1.08</w:t>
                  </w:r>
                </w:p>
              </w:tc>
              <w:tc>
                <w:tcPr>
                  <w:tcW w:w="2157"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0.00008321</w:t>
                  </w:r>
                </w:p>
              </w:tc>
              <w:tc>
                <w:tcPr>
                  <w:tcW w:w="1360" w:type="dxa"/>
                  <w:tcBorders>
                    <w:tl2br w:val="nil"/>
                    <w:tr2bl w:val="nil"/>
                  </w:tcBorders>
                  <w:vAlign w:val="center"/>
                </w:tcPr>
                <w:p>
                  <w:pPr>
                    <w:keepNext w:val="0"/>
                    <w:keepLines w:val="0"/>
                    <w:widowControl/>
                    <w:suppressLineNumbers w:val="0"/>
                    <w:jc w:val="center"/>
                    <w:textAlignment w:val="center"/>
                    <w:rPr>
                      <w:color w:val="auto"/>
                      <w:sz w:val="21"/>
                      <w:szCs w:val="21"/>
                      <w:highlight w:val="yellow"/>
                      <w:u w:val="wave"/>
                    </w:rPr>
                  </w:pPr>
                  <w:r>
                    <w:rPr>
                      <w:rFonts w:hint="default" w:ascii="Times New Roman" w:hAnsi="Times New Roman" w:eastAsia="宋体" w:cs="Times New Roman"/>
                      <w:i w:val="0"/>
                      <w:color w:val="000000"/>
                      <w:kern w:val="0"/>
                      <w:sz w:val="21"/>
                      <w:szCs w:val="21"/>
                      <w:u w:val="none"/>
                      <w:lang w:val="en-US" w:eastAsia="zh-CN" w:bidi="ar"/>
                    </w:rPr>
                    <w:t>0.83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none"/>
                      <w:lang w:val="en-US" w:eastAsia="zh-CN" w:bidi="ar"/>
                    </w:rPr>
                    <w:t>900</w:t>
                  </w:r>
                </w:p>
              </w:tc>
              <w:tc>
                <w:tcPr>
                  <w:tcW w:w="1902"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none"/>
                      <w:lang w:val="en-US" w:eastAsia="zh-CN" w:bidi="ar"/>
                    </w:rPr>
                    <w:t>0.002168</w:t>
                  </w:r>
                </w:p>
              </w:tc>
              <w:tc>
                <w:tcPr>
                  <w:tcW w:w="20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wave"/>
                    </w:rPr>
                  </w:pPr>
                  <w:r>
                    <w:rPr>
                      <w:rFonts w:hint="default" w:ascii="Times New Roman" w:hAnsi="Times New Roman" w:eastAsia="宋体" w:cs="Times New Roman"/>
                      <w:i w:val="0"/>
                      <w:color w:val="000000"/>
                      <w:kern w:val="0"/>
                      <w:sz w:val="21"/>
                      <w:szCs w:val="21"/>
                      <w:u w:val="none"/>
                      <w:lang w:val="en-US" w:eastAsia="zh-CN" w:bidi="ar"/>
                    </w:rPr>
                    <w:t>0.97</w:t>
                  </w:r>
                </w:p>
              </w:tc>
              <w:tc>
                <w:tcPr>
                  <w:tcW w:w="2157"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none"/>
                      <w:lang w:val="en-US" w:eastAsia="zh-CN" w:bidi="ar"/>
                    </w:rPr>
                    <w:t>0.00007424</w:t>
                  </w:r>
                </w:p>
              </w:tc>
              <w:tc>
                <w:tcPr>
                  <w:tcW w:w="136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none"/>
                      <w:lang w:val="en-US" w:eastAsia="zh-CN" w:bidi="ar"/>
                    </w:rPr>
                    <w:t>0.74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none"/>
                      <w:lang w:val="en-US" w:eastAsia="zh-CN" w:bidi="ar"/>
                    </w:rPr>
                    <w:t>1000</w:t>
                  </w:r>
                </w:p>
              </w:tc>
              <w:tc>
                <w:tcPr>
                  <w:tcW w:w="1902"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none"/>
                      <w:lang w:val="en-US" w:eastAsia="zh-CN" w:bidi="ar"/>
                    </w:rPr>
                    <w:t>0.001939</w:t>
                  </w:r>
                </w:p>
              </w:tc>
              <w:tc>
                <w:tcPr>
                  <w:tcW w:w="20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wave"/>
                    </w:rPr>
                  </w:pPr>
                  <w:r>
                    <w:rPr>
                      <w:rFonts w:hint="default" w:ascii="Times New Roman" w:hAnsi="Times New Roman" w:eastAsia="宋体" w:cs="Times New Roman"/>
                      <w:i w:val="0"/>
                      <w:color w:val="000000"/>
                      <w:kern w:val="0"/>
                      <w:sz w:val="21"/>
                      <w:szCs w:val="21"/>
                      <w:u w:val="none"/>
                      <w:lang w:val="en-US" w:eastAsia="zh-CN" w:bidi="ar"/>
                    </w:rPr>
                    <w:t>0.87</w:t>
                  </w:r>
                </w:p>
              </w:tc>
              <w:tc>
                <w:tcPr>
                  <w:tcW w:w="2157"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none"/>
                      <w:lang w:val="en-US" w:eastAsia="zh-CN" w:bidi="ar"/>
                    </w:rPr>
                    <w:t>0.0000664</w:t>
                  </w:r>
                </w:p>
              </w:tc>
              <w:tc>
                <w:tcPr>
                  <w:tcW w:w="136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none"/>
                      <w:lang w:val="en-US" w:eastAsia="zh-CN" w:bidi="ar"/>
                    </w:rPr>
                    <w:t>0.66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keepNext w:val="0"/>
                    <w:keepLines w:val="0"/>
                    <w:widowControl/>
                    <w:suppressLineNumbers w:val="0"/>
                    <w:jc w:val="center"/>
                    <w:textAlignment w:val="center"/>
                    <w:rPr>
                      <w:rFonts w:hint="eastAsia"/>
                      <w:sz w:val="21"/>
                      <w:szCs w:val="21"/>
                      <w:u w:val="wave"/>
                    </w:rPr>
                  </w:pPr>
                  <w:r>
                    <w:rPr>
                      <w:rFonts w:hint="default" w:ascii="Times New Roman" w:hAnsi="Times New Roman" w:eastAsia="宋体" w:cs="Times New Roman"/>
                      <w:i w:val="0"/>
                      <w:color w:val="000000"/>
                      <w:kern w:val="0"/>
                      <w:sz w:val="21"/>
                      <w:szCs w:val="21"/>
                      <w:u w:val="none"/>
                      <w:lang w:val="en-US" w:eastAsia="zh-CN" w:bidi="ar"/>
                    </w:rPr>
                    <w:t>2000</w:t>
                  </w:r>
                </w:p>
              </w:tc>
              <w:tc>
                <w:tcPr>
                  <w:tcW w:w="1902" w:type="dxa"/>
                  <w:tcBorders>
                    <w:tl2br w:val="nil"/>
                    <w:tr2bl w:val="nil"/>
                  </w:tcBorders>
                  <w:vAlign w:val="center"/>
                </w:tcPr>
                <w:p>
                  <w:pPr>
                    <w:keepNext w:val="0"/>
                    <w:keepLines w:val="0"/>
                    <w:widowControl/>
                    <w:suppressLineNumbers w:val="0"/>
                    <w:jc w:val="center"/>
                    <w:textAlignment w:val="center"/>
                    <w:rPr>
                      <w:rFonts w:hint="eastAsia"/>
                      <w:sz w:val="21"/>
                      <w:szCs w:val="21"/>
                      <w:u w:val="wave"/>
                    </w:rPr>
                  </w:pPr>
                  <w:r>
                    <w:rPr>
                      <w:rFonts w:hint="default" w:ascii="Times New Roman" w:hAnsi="Times New Roman" w:eastAsia="宋体" w:cs="Times New Roman"/>
                      <w:i w:val="0"/>
                      <w:color w:val="000000"/>
                      <w:kern w:val="0"/>
                      <w:sz w:val="21"/>
                      <w:szCs w:val="21"/>
                      <w:u w:val="none"/>
                      <w:lang w:val="en-US" w:eastAsia="zh-CN" w:bidi="ar"/>
                    </w:rPr>
                    <w:t>0.0008212</w:t>
                  </w:r>
                </w:p>
              </w:tc>
              <w:tc>
                <w:tcPr>
                  <w:tcW w:w="20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wave"/>
                    </w:rPr>
                  </w:pPr>
                  <w:r>
                    <w:rPr>
                      <w:rFonts w:hint="default" w:ascii="Times New Roman" w:hAnsi="Times New Roman" w:eastAsia="宋体" w:cs="Times New Roman"/>
                      <w:i w:val="0"/>
                      <w:color w:val="000000"/>
                      <w:kern w:val="0"/>
                      <w:sz w:val="21"/>
                      <w:szCs w:val="21"/>
                      <w:u w:val="none"/>
                      <w:lang w:val="en-US" w:eastAsia="zh-CN" w:bidi="ar"/>
                    </w:rPr>
                    <w:t>0.41</w:t>
                  </w:r>
                </w:p>
              </w:tc>
              <w:tc>
                <w:tcPr>
                  <w:tcW w:w="2157" w:type="dxa"/>
                  <w:tcBorders>
                    <w:tl2br w:val="nil"/>
                    <w:tr2bl w:val="nil"/>
                  </w:tcBorders>
                  <w:vAlign w:val="center"/>
                </w:tcPr>
                <w:p>
                  <w:pPr>
                    <w:keepNext w:val="0"/>
                    <w:keepLines w:val="0"/>
                    <w:widowControl/>
                    <w:suppressLineNumbers w:val="0"/>
                    <w:jc w:val="center"/>
                    <w:textAlignment w:val="center"/>
                    <w:rPr>
                      <w:color w:val="auto"/>
                      <w:sz w:val="22"/>
                      <w:szCs w:val="22"/>
                      <w:u w:val="wave"/>
                    </w:rPr>
                  </w:pPr>
                  <w:r>
                    <w:rPr>
                      <w:rFonts w:hint="default" w:ascii="Times New Roman" w:hAnsi="Times New Roman" w:eastAsia="宋体" w:cs="Times New Roman"/>
                      <w:i w:val="0"/>
                      <w:color w:val="000000"/>
                      <w:kern w:val="0"/>
                      <w:sz w:val="20"/>
                      <w:szCs w:val="20"/>
                      <w:u w:val="none"/>
                      <w:lang w:val="en-US" w:eastAsia="zh-CN" w:bidi="ar"/>
                    </w:rPr>
                    <w:t>0.00002812</w:t>
                  </w:r>
                </w:p>
              </w:tc>
              <w:tc>
                <w:tcPr>
                  <w:tcW w:w="1360" w:type="dxa"/>
                  <w:tcBorders>
                    <w:tl2br w:val="nil"/>
                    <w:tr2bl w:val="nil"/>
                  </w:tcBorders>
                  <w:vAlign w:val="center"/>
                </w:tcPr>
                <w:p>
                  <w:pPr>
                    <w:keepNext w:val="0"/>
                    <w:keepLines w:val="0"/>
                    <w:widowControl/>
                    <w:suppressLineNumbers w:val="0"/>
                    <w:jc w:val="center"/>
                    <w:textAlignment w:val="center"/>
                    <w:rPr>
                      <w:color w:val="auto"/>
                      <w:sz w:val="22"/>
                      <w:szCs w:val="22"/>
                      <w:u w:val="wave"/>
                    </w:rPr>
                  </w:pPr>
                  <w:r>
                    <w:rPr>
                      <w:rFonts w:hint="default" w:ascii="Times New Roman" w:hAnsi="Times New Roman" w:eastAsia="宋体" w:cs="Times New Roman"/>
                      <w:i w:val="0"/>
                      <w:color w:val="000000"/>
                      <w:kern w:val="0"/>
                      <w:sz w:val="20"/>
                      <w:szCs w:val="20"/>
                      <w:u w:val="none"/>
                      <w:lang w:val="en-US" w:eastAsia="zh-CN" w:bidi="ar"/>
                    </w:rPr>
                    <w:t>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keepNext w:val="0"/>
                    <w:keepLines w:val="0"/>
                    <w:widowControl/>
                    <w:suppressLineNumbers w:val="0"/>
                    <w:jc w:val="center"/>
                    <w:textAlignment w:val="center"/>
                    <w:rPr>
                      <w:rFonts w:hint="eastAsia"/>
                      <w:sz w:val="21"/>
                      <w:szCs w:val="21"/>
                      <w:u w:val="wave"/>
                    </w:rPr>
                  </w:pPr>
                  <w:r>
                    <w:rPr>
                      <w:rFonts w:hint="default" w:ascii="Times New Roman" w:hAnsi="Times New Roman" w:eastAsia="宋体" w:cs="Times New Roman"/>
                      <w:i w:val="0"/>
                      <w:color w:val="000000"/>
                      <w:kern w:val="0"/>
                      <w:sz w:val="21"/>
                      <w:szCs w:val="21"/>
                      <w:u w:val="none"/>
                      <w:lang w:val="en-US" w:eastAsia="zh-CN" w:bidi="ar"/>
                    </w:rPr>
                    <w:t>2500</w:t>
                  </w:r>
                </w:p>
              </w:tc>
              <w:tc>
                <w:tcPr>
                  <w:tcW w:w="1902" w:type="dxa"/>
                  <w:tcBorders>
                    <w:tl2br w:val="nil"/>
                    <w:tr2bl w:val="nil"/>
                  </w:tcBorders>
                  <w:vAlign w:val="center"/>
                </w:tcPr>
                <w:p>
                  <w:pPr>
                    <w:keepNext w:val="0"/>
                    <w:keepLines w:val="0"/>
                    <w:widowControl/>
                    <w:suppressLineNumbers w:val="0"/>
                    <w:jc w:val="center"/>
                    <w:textAlignment w:val="center"/>
                    <w:rPr>
                      <w:rFonts w:hint="eastAsia"/>
                      <w:sz w:val="21"/>
                      <w:szCs w:val="21"/>
                      <w:u w:val="wave"/>
                    </w:rPr>
                  </w:pPr>
                  <w:r>
                    <w:rPr>
                      <w:rFonts w:hint="default" w:ascii="Times New Roman" w:hAnsi="Times New Roman" w:eastAsia="宋体" w:cs="Times New Roman"/>
                      <w:i w:val="0"/>
                      <w:color w:val="000000"/>
                      <w:kern w:val="0"/>
                      <w:sz w:val="21"/>
                      <w:szCs w:val="21"/>
                      <w:u w:val="none"/>
                      <w:lang w:val="en-US" w:eastAsia="zh-CN" w:bidi="ar"/>
                    </w:rPr>
                    <w:t>0.0006129</w:t>
                  </w:r>
                </w:p>
              </w:tc>
              <w:tc>
                <w:tcPr>
                  <w:tcW w:w="20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wave"/>
                    </w:rPr>
                  </w:pPr>
                  <w:r>
                    <w:rPr>
                      <w:rFonts w:hint="default" w:ascii="Times New Roman" w:hAnsi="Times New Roman" w:eastAsia="宋体" w:cs="Times New Roman"/>
                      <w:i w:val="0"/>
                      <w:color w:val="000000"/>
                      <w:kern w:val="0"/>
                      <w:sz w:val="21"/>
                      <w:szCs w:val="21"/>
                      <w:u w:val="none"/>
                      <w:lang w:val="en-US" w:eastAsia="zh-CN" w:bidi="ar"/>
                    </w:rPr>
                    <w:t>0.31</w:t>
                  </w:r>
                </w:p>
              </w:tc>
              <w:tc>
                <w:tcPr>
                  <w:tcW w:w="2157" w:type="dxa"/>
                  <w:tcBorders>
                    <w:tl2br w:val="nil"/>
                    <w:tr2bl w:val="nil"/>
                  </w:tcBorders>
                  <w:vAlign w:val="center"/>
                </w:tcPr>
                <w:p>
                  <w:pPr>
                    <w:keepNext w:val="0"/>
                    <w:keepLines w:val="0"/>
                    <w:widowControl/>
                    <w:suppressLineNumbers w:val="0"/>
                    <w:jc w:val="center"/>
                    <w:textAlignment w:val="center"/>
                    <w:rPr>
                      <w:color w:val="auto"/>
                      <w:sz w:val="22"/>
                      <w:szCs w:val="22"/>
                      <w:u w:val="wave"/>
                    </w:rPr>
                  </w:pPr>
                  <w:r>
                    <w:rPr>
                      <w:rFonts w:hint="default" w:ascii="Times New Roman" w:hAnsi="Times New Roman" w:eastAsia="宋体" w:cs="Times New Roman"/>
                      <w:i w:val="0"/>
                      <w:color w:val="000000"/>
                      <w:kern w:val="0"/>
                      <w:sz w:val="20"/>
                      <w:szCs w:val="20"/>
                      <w:u w:val="none"/>
                      <w:lang w:val="en-US" w:eastAsia="zh-CN" w:bidi="ar"/>
                    </w:rPr>
                    <w:t>0.00002099</w:t>
                  </w:r>
                </w:p>
              </w:tc>
              <w:tc>
                <w:tcPr>
                  <w:tcW w:w="1360" w:type="dxa"/>
                  <w:tcBorders>
                    <w:tl2br w:val="nil"/>
                    <w:tr2bl w:val="nil"/>
                  </w:tcBorders>
                  <w:vAlign w:val="center"/>
                </w:tcPr>
                <w:p>
                  <w:pPr>
                    <w:keepNext w:val="0"/>
                    <w:keepLines w:val="0"/>
                    <w:widowControl/>
                    <w:suppressLineNumbers w:val="0"/>
                    <w:jc w:val="center"/>
                    <w:textAlignment w:val="center"/>
                    <w:rPr>
                      <w:color w:val="auto"/>
                      <w:sz w:val="22"/>
                      <w:szCs w:val="22"/>
                      <w:u w:val="wave"/>
                    </w:rPr>
                  </w:pPr>
                  <w:r>
                    <w:rPr>
                      <w:rFonts w:hint="default" w:ascii="Times New Roman" w:hAnsi="Times New Roman" w:eastAsia="宋体" w:cs="Times New Roman"/>
                      <w:i w:val="0"/>
                      <w:color w:val="000000"/>
                      <w:kern w:val="0"/>
                      <w:sz w:val="20"/>
                      <w:szCs w:val="20"/>
                      <w:u w:val="none"/>
                      <w:lang w:val="en-US" w:eastAsia="zh-CN" w:bidi="ar"/>
                    </w:rPr>
                    <w:t>0.21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widowControl/>
                    <w:snapToGrid w:val="0"/>
                    <w:spacing w:line="240" w:lineRule="exact"/>
                    <w:jc w:val="center"/>
                    <w:rPr>
                      <w:color w:val="auto"/>
                      <w:kern w:val="0"/>
                      <w:szCs w:val="21"/>
                      <w:u w:val="wave"/>
                    </w:rPr>
                  </w:pPr>
                  <w:r>
                    <w:rPr>
                      <w:color w:val="auto"/>
                      <w:kern w:val="0"/>
                      <w:u w:val="wave"/>
                    </w:rPr>
                    <w:t>下风向最大浓度和占标率</w:t>
                  </w:r>
                </w:p>
              </w:tc>
              <w:tc>
                <w:tcPr>
                  <w:tcW w:w="1902" w:type="dxa"/>
                  <w:tcBorders>
                    <w:tl2br w:val="nil"/>
                    <w:tr2bl w:val="nil"/>
                  </w:tcBorders>
                  <w:vAlign w:val="center"/>
                </w:tcPr>
                <w:p>
                  <w:pPr>
                    <w:keepNext w:val="0"/>
                    <w:keepLines w:val="0"/>
                    <w:widowControl/>
                    <w:suppressLineNumbers w:val="0"/>
                    <w:jc w:val="center"/>
                    <w:textAlignment w:val="center"/>
                    <w:rPr>
                      <w:b/>
                      <w:color w:val="auto"/>
                      <w:sz w:val="22"/>
                      <w:szCs w:val="22"/>
                      <w:u w:val="wave"/>
                    </w:rPr>
                  </w:pPr>
                  <w:r>
                    <w:rPr>
                      <w:rFonts w:hint="default" w:ascii="Times New Roman" w:hAnsi="Times New Roman" w:eastAsia="宋体" w:cs="Times New Roman"/>
                      <w:b/>
                      <w:bCs/>
                      <w:i w:val="0"/>
                      <w:color w:val="000000"/>
                      <w:kern w:val="0"/>
                      <w:sz w:val="21"/>
                      <w:szCs w:val="21"/>
                      <w:u w:val="none"/>
                      <w:lang w:val="en-US" w:eastAsia="zh-CN" w:bidi="ar"/>
                    </w:rPr>
                    <w:t>0.003497</w:t>
                  </w:r>
                </w:p>
              </w:tc>
              <w:tc>
                <w:tcPr>
                  <w:tcW w:w="2059" w:type="dxa"/>
                  <w:tcBorders>
                    <w:tl2br w:val="nil"/>
                    <w:tr2bl w:val="nil"/>
                  </w:tcBorders>
                  <w:vAlign w:val="center"/>
                </w:tcPr>
                <w:p>
                  <w:pPr>
                    <w:keepNext w:val="0"/>
                    <w:keepLines w:val="0"/>
                    <w:widowControl/>
                    <w:suppressLineNumbers w:val="0"/>
                    <w:jc w:val="center"/>
                    <w:textAlignment w:val="center"/>
                    <w:rPr>
                      <w:b/>
                      <w:color w:val="auto"/>
                      <w:sz w:val="22"/>
                      <w:szCs w:val="22"/>
                      <w:u w:val="wave"/>
                    </w:rPr>
                  </w:pPr>
                  <w:r>
                    <w:rPr>
                      <w:rFonts w:hint="default" w:ascii="Times New Roman" w:hAnsi="Times New Roman" w:eastAsia="宋体" w:cs="Times New Roman"/>
                      <w:b/>
                      <w:bCs/>
                      <w:i w:val="0"/>
                      <w:color w:val="000000"/>
                      <w:kern w:val="0"/>
                      <w:sz w:val="21"/>
                      <w:szCs w:val="21"/>
                      <w:u w:val="none"/>
                      <w:lang w:val="en-US" w:eastAsia="zh-CN" w:bidi="ar"/>
                    </w:rPr>
                    <w:t>1.75</w:t>
                  </w:r>
                </w:p>
              </w:tc>
              <w:tc>
                <w:tcPr>
                  <w:tcW w:w="2157" w:type="dxa"/>
                  <w:tcBorders>
                    <w:tl2br w:val="nil"/>
                    <w:tr2bl w:val="nil"/>
                  </w:tcBorders>
                  <w:vAlign w:val="center"/>
                </w:tcPr>
                <w:p>
                  <w:pPr>
                    <w:keepNext w:val="0"/>
                    <w:keepLines w:val="0"/>
                    <w:widowControl/>
                    <w:suppressLineNumbers w:val="0"/>
                    <w:jc w:val="center"/>
                    <w:textAlignment w:val="center"/>
                    <w:rPr>
                      <w:b/>
                      <w:color w:val="auto"/>
                      <w:sz w:val="22"/>
                      <w:szCs w:val="22"/>
                      <w:u w:val="wave"/>
                    </w:rPr>
                  </w:pPr>
                  <w:r>
                    <w:rPr>
                      <w:rFonts w:hint="default" w:ascii="Times New Roman" w:hAnsi="Times New Roman" w:eastAsia="宋体" w:cs="Times New Roman"/>
                      <w:i w:val="0"/>
                      <w:color w:val="000000"/>
                      <w:kern w:val="0"/>
                      <w:sz w:val="21"/>
                      <w:szCs w:val="21"/>
                      <w:u w:val="none"/>
                      <w:lang w:val="en-US" w:eastAsia="zh-CN" w:bidi="ar"/>
                    </w:rPr>
                    <w:t>0.0001198</w:t>
                  </w:r>
                </w:p>
              </w:tc>
              <w:tc>
                <w:tcPr>
                  <w:tcW w:w="1360" w:type="dxa"/>
                  <w:tcBorders>
                    <w:tl2br w:val="nil"/>
                    <w:tr2bl w:val="nil"/>
                  </w:tcBorders>
                  <w:vAlign w:val="center"/>
                </w:tcPr>
                <w:p>
                  <w:pPr>
                    <w:keepNext w:val="0"/>
                    <w:keepLines w:val="0"/>
                    <w:widowControl/>
                    <w:suppressLineNumbers w:val="0"/>
                    <w:jc w:val="center"/>
                    <w:textAlignment w:val="center"/>
                    <w:rPr>
                      <w:b/>
                      <w:color w:val="auto"/>
                      <w:sz w:val="22"/>
                      <w:szCs w:val="22"/>
                      <w:u w:val="wave"/>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598" w:type="dxa"/>
                  <w:tcBorders>
                    <w:tl2br w:val="nil"/>
                    <w:tr2bl w:val="nil"/>
                  </w:tcBorders>
                  <w:vAlign w:val="center"/>
                </w:tcPr>
                <w:p>
                  <w:pPr>
                    <w:widowControl/>
                    <w:snapToGrid w:val="0"/>
                    <w:spacing w:line="240" w:lineRule="exact"/>
                    <w:jc w:val="center"/>
                    <w:rPr>
                      <w:color w:val="auto"/>
                      <w:kern w:val="0"/>
                      <w:u w:val="wave"/>
                    </w:rPr>
                  </w:pPr>
                  <w:r>
                    <w:rPr>
                      <w:color w:val="auto"/>
                      <w:kern w:val="0"/>
                      <w:u w:val="wave"/>
                    </w:rPr>
                    <w:t>浓度占标准限值10%时距源最远距离D</w:t>
                  </w:r>
                  <w:r>
                    <w:rPr>
                      <w:color w:val="auto"/>
                      <w:kern w:val="0"/>
                      <w:u w:val="wave"/>
                      <w:vertAlign w:val="subscript"/>
                    </w:rPr>
                    <w:t>10%</w:t>
                  </w:r>
                  <w:r>
                    <w:rPr>
                      <w:color w:val="auto"/>
                      <w:kern w:val="0"/>
                      <w:u w:val="wave"/>
                    </w:rPr>
                    <w:t>/m</w:t>
                  </w:r>
                </w:p>
              </w:tc>
              <w:tc>
                <w:tcPr>
                  <w:tcW w:w="3961" w:type="dxa"/>
                  <w:gridSpan w:val="2"/>
                  <w:tcBorders>
                    <w:tl2br w:val="nil"/>
                    <w:tr2bl w:val="nil"/>
                  </w:tcBorders>
                  <w:vAlign w:val="center"/>
                </w:tcPr>
                <w:p>
                  <w:pPr>
                    <w:jc w:val="center"/>
                    <w:rPr>
                      <w:rFonts w:hint="eastAsia" w:eastAsia="宋体"/>
                      <w:b/>
                      <w:bCs/>
                      <w:color w:val="auto"/>
                      <w:u w:val="wave"/>
                      <w:lang w:val="en-US" w:eastAsia="zh-CN"/>
                    </w:rPr>
                  </w:pPr>
                  <w:r>
                    <w:rPr>
                      <w:rFonts w:hint="eastAsia"/>
                      <w:color w:val="auto"/>
                      <w:sz w:val="22"/>
                      <w:szCs w:val="22"/>
                      <w:u w:val="wave"/>
                      <w:lang w:eastAsia="zh-CN"/>
                    </w:rPr>
                    <w:t>193</w:t>
                  </w:r>
                </w:p>
              </w:tc>
              <w:tc>
                <w:tcPr>
                  <w:tcW w:w="3517" w:type="dxa"/>
                  <w:gridSpan w:val="2"/>
                  <w:tcBorders>
                    <w:tl2br w:val="nil"/>
                    <w:tr2bl w:val="nil"/>
                  </w:tcBorders>
                  <w:vAlign w:val="center"/>
                </w:tcPr>
                <w:p>
                  <w:pPr>
                    <w:jc w:val="center"/>
                    <w:rPr>
                      <w:rFonts w:hint="eastAsia" w:eastAsia="宋体"/>
                      <w:b/>
                      <w:bCs/>
                      <w:color w:val="auto"/>
                      <w:u w:val="wave"/>
                      <w:lang w:val="en-US" w:eastAsia="zh-CN"/>
                    </w:rPr>
                  </w:pPr>
                  <w:r>
                    <w:rPr>
                      <w:rFonts w:hint="eastAsia"/>
                      <w:color w:val="auto"/>
                      <w:sz w:val="22"/>
                      <w:szCs w:val="22"/>
                      <w:u w:val="wave"/>
                      <w:lang w:eastAsia="zh-CN"/>
                    </w:rPr>
                    <w:t>193</w:t>
                  </w:r>
                </w:p>
              </w:tc>
            </w:tr>
          </w:tbl>
          <w:p>
            <w:pPr>
              <w:spacing w:line="360" w:lineRule="auto"/>
              <w:ind w:firstLine="462" w:firstLineChars="200"/>
              <w:rPr>
                <w:color w:val="auto"/>
                <w:kern w:val="0"/>
                <w:sz w:val="24"/>
                <w:u w:val="wave"/>
              </w:rPr>
            </w:pPr>
            <w:r>
              <w:rPr>
                <w:color w:val="auto"/>
                <w:kern w:val="0"/>
                <w:sz w:val="24"/>
                <w:u w:val="wave"/>
              </w:rPr>
              <w:t>经过估算模式计算，</w:t>
            </w:r>
            <w:r>
              <w:rPr>
                <w:rFonts w:hint="eastAsia"/>
                <w:color w:val="auto"/>
                <w:kern w:val="0"/>
                <w:sz w:val="24"/>
                <w:u w:val="wave"/>
                <w:lang w:eastAsia="zh-CN"/>
              </w:rPr>
              <w:t>无组织</w:t>
            </w:r>
            <w:r>
              <w:rPr>
                <w:color w:val="auto"/>
                <w:kern w:val="0"/>
                <w:sz w:val="24"/>
                <w:u w:val="wave"/>
              </w:rPr>
              <w:t>正常排放的废气中</w:t>
            </w:r>
            <w:r>
              <w:rPr>
                <w:color w:val="auto"/>
                <w:sz w:val="24"/>
                <w:u w:val="wave"/>
              </w:rPr>
              <w:t>NH</w:t>
            </w:r>
            <w:r>
              <w:rPr>
                <w:color w:val="auto"/>
                <w:sz w:val="24"/>
                <w:u w:val="wave"/>
                <w:vertAlign w:val="subscript"/>
              </w:rPr>
              <w:t>3</w:t>
            </w:r>
            <w:r>
              <w:rPr>
                <w:color w:val="auto"/>
                <w:sz w:val="24"/>
                <w:u w:val="wave"/>
              </w:rPr>
              <w:t>的</w:t>
            </w:r>
            <w:r>
              <w:rPr>
                <w:color w:val="auto"/>
                <w:kern w:val="0"/>
                <w:sz w:val="24"/>
                <w:u w:val="wave"/>
              </w:rPr>
              <w:t>最大落地浓度为</w:t>
            </w:r>
            <w:r>
              <w:rPr>
                <w:rFonts w:hint="eastAsia"/>
                <w:color w:val="auto"/>
                <w:kern w:val="0"/>
                <w:sz w:val="24"/>
                <w:u w:val="wave"/>
              </w:rPr>
              <w:t>0.00</w:t>
            </w:r>
            <w:r>
              <w:rPr>
                <w:rFonts w:hint="eastAsia"/>
                <w:color w:val="auto"/>
                <w:kern w:val="0"/>
                <w:sz w:val="24"/>
                <w:u w:val="wave"/>
                <w:lang w:val="en-US" w:eastAsia="zh-CN"/>
              </w:rPr>
              <w:t>3497</w:t>
            </w:r>
            <w:r>
              <w:rPr>
                <w:color w:val="auto"/>
                <w:kern w:val="0"/>
                <w:sz w:val="24"/>
                <w:u w:val="wave"/>
              </w:rPr>
              <w:t>mg/m</w:t>
            </w:r>
            <w:r>
              <w:rPr>
                <w:color w:val="auto"/>
                <w:kern w:val="0"/>
                <w:sz w:val="24"/>
                <w:u w:val="wave"/>
                <w:vertAlign w:val="superscript"/>
              </w:rPr>
              <w:t>3</w:t>
            </w:r>
            <w:r>
              <w:rPr>
                <w:color w:val="auto"/>
                <w:kern w:val="0"/>
                <w:sz w:val="24"/>
                <w:u w:val="wave"/>
              </w:rPr>
              <w:t>，浓度占标率为</w:t>
            </w:r>
            <w:r>
              <w:rPr>
                <w:rFonts w:hint="eastAsia"/>
                <w:color w:val="auto"/>
                <w:kern w:val="0"/>
                <w:sz w:val="24"/>
                <w:u w:val="wave"/>
                <w:lang w:val="en-US" w:eastAsia="zh-CN"/>
              </w:rPr>
              <w:t>1.75</w:t>
            </w:r>
            <w:r>
              <w:rPr>
                <w:color w:val="auto"/>
                <w:kern w:val="0"/>
                <w:sz w:val="24"/>
                <w:u w:val="wave"/>
              </w:rPr>
              <w:t>%，出现在下风向</w:t>
            </w:r>
            <w:r>
              <w:rPr>
                <w:rFonts w:hint="eastAsia"/>
                <w:color w:val="auto"/>
                <w:kern w:val="0"/>
                <w:sz w:val="24"/>
                <w:u w:val="wave"/>
                <w:lang w:eastAsia="zh-CN"/>
              </w:rPr>
              <w:t>193m</w:t>
            </w:r>
            <w:r>
              <w:rPr>
                <w:color w:val="auto"/>
                <w:kern w:val="0"/>
                <w:sz w:val="24"/>
                <w:u w:val="wave"/>
              </w:rPr>
              <w:t>处；</w:t>
            </w:r>
            <w:r>
              <w:rPr>
                <w:color w:val="auto"/>
                <w:sz w:val="24"/>
                <w:u w:val="wave"/>
              </w:rPr>
              <w:t>H</w:t>
            </w:r>
            <w:r>
              <w:rPr>
                <w:color w:val="auto"/>
                <w:sz w:val="24"/>
                <w:u w:val="wave"/>
                <w:vertAlign w:val="subscript"/>
              </w:rPr>
              <w:t>2</w:t>
            </w:r>
            <w:r>
              <w:rPr>
                <w:color w:val="auto"/>
                <w:sz w:val="24"/>
                <w:u w:val="wave"/>
              </w:rPr>
              <w:t>S的</w:t>
            </w:r>
            <w:r>
              <w:rPr>
                <w:color w:val="auto"/>
                <w:kern w:val="0"/>
                <w:sz w:val="24"/>
                <w:u w:val="wave"/>
              </w:rPr>
              <w:t>最大落地浓度为</w:t>
            </w:r>
            <w:r>
              <w:rPr>
                <w:rFonts w:hint="eastAsia"/>
                <w:color w:val="auto"/>
                <w:kern w:val="0"/>
                <w:sz w:val="24"/>
                <w:u w:val="wave"/>
              </w:rPr>
              <w:t>0.000</w:t>
            </w:r>
            <w:r>
              <w:rPr>
                <w:rFonts w:hint="eastAsia"/>
                <w:color w:val="auto"/>
                <w:kern w:val="0"/>
                <w:sz w:val="24"/>
                <w:u w:val="wave"/>
                <w:lang w:val="en-US" w:eastAsia="zh-CN"/>
              </w:rPr>
              <w:t>1198</w:t>
            </w:r>
            <w:r>
              <w:rPr>
                <w:color w:val="auto"/>
                <w:kern w:val="0"/>
                <w:sz w:val="24"/>
                <w:u w:val="wave"/>
              </w:rPr>
              <w:t>mg/m</w:t>
            </w:r>
            <w:r>
              <w:rPr>
                <w:color w:val="auto"/>
                <w:kern w:val="0"/>
                <w:sz w:val="24"/>
                <w:u w:val="wave"/>
                <w:vertAlign w:val="superscript"/>
              </w:rPr>
              <w:t>3</w:t>
            </w:r>
            <w:r>
              <w:rPr>
                <w:color w:val="auto"/>
                <w:kern w:val="0"/>
                <w:sz w:val="24"/>
                <w:u w:val="wave"/>
              </w:rPr>
              <w:t>，浓度占标率为</w:t>
            </w:r>
            <w:r>
              <w:rPr>
                <w:rFonts w:hint="eastAsia"/>
                <w:color w:val="auto"/>
                <w:kern w:val="0"/>
                <w:sz w:val="24"/>
                <w:u w:val="wave"/>
                <w:lang w:val="en-US" w:eastAsia="zh-CN"/>
              </w:rPr>
              <w:t>1.2</w:t>
            </w:r>
            <w:r>
              <w:rPr>
                <w:color w:val="auto"/>
                <w:kern w:val="0"/>
                <w:sz w:val="24"/>
                <w:u w:val="wave"/>
              </w:rPr>
              <w:t>%，出现在下风向</w:t>
            </w:r>
            <w:r>
              <w:rPr>
                <w:rFonts w:hint="eastAsia"/>
                <w:color w:val="auto"/>
                <w:kern w:val="0"/>
                <w:sz w:val="24"/>
                <w:u w:val="wave"/>
                <w:lang w:eastAsia="zh-CN"/>
              </w:rPr>
              <w:t>193m</w:t>
            </w:r>
            <w:r>
              <w:rPr>
                <w:color w:val="auto"/>
                <w:kern w:val="0"/>
                <w:sz w:val="24"/>
                <w:u w:val="wave"/>
              </w:rPr>
              <w:t>处。</w:t>
            </w:r>
          </w:p>
          <w:p>
            <w:pPr>
              <w:spacing w:line="360" w:lineRule="auto"/>
              <w:ind w:firstLine="482"/>
              <w:rPr>
                <w:color w:val="auto"/>
                <w:sz w:val="24"/>
                <w:u w:val="wave"/>
              </w:rPr>
            </w:pPr>
            <w:r>
              <w:rPr>
                <w:color w:val="auto"/>
                <w:kern w:val="0"/>
                <w:sz w:val="24"/>
                <w:u w:val="wave"/>
              </w:rPr>
              <w:t>本项目最近的环境敏感点为</w:t>
            </w:r>
            <w:r>
              <w:rPr>
                <w:rFonts w:hint="eastAsia"/>
                <w:color w:val="auto"/>
                <w:kern w:val="0"/>
                <w:sz w:val="24"/>
                <w:u w:val="wave"/>
              </w:rPr>
              <w:t>东</w:t>
            </w:r>
            <w:r>
              <w:rPr>
                <w:color w:val="auto"/>
                <w:kern w:val="0"/>
                <w:sz w:val="24"/>
                <w:u w:val="wave"/>
              </w:rPr>
              <w:t>南面约</w:t>
            </w:r>
            <w:r>
              <w:rPr>
                <w:rFonts w:hint="eastAsia"/>
                <w:color w:val="auto"/>
                <w:kern w:val="0"/>
                <w:sz w:val="24"/>
                <w:u w:val="wave"/>
              </w:rPr>
              <w:t>180</w:t>
            </w:r>
            <w:r>
              <w:rPr>
                <w:color w:val="auto"/>
                <w:kern w:val="0"/>
                <w:sz w:val="24"/>
                <w:u w:val="wave"/>
              </w:rPr>
              <w:t>m处的</w:t>
            </w:r>
            <w:r>
              <w:rPr>
                <w:color w:val="auto"/>
                <w:sz w:val="24"/>
                <w:u w:val="wave"/>
              </w:rPr>
              <w:t>居民点</w:t>
            </w:r>
            <w:r>
              <w:rPr>
                <w:color w:val="auto"/>
                <w:kern w:val="0"/>
                <w:sz w:val="24"/>
                <w:u w:val="wave"/>
              </w:rPr>
              <w:t>，根据大气环境质量现状监测结果，</w:t>
            </w:r>
            <w:r>
              <w:rPr>
                <w:rFonts w:hint="eastAsia"/>
                <w:color w:val="auto"/>
                <w:kern w:val="0"/>
                <w:sz w:val="24"/>
                <w:u w:val="wave"/>
              </w:rPr>
              <w:t>东</w:t>
            </w:r>
            <w:r>
              <w:rPr>
                <w:color w:val="auto"/>
                <w:kern w:val="0"/>
                <w:sz w:val="24"/>
                <w:u w:val="wave"/>
              </w:rPr>
              <w:t>南面</w:t>
            </w:r>
            <w:r>
              <w:rPr>
                <w:color w:val="auto"/>
                <w:sz w:val="24"/>
                <w:u w:val="wave"/>
              </w:rPr>
              <w:t>居民点</w:t>
            </w:r>
            <w:r>
              <w:rPr>
                <w:rFonts w:hint="eastAsia"/>
                <w:color w:val="auto"/>
                <w:sz w:val="24"/>
                <w:u w:val="wave"/>
              </w:rPr>
              <w:t>未检测出</w:t>
            </w:r>
            <w:r>
              <w:rPr>
                <w:color w:val="auto"/>
                <w:sz w:val="24"/>
                <w:u w:val="wave"/>
              </w:rPr>
              <w:t>H</w:t>
            </w:r>
            <w:r>
              <w:rPr>
                <w:color w:val="auto"/>
                <w:sz w:val="24"/>
                <w:u w:val="wave"/>
                <w:vertAlign w:val="subscript"/>
              </w:rPr>
              <w:t>2</w:t>
            </w:r>
            <w:r>
              <w:rPr>
                <w:color w:val="auto"/>
                <w:sz w:val="24"/>
                <w:u w:val="wave"/>
              </w:rPr>
              <w:t>S</w:t>
            </w:r>
            <w:r>
              <w:rPr>
                <w:rFonts w:hint="eastAsia"/>
                <w:color w:val="auto"/>
                <w:sz w:val="24"/>
                <w:u w:val="wave"/>
              </w:rPr>
              <w:t>，</w:t>
            </w:r>
            <w:r>
              <w:rPr>
                <w:color w:val="auto"/>
                <w:sz w:val="24"/>
                <w:u w:val="wave"/>
              </w:rPr>
              <w:t>NH</w:t>
            </w:r>
            <w:r>
              <w:rPr>
                <w:color w:val="auto"/>
                <w:sz w:val="24"/>
                <w:u w:val="wave"/>
                <w:vertAlign w:val="subscript"/>
              </w:rPr>
              <w:t>3</w:t>
            </w:r>
            <w:r>
              <w:rPr>
                <w:color w:val="auto"/>
                <w:sz w:val="24"/>
                <w:u w:val="wave"/>
              </w:rPr>
              <w:t>的现状本底值为</w:t>
            </w:r>
            <w:r>
              <w:rPr>
                <w:rFonts w:eastAsia="TimesNewRomanPSMT"/>
                <w:color w:val="auto"/>
                <w:sz w:val="24"/>
                <w:u w:val="wave"/>
              </w:rPr>
              <w:t>0.0</w:t>
            </w:r>
            <w:r>
              <w:rPr>
                <w:rFonts w:hint="eastAsia"/>
                <w:color w:val="auto"/>
                <w:sz w:val="24"/>
                <w:u w:val="wave"/>
              </w:rPr>
              <w:t>3</w:t>
            </w:r>
            <w:r>
              <w:rPr>
                <w:color w:val="auto"/>
                <w:kern w:val="0"/>
                <w:sz w:val="24"/>
                <w:u w:val="wave"/>
              </w:rPr>
              <w:t>mg/m</w:t>
            </w:r>
            <w:r>
              <w:rPr>
                <w:color w:val="auto"/>
                <w:kern w:val="0"/>
                <w:sz w:val="24"/>
                <w:u w:val="wave"/>
                <w:vertAlign w:val="superscript"/>
              </w:rPr>
              <w:t>3</w:t>
            </w:r>
            <w:r>
              <w:rPr>
                <w:color w:val="auto"/>
                <w:kern w:val="0"/>
                <w:sz w:val="24"/>
                <w:u w:val="wave"/>
              </w:rPr>
              <w:t>。因此，本项目</w:t>
            </w:r>
            <w:r>
              <w:rPr>
                <w:rFonts w:hint="eastAsia"/>
                <w:color w:val="auto"/>
                <w:kern w:val="0"/>
                <w:sz w:val="24"/>
                <w:u w:val="wave"/>
                <w:lang w:eastAsia="zh-CN"/>
              </w:rPr>
              <w:t>无组织</w:t>
            </w:r>
            <w:r>
              <w:rPr>
                <w:color w:val="auto"/>
                <w:kern w:val="0"/>
                <w:sz w:val="24"/>
                <w:u w:val="wave"/>
              </w:rPr>
              <w:t>正常排放的大气污染物</w:t>
            </w:r>
            <w:r>
              <w:rPr>
                <w:color w:val="auto"/>
                <w:sz w:val="24"/>
                <w:u w:val="wave"/>
              </w:rPr>
              <w:t>NH</w:t>
            </w:r>
            <w:r>
              <w:rPr>
                <w:color w:val="auto"/>
                <w:sz w:val="24"/>
                <w:u w:val="wave"/>
                <w:vertAlign w:val="subscript"/>
              </w:rPr>
              <w:t>3</w:t>
            </w:r>
            <w:r>
              <w:rPr>
                <w:color w:val="auto"/>
                <w:kern w:val="0"/>
                <w:sz w:val="24"/>
                <w:u w:val="wave"/>
              </w:rPr>
              <w:t>和</w:t>
            </w:r>
            <w:r>
              <w:rPr>
                <w:color w:val="auto"/>
                <w:sz w:val="24"/>
                <w:u w:val="wave"/>
              </w:rPr>
              <w:t>H</w:t>
            </w:r>
            <w:r>
              <w:rPr>
                <w:color w:val="auto"/>
                <w:sz w:val="24"/>
                <w:u w:val="wave"/>
                <w:vertAlign w:val="subscript"/>
              </w:rPr>
              <w:t>2</w:t>
            </w:r>
            <w:r>
              <w:rPr>
                <w:color w:val="auto"/>
                <w:sz w:val="24"/>
                <w:u w:val="wave"/>
              </w:rPr>
              <w:t>S</w:t>
            </w:r>
            <w:r>
              <w:rPr>
                <w:color w:val="auto"/>
                <w:kern w:val="0"/>
                <w:sz w:val="24"/>
                <w:u w:val="wave"/>
              </w:rPr>
              <w:t>对最近和影响最大的环境敏感点的环境质量标准的占标率均较小，且叠加现状背景值后</w:t>
            </w:r>
            <w:r>
              <w:rPr>
                <w:color w:val="auto"/>
                <w:sz w:val="24"/>
                <w:u w:val="wave"/>
              </w:rPr>
              <w:t>，NH</w:t>
            </w:r>
            <w:r>
              <w:rPr>
                <w:color w:val="auto"/>
                <w:sz w:val="24"/>
                <w:u w:val="wave"/>
                <w:vertAlign w:val="subscript"/>
              </w:rPr>
              <w:t>3</w:t>
            </w:r>
            <w:r>
              <w:rPr>
                <w:color w:val="auto"/>
                <w:sz w:val="24"/>
                <w:u w:val="wave"/>
              </w:rPr>
              <w:t>和H</w:t>
            </w:r>
            <w:r>
              <w:rPr>
                <w:color w:val="auto"/>
                <w:sz w:val="24"/>
                <w:u w:val="wave"/>
                <w:vertAlign w:val="subscript"/>
              </w:rPr>
              <w:t>2</w:t>
            </w:r>
            <w:r>
              <w:rPr>
                <w:color w:val="auto"/>
                <w:sz w:val="24"/>
                <w:u w:val="wave"/>
              </w:rPr>
              <w:t>S未超过《工业企业设计卫生标准》（TJ36-79）的居民区大气中有害物质的最高容许浓度中标准限值要求，不会降低各环境敏感点的大气功能类别。</w:t>
            </w:r>
          </w:p>
          <w:p>
            <w:pPr>
              <w:spacing w:line="360" w:lineRule="auto"/>
              <w:ind w:firstLine="462" w:firstLineChars="200"/>
              <w:jc w:val="left"/>
              <w:rPr>
                <w:color w:val="auto"/>
                <w:kern w:val="0"/>
                <w:sz w:val="24"/>
                <w:u w:val="wave"/>
              </w:rPr>
            </w:pPr>
            <w:r>
              <w:rPr>
                <w:rFonts w:hint="eastAsia"/>
                <w:color w:val="auto"/>
                <w:sz w:val="24"/>
                <w:u w:val="wave"/>
              </w:rPr>
              <w:t>④</w:t>
            </w:r>
            <w:r>
              <w:rPr>
                <w:rFonts w:hint="eastAsia"/>
                <w:color w:val="auto"/>
                <w:sz w:val="24"/>
                <w:u w:val="wave"/>
                <w:lang w:eastAsia="zh-CN"/>
              </w:rPr>
              <w:t>无组织</w:t>
            </w:r>
            <w:r>
              <w:rPr>
                <w:color w:val="auto"/>
                <w:sz w:val="24"/>
                <w:u w:val="wave"/>
              </w:rPr>
              <w:t>废气非正常排放大气环境影响</w:t>
            </w:r>
            <w:r>
              <w:rPr>
                <w:color w:val="auto"/>
                <w:kern w:val="0"/>
                <w:sz w:val="24"/>
                <w:u w:val="wave"/>
              </w:rPr>
              <w:t>预测</w:t>
            </w:r>
          </w:p>
          <w:p>
            <w:pPr>
              <w:snapToGrid w:val="0"/>
              <w:spacing w:line="360" w:lineRule="auto"/>
              <w:ind w:firstLine="420" w:firstLineChars="182"/>
              <w:jc w:val="left"/>
              <w:rPr>
                <w:u w:val="wave"/>
              </w:rPr>
            </w:pPr>
            <w:r>
              <w:rPr>
                <w:rFonts w:hint="eastAsia"/>
                <w:color w:val="auto"/>
                <w:sz w:val="24"/>
                <w:u w:val="wave"/>
                <w:lang w:eastAsia="zh-CN"/>
              </w:rPr>
              <w:t>无组织</w:t>
            </w:r>
            <w:r>
              <w:rPr>
                <w:color w:val="auto"/>
                <w:sz w:val="24"/>
                <w:u w:val="wave"/>
              </w:rPr>
              <w:t>排放非正常状况废气排放源强参数见表</w:t>
            </w:r>
            <w:r>
              <w:rPr>
                <w:rFonts w:hint="eastAsia"/>
                <w:color w:val="auto"/>
                <w:kern w:val="0"/>
                <w:sz w:val="24"/>
                <w:u w:val="wave"/>
              </w:rPr>
              <w:t>7</w:t>
            </w:r>
            <w:r>
              <w:rPr>
                <w:color w:val="auto"/>
                <w:kern w:val="0"/>
                <w:sz w:val="24"/>
                <w:u w:val="wave"/>
              </w:rPr>
              <w:t>-</w:t>
            </w:r>
            <w:r>
              <w:rPr>
                <w:color w:val="auto"/>
                <w:sz w:val="24"/>
                <w:u w:val="wave"/>
              </w:rPr>
              <w:t>4。</w:t>
            </w:r>
          </w:p>
          <w:p>
            <w:pPr>
              <w:jc w:val="center"/>
              <w:rPr>
                <w:rFonts w:eastAsia="黑体"/>
                <w:color w:val="auto"/>
                <w:sz w:val="24"/>
                <w:u w:val="wave"/>
              </w:rPr>
            </w:pPr>
          </w:p>
          <w:p>
            <w:pPr>
              <w:jc w:val="center"/>
              <w:rPr>
                <w:rFonts w:eastAsia="黑体"/>
                <w:color w:val="auto"/>
                <w:sz w:val="24"/>
                <w:u w:val="wave"/>
              </w:rPr>
            </w:pPr>
          </w:p>
          <w:p>
            <w:pPr>
              <w:jc w:val="center"/>
              <w:rPr>
                <w:rFonts w:eastAsia="黑体"/>
                <w:color w:val="auto"/>
                <w:sz w:val="24"/>
                <w:u w:val="wave"/>
              </w:rPr>
            </w:pPr>
          </w:p>
          <w:p>
            <w:pPr>
              <w:jc w:val="center"/>
              <w:rPr>
                <w:rFonts w:eastAsia="黑体"/>
                <w:color w:val="auto"/>
                <w:sz w:val="24"/>
                <w:u w:val="wave"/>
              </w:rPr>
            </w:pPr>
            <w:r>
              <w:rPr>
                <w:rFonts w:eastAsia="黑体"/>
                <w:color w:val="auto"/>
                <w:sz w:val="24"/>
                <w:u w:val="wave"/>
              </w:rPr>
              <w:t>表</w:t>
            </w:r>
            <w:r>
              <w:rPr>
                <w:rFonts w:hint="eastAsia" w:eastAsia="黑体"/>
                <w:color w:val="auto"/>
                <w:sz w:val="24"/>
                <w:u w:val="wave"/>
              </w:rPr>
              <w:t>7</w:t>
            </w:r>
            <w:r>
              <w:rPr>
                <w:rFonts w:eastAsia="黑体"/>
                <w:color w:val="auto"/>
                <w:sz w:val="24"/>
                <w:u w:val="wave"/>
              </w:rPr>
              <w:t xml:space="preserve">-4 </w:t>
            </w:r>
            <w:r>
              <w:rPr>
                <w:rFonts w:hint="eastAsia" w:eastAsia="黑体"/>
                <w:color w:val="auto"/>
                <w:sz w:val="24"/>
                <w:u w:val="wave"/>
              </w:rPr>
              <w:t xml:space="preserve">  </w:t>
            </w:r>
            <w:r>
              <w:rPr>
                <w:rFonts w:eastAsia="黑体"/>
                <w:color w:val="auto"/>
                <w:sz w:val="24"/>
                <w:u w:val="wave"/>
              </w:rPr>
              <w:t xml:space="preserve"> 项目</w:t>
            </w:r>
            <w:r>
              <w:rPr>
                <w:rFonts w:hint="eastAsia" w:eastAsia="黑体"/>
                <w:color w:val="auto"/>
                <w:sz w:val="24"/>
                <w:u w:val="wave"/>
                <w:lang w:eastAsia="zh-CN"/>
              </w:rPr>
              <w:t>无组织</w:t>
            </w:r>
            <w:r>
              <w:rPr>
                <w:rFonts w:eastAsia="黑体"/>
                <w:color w:val="auto"/>
                <w:sz w:val="24"/>
                <w:u w:val="wave"/>
              </w:rPr>
              <w:t>排放源非正常排放源强一览表</w:t>
            </w:r>
          </w:p>
          <w:tbl>
            <w:tblPr>
              <w:tblStyle w:val="45"/>
              <w:tblW w:w="907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915"/>
              <w:gridCol w:w="1000"/>
              <w:gridCol w:w="1215"/>
              <w:gridCol w:w="899"/>
              <w:gridCol w:w="899"/>
              <w:gridCol w:w="979"/>
              <w:gridCol w:w="783"/>
              <w:gridCol w:w="11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209" w:type="dxa"/>
                  <w:tcBorders>
                    <w:tl2br w:val="nil"/>
                    <w:tr2bl w:val="nil"/>
                  </w:tcBorders>
                  <w:vAlign w:val="center"/>
                </w:tcPr>
                <w:p>
                  <w:pPr>
                    <w:widowControl/>
                    <w:jc w:val="center"/>
                    <w:textAlignment w:val="center"/>
                    <w:rPr>
                      <w:b/>
                      <w:bCs/>
                      <w:color w:val="auto"/>
                      <w:szCs w:val="21"/>
                      <w:u w:val="wave"/>
                    </w:rPr>
                  </w:pPr>
                  <w:r>
                    <w:rPr>
                      <w:b/>
                      <w:bCs/>
                      <w:color w:val="auto"/>
                      <w:kern w:val="0"/>
                      <w:szCs w:val="21"/>
                      <w:u w:val="wave"/>
                    </w:rPr>
                    <w:t>参数污染物</w:t>
                  </w:r>
                </w:p>
              </w:tc>
              <w:tc>
                <w:tcPr>
                  <w:tcW w:w="915" w:type="dxa"/>
                  <w:tcBorders>
                    <w:tl2br w:val="nil"/>
                    <w:tr2bl w:val="nil"/>
                  </w:tcBorders>
                  <w:vAlign w:val="center"/>
                </w:tcPr>
                <w:p>
                  <w:pPr>
                    <w:widowControl/>
                    <w:jc w:val="center"/>
                    <w:textAlignment w:val="center"/>
                    <w:rPr>
                      <w:b/>
                      <w:bCs/>
                      <w:color w:val="auto"/>
                      <w:szCs w:val="21"/>
                      <w:u w:val="wave"/>
                    </w:rPr>
                  </w:pPr>
                  <w:r>
                    <w:rPr>
                      <w:b/>
                      <w:bCs/>
                      <w:color w:val="auto"/>
                      <w:kern w:val="0"/>
                      <w:szCs w:val="21"/>
                      <w:u w:val="wave"/>
                    </w:rPr>
                    <w:t>污染源类型</w:t>
                  </w:r>
                </w:p>
              </w:tc>
              <w:tc>
                <w:tcPr>
                  <w:tcW w:w="1000" w:type="dxa"/>
                  <w:tcBorders>
                    <w:tl2br w:val="nil"/>
                    <w:tr2bl w:val="nil"/>
                  </w:tcBorders>
                  <w:vAlign w:val="center"/>
                </w:tcPr>
                <w:p>
                  <w:pPr>
                    <w:widowControl/>
                    <w:jc w:val="center"/>
                    <w:textAlignment w:val="center"/>
                    <w:rPr>
                      <w:b/>
                      <w:bCs/>
                      <w:color w:val="auto"/>
                      <w:szCs w:val="21"/>
                      <w:u w:val="wave"/>
                    </w:rPr>
                  </w:pPr>
                  <w:r>
                    <w:rPr>
                      <w:b/>
                      <w:bCs/>
                      <w:color w:val="auto"/>
                      <w:kern w:val="0"/>
                      <w:szCs w:val="21"/>
                      <w:u w:val="wave"/>
                    </w:rPr>
                    <w:t>释放高度(m)</w:t>
                  </w:r>
                </w:p>
              </w:tc>
              <w:tc>
                <w:tcPr>
                  <w:tcW w:w="1215" w:type="dxa"/>
                  <w:tcBorders>
                    <w:tl2br w:val="nil"/>
                    <w:tr2bl w:val="nil"/>
                  </w:tcBorders>
                  <w:vAlign w:val="center"/>
                </w:tcPr>
                <w:p>
                  <w:pPr>
                    <w:widowControl/>
                    <w:jc w:val="center"/>
                    <w:textAlignment w:val="center"/>
                    <w:rPr>
                      <w:b/>
                      <w:bCs/>
                      <w:color w:val="auto"/>
                      <w:szCs w:val="21"/>
                      <w:u w:val="wave"/>
                    </w:rPr>
                  </w:pPr>
                  <w:r>
                    <w:rPr>
                      <w:b/>
                      <w:bCs/>
                      <w:color w:val="auto"/>
                      <w:kern w:val="0"/>
                      <w:szCs w:val="21"/>
                      <w:u w:val="wave"/>
                    </w:rPr>
                    <w:t>排放速率(kg/h)</w:t>
                  </w:r>
                </w:p>
              </w:tc>
              <w:tc>
                <w:tcPr>
                  <w:tcW w:w="899" w:type="dxa"/>
                  <w:tcBorders>
                    <w:tl2br w:val="nil"/>
                    <w:tr2bl w:val="nil"/>
                  </w:tcBorders>
                </w:tcPr>
                <w:p>
                  <w:pPr>
                    <w:widowControl/>
                    <w:jc w:val="center"/>
                    <w:textAlignment w:val="top"/>
                    <w:rPr>
                      <w:b/>
                      <w:bCs/>
                      <w:color w:val="auto"/>
                      <w:szCs w:val="21"/>
                      <w:u w:val="wave"/>
                    </w:rPr>
                  </w:pPr>
                  <w:r>
                    <w:rPr>
                      <w:b/>
                      <w:bCs/>
                      <w:color w:val="auto"/>
                      <w:kern w:val="0"/>
                      <w:szCs w:val="21"/>
                      <w:u w:val="wave"/>
                    </w:rPr>
                    <w:t>面源长度(m)</w:t>
                  </w:r>
                </w:p>
              </w:tc>
              <w:tc>
                <w:tcPr>
                  <w:tcW w:w="899" w:type="dxa"/>
                  <w:tcBorders>
                    <w:tl2br w:val="nil"/>
                    <w:tr2bl w:val="nil"/>
                  </w:tcBorders>
                  <w:vAlign w:val="center"/>
                </w:tcPr>
                <w:p>
                  <w:pPr>
                    <w:widowControl/>
                    <w:jc w:val="center"/>
                    <w:textAlignment w:val="center"/>
                    <w:rPr>
                      <w:b/>
                      <w:bCs/>
                      <w:color w:val="auto"/>
                      <w:szCs w:val="21"/>
                      <w:u w:val="wave"/>
                    </w:rPr>
                  </w:pPr>
                  <w:r>
                    <w:rPr>
                      <w:b/>
                      <w:bCs/>
                      <w:color w:val="auto"/>
                      <w:kern w:val="0"/>
                      <w:szCs w:val="21"/>
                      <w:u w:val="wave"/>
                    </w:rPr>
                    <w:t>面源宽度(m)</w:t>
                  </w:r>
                </w:p>
              </w:tc>
              <w:tc>
                <w:tcPr>
                  <w:tcW w:w="979" w:type="dxa"/>
                  <w:tcBorders>
                    <w:tl2br w:val="nil"/>
                    <w:tr2bl w:val="nil"/>
                  </w:tcBorders>
                  <w:vAlign w:val="center"/>
                </w:tcPr>
                <w:p>
                  <w:pPr>
                    <w:widowControl/>
                    <w:jc w:val="center"/>
                    <w:textAlignment w:val="center"/>
                    <w:rPr>
                      <w:b/>
                      <w:bCs/>
                      <w:color w:val="auto"/>
                      <w:szCs w:val="21"/>
                      <w:u w:val="wave"/>
                    </w:rPr>
                  </w:pPr>
                  <w:r>
                    <w:rPr>
                      <w:b/>
                      <w:bCs/>
                      <w:color w:val="auto"/>
                      <w:kern w:val="0"/>
                      <w:szCs w:val="21"/>
                      <w:u w:val="wave"/>
                    </w:rPr>
                    <w:t>接受点高度(m)</w:t>
                  </w:r>
                </w:p>
              </w:tc>
              <w:tc>
                <w:tcPr>
                  <w:tcW w:w="783" w:type="dxa"/>
                  <w:tcBorders>
                    <w:tl2br w:val="nil"/>
                    <w:tr2bl w:val="nil"/>
                  </w:tcBorders>
                  <w:vAlign w:val="center"/>
                </w:tcPr>
                <w:p>
                  <w:pPr>
                    <w:widowControl/>
                    <w:jc w:val="center"/>
                    <w:textAlignment w:val="center"/>
                    <w:rPr>
                      <w:b/>
                      <w:bCs/>
                      <w:color w:val="auto"/>
                      <w:szCs w:val="21"/>
                      <w:u w:val="wave"/>
                    </w:rPr>
                  </w:pPr>
                  <w:r>
                    <w:rPr>
                      <w:b/>
                      <w:bCs/>
                      <w:color w:val="auto"/>
                      <w:kern w:val="0"/>
                      <w:szCs w:val="21"/>
                      <w:u w:val="wave"/>
                    </w:rPr>
                    <w:t>城市/</w:t>
                  </w:r>
                  <w:r>
                    <w:rPr>
                      <w:rFonts w:hint="eastAsia" w:ascii="宋体" w:hAnsi="宋体" w:cs="宋体"/>
                      <w:b/>
                      <w:bCs/>
                      <w:color w:val="auto"/>
                      <w:kern w:val="0"/>
                      <w:szCs w:val="21"/>
                      <w:u w:val="wave"/>
                    </w:rPr>
                    <w:t>乡村</w:t>
                  </w:r>
                </w:p>
              </w:tc>
              <w:tc>
                <w:tcPr>
                  <w:tcW w:w="1177" w:type="dxa"/>
                  <w:tcBorders>
                    <w:tl2br w:val="nil"/>
                    <w:tr2bl w:val="nil"/>
                  </w:tcBorders>
                  <w:vAlign w:val="center"/>
                </w:tcPr>
                <w:p>
                  <w:pPr>
                    <w:widowControl/>
                    <w:jc w:val="center"/>
                    <w:textAlignment w:val="center"/>
                    <w:rPr>
                      <w:b/>
                      <w:bCs/>
                      <w:color w:val="auto"/>
                      <w:szCs w:val="21"/>
                      <w:u w:val="wave"/>
                    </w:rPr>
                  </w:pPr>
                  <w:r>
                    <w:rPr>
                      <w:b/>
                      <w:bCs/>
                      <w:color w:val="auto"/>
                      <w:kern w:val="0"/>
                      <w:szCs w:val="21"/>
                      <w:u w:val="wave"/>
                    </w:rPr>
                    <w:t>计算点的距离(m)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1209" w:type="dxa"/>
                  <w:tcBorders>
                    <w:tl2br w:val="nil"/>
                    <w:tr2bl w:val="nil"/>
                  </w:tcBorders>
                  <w:vAlign w:val="center"/>
                </w:tcPr>
                <w:p>
                  <w:pPr>
                    <w:widowControl/>
                    <w:jc w:val="center"/>
                    <w:textAlignment w:val="center"/>
                    <w:rPr>
                      <w:color w:val="auto"/>
                      <w:szCs w:val="21"/>
                      <w:u w:val="wave"/>
                    </w:rPr>
                  </w:pPr>
                  <w:r>
                    <w:rPr>
                      <w:color w:val="auto"/>
                      <w:kern w:val="0"/>
                      <w:szCs w:val="21"/>
                      <w:u w:val="wave"/>
                    </w:rPr>
                    <w:t>NH</w:t>
                  </w:r>
                  <w:r>
                    <w:rPr>
                      <w:color w:val="auto"/>
                      <w:kern w:val="0"/>
                      <w:szCs w:val="21"/>
                      <w:u w:val="wave"/>
                      <w:vertAlign w:val="subscript"/>
                    </w:rPr>
                    <w:t>3</w:t>
                  </w:r>
                </w:p>
              </w:tc>
              <w:tc>
                <w:tcPr>
                  <w:tcW w:w="915" w:type="dxa"/>
                  <w:tcBorders>
                    <w:tl2br w:val="nil"/>
                    <w:tr2bl w:val="nil"/>
                  </w:tcBorders>
                  <w:vAlign w:val="center"/>
                </w:tcPr>
                <w:p>
                  <w:pPr>
                    <w:widowControl/>
                    <w:jc w:val="center"/>
                    <w:textAlignment w:val="center"/>
                    <w:rPr>
                      <w:color w:val="auto"/>
                      <w:szCs w:val="21"/>
                      <w:u w:val="wave"/>
                    </w:rPr>
                  </w:pPr>
                  <w:r>
                    <w:rPr>
                      <w:color w:val="auto"/>
                      <w:kern w:val="0"/>
                      <w:szCs w:val="21"/>
                      <w:u w:val="wave"/>
                    </w:rPr>
                    <w:t>面源</w:t>
                  </w:r>
                </w:p>
              </w:tc>
              <w:tc>
                <w:tcPr>
                  <w:tcW w:w="1000" w:type="dxa"/>
                  <w:tcBorders>
                    <w:tl2br w:val="nil"/>
                    <w:tr2bl w:val="nil"/>
                  </w:tcBorders>
                </w:tcPr>
                <w:p>
                  <w:pPr>
                    <w:widowControl/>
                    <w:jc w:val="center"/>
                    <w:textAlignment w:val="top"/>
                    <w:rPr>
                      <w:rFonts w:hint="eastAsia" w:eastAsia="宋体"/>
                      <w:color w:val="auto"/>
                      <w:szCs w:val="21"/>
                      <w:u w:val="wave"/>
                      <w:lang w:val="en-US" w:eastAsia="zh-CN"/>
                    </w:rPr>
                  </w:pPr>
                  <w:r>
                    <w:rPr>
                      <w:rFonts w:hint="eastAsia"/>
                      <w:color w:val="auto"/>
                      <w:kern w:val="0"/>
                      <w:szCs w:val="21"/>
                      <w:u w:val="wave"/>
                      <w:lang w:val="en-US" w:eastAsia="zh-CN"/>
                    </w:rPr>
                    <w:t>7</w:t>
                  </w:r>
                </w:p>
              </w:tc>
              <w:tc>
                <w:tcPr>
                  <w:tcW w:w="1215" w:type="dxa"/>
                  <w:tcBorders>
                    <w:tl2br w:val="nil"/>
                    <w:tr2bl w:val="nil"/>
                  </w:tcBorders>
                  <w:vAlign w:val="center"/>
                </w:tcPr>
                <w:p>
                  <w:pPr>
                    <w:widowControl/>
                    <w:jc w:val="center"/>
                    <w:textAlignment w:val="center"/>
                    <w:rPr>
                      <w:color w:val="auto"/>
                      <w:szCs w:val="21"/>
                      <w:u w:val="wave"/>
                    </w:rPr>
                  </w:pPr>
                  <w:r>
                    <w:rPr>
                      <w:color w:val="auto"/>
                      <w:kern w:val="0"/>
                      <w:szCs w:val="21"/>
                      <w:u w:val="wave"/>
                    </w:rPr>
                    <w:t>0.1</w:t>
                  </w:r>
                  <w:r>
                    <w:rPr>
                      <w:rFonts w:hint="eastAsia"/>
                      <w:color w:val="auto"/>
                      <w:kern w:val="0"/>
                      <w:szCs w:val="21"/>
                      <w:u w:val="wave"/>
                      <w:lang w:val="en-US" w:eastAsia="zh-CN"/>
                    </w:rPr>
                    <w:t>46</w:t>
                  </w:r>
                </w:p>
              </w:tc>
              <w:tc>
                <w:tcPr>
                  <w:tcW w:w="899" w:type="dxa"/>
                  <w:tcBorders>
                    <w:tl2br w:val="nil"/>
                    <w:tr2bl w:val="nil"/>
                  </w:tcBorders>
                  <w:vAlign w:val="center"/>
                </w:tcPr>
                <w:p>
                  <w:pPr>
                    <w:widowControl/>
                    <w:jc w:val="center"/>
                    <w:textAlignment w:val="center"/>
                    <w:rPr>
                      <w:rFonts w:hint="eastAsia" w:eastAsia="宋体"/>
                      <w:color w:val="auto"/>
                      <w:szCs w:val="21"/>
                      <w:u w:val="wave"/>
                      <w:lang w:val="en-US" w:eastAsia="zh-CN"/>
                    </w:rPr>
                  </w:pPr>
                  <w:r>
                    <w:rPr>
                      <w:rFonts w:hint="eastAsia"/>
                      <w:color w:val="auto"/>
                      <w:kern w:val="0"/>
                      <w:szCs w:val="21"/>
                      <w:u w:val="wave"/>
                      <w:lang w:val="en-US" w:eastAsia="zh-CN"/>
                    </w:rPr>
                    <w:t>40</w:t>
                  </w:r>
                </w:p>
              </w:tc>
              <w:tc>
                <w:tcPr>
                  <w:tcW w:w="899" w:type="dxa"/>
                  <w:tcBorders>
                    <w:tl2br w:val="nil"/>
                    <w:tr2bl w:val="nil"/>
                  </w:tcBorders>
                  <w:vAlign w:val="center"/>
                </w:tcPr>
                <w:p>
                  <w:pPr>
                    <w:widowControl/>
                    <w:jc w:val="center"/>
                    <w:textAlignment w:val="center"/>
                    <w:rPr>
                      <w:rFonts w:hint="eastAsia" w:eastAsia="宋体"/>
                      <w:color w:val="auto"/>
                      <w:szCs w:val="21"/>
                      <w:u w:val="wave"/>
                      <w:lang w:val="en-US" w:eastAsia="zh-CN"/>
                    </w:rPr>
                  </w:pPr>
                  <w:r>
                    <w:rPr>
                      <w:rFonts w:hint="eastAsia"/>
                      <w:color w:val="auto"/>
                      <w:kern w:val="0"/>
                      <w:szCs w:val="21"/>
                      <w:u w:val="wave"/>
                      <w:lang w:val="en-US" w:eastAsia="zh-CN"/>
                    </w:rPr>
                    <w:t>22.5</w:t>
                  </w:r>
                </w:p>
              </w:tc>
              <w:tc>
                <w:tcPr>
                  <w:tcW w:w="979" w:type="dxa"/>
                  <w:tcBorders>
                    <w:tl2br w:val="nil"/>
                    <w:tr2bl w:val="nil"/>
                  </w:tcBorders>
                  <w:vAlign w:val="center"/>
                </w:tcPr>
                <w:p>
                  <w:pPr>
                    <w:widowControl/>
                    <w:jc w:val="center"/>
                    <w:textAlignment w:val="center"/>
                    <w:rPr>
                      <w:color w:val="auto"/>
                      <w:szCs w:val="21"/>
                      <w:u w:val="wave"/>
                    </w:rPr>
                  </w:pPr>
                  <w:r>
                    <w:rPr>
                      <w:color w:val="auto"/>
                      <w:kern w:val="0"/>
                      <w:szCs w:val="21"/>
                      <w:u w:val="wave"/>
                    </w:rPr>
                    <w:t>0</w:t>
                  </w:r>
                </w:p>
              </w:tc>
              <w:tc>
                <w:tcPr>
                  <w:tcW w:w="783" w:type="dxa"/>
                  <w:tcBorders>
                    <w:tl2br w:val="nil"/>
                    <w:tr2bl w:val="nil"/>
                  </w:tcBorders>
                  <w:vAlign w:val="center"/>
                </w:tcPr>
                <w:p>
                  <w:pPr>
                    <w:widowControl/>
                    <w:jc w:val="center"/>
                    <w:textAlignment w:val="center"/>
                    <w:rPr>
                      <w:color w:val="auto"/>
                      <w:szCs w:val="21"/>
                      <w:u w:val="wave"/>
                    </w:rPr>
                  </w:pPr>
                  <w:r>
                    <w:rPr>
                      <w:color w:val="auto"/>
                      <w:kern w:val="0"/>
                      <w:szCs w:val="21"/>
                      <w:u w:val="wave"/>
                    </w:rPr>
                    <w:t>乡村</w:t>
                  </w:r>
                </w:p>
              </w:tc>
              <w:tc>
                <w:tcPr>
                  <w:tcW w:w="1177" w:type="dxa"/>
                  <w:tcBorders>
                    <w:tl2br w:val="nil"/>
                    <w:tr2bl w:val="nil"/>
                  </w:tcBorders>
                  <w:vAlign w:val="center"/>
                </w:tcPr>
                <w:p>
                  <w:pPr>
                    <w:widowControl/>
                    <w:jc w:val="center"/>
                    <w:textAlignment w:val="center"/>
                    <w:rPr>
                      <w:color w:val="auto"/>
                      <w:szCs w:val="21"/>
                      <w:u w:val="wave"/>
                    </w:rPr>
                  </w:pPr>
                  <w:r>
                    <w:rPr>
                      <w:color w:val="auto"/>
                      <w:kern w:val="0"/>
                      <w:szCs w:val="21"/>
                      <w:u w:val="wave"/>
                    </w:rPr>
                    <w:t>10</w:t>
                  </w:r>
                  <w:r>
                    <w:rPr>
                      <w:rFonts w:hint="eastAsia" w:ascii="宋体" w:hAnsi="宋体" w:cs="宋体"/>
                      <w:color w:val="auto"/>
                      <w:kern w:val="0"/>
                      <w:szCs w:val="21"/>
                      <w:u w:val="wave"/>
                    </w:rPr>
                    <w:t>～</w:t>
                  </w:r>
                  <w:r>
                    <w:rPr>
                      <w:rFonts w:hint="eastAsia"/>
                      <w:color w:val="auto"/>
                      <w:kern w:val="0"/>
                      <w:szCs w:val="21"/>
                      <w:u w:val="wave"/>
                      <w:lang w:val="en-US" w:eastAsia="zh-CN"/>
                    </w:rPr>
                    <w:t>25</w:t>
                  </w:r>
                  <w:r>
                    <w:rPr>
                      <w:color w:val="auto"/>
                      <w:kern w:val="0"/>
                      <w:szCs w:val="21"/>
                      <w:u w:val="wave"/>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1209" w:type="dxa"/>
                  <w:tcBorders>
                    <w:tl2br w:val="nil"/>
                    <w:tr2bl w:val="nil"/>
                  </w:tcBorders>
                  <w:vAlign w:val="center"/>
                </w:tcPr>
                <w:p>
                  <w:pPr>
                    <w:widowControl/>
                    <w:jc w:val="center"/>
                    <w:textAlignment w:val="center"/>
                    <w:rPr>
                      <w:color w:val="auto"/>
                      <w:szCs w:val="21"/>
                      <w:u w:val="wave"/>
                    </w:rPr>
                  </w:pPr>
                  <w:r>
                    <w:rPr>
                      <w:color w:val="auto"/>
                      <w:kern w:val="0"/>
                      <w:szCs w:val="21"/>
                      <w:u w:val="wave"/>
                    </w:rPr>
                    <w:t>H</w:t>
                  </w:r>
                  <w:r>
                    <w:rPr>
                      <w:color w:val="auto"/>
                      <w:kern w:val="0"/>
                      <w:szCs w:val="21"/>
                      <w:u w:val="wave"/>
                      <w:vertAlign w:val="subscript"/>
                    </w:rPr>
                    <w:t>2</w:t>
                  </w:r>
                  <w:r>
                    <w:rPr>
                      <w:color w:val="auto"/>
                      <w:kern w:val="0"/>
                      <w:szCs w:val="21"/>
                      <w:u w:val="wave"/>
                    </w:rPr>
                    <w:t>S</w:t>
                  </w:r>
                </w:p>
              </w:tc>
              <w:tc>
                <w:tcPr>
                  <w:tcW w:w="915" w:type="dxa"/>
                  <w:tcBorders>
                    <w:tl2br w:val="nil"/>
                    <w:tr2bl w:val="nil"/>
                  </w:tcBorders>
                  <w:vAlign w:val="center"/>
                </w:tcPr>
                <w:p>
                  <w:pPr>
                    <w:widowControl/>
                    <w:jc w:val="center"/>
                    <w:textAlignment w:val="center"/>
                    <w:rPr>
                      <w:color w:val="auto"/>
                      <w:szCs w:val="21"/>
                      <w:u w:val="wave"/>
                    </w:rPr>
                  </w:pPr>
                  <w:r>
                    <w:rPr>
                      <w:color w:val="auto"/>
                      <w:kern w:val="0"/>
                      <w:szCs w:val="21"/>
                      <w:u w:val="wave"/>
                    </w:rPr>
                    <w:t>面源</w:t>
                  </w:r>
                </w:p>
              </w:tc>
              <w:tc>
                <w:tcPr>
                  <w:tcW w:w="1000" w:type="dxa"/>
                  <w:tcBorders>
                    <w:tl2br w:val="nil"/>
                    <w:tr2bl w:val="nil"/>
                  </w:tcBorders>
                </w:tcPr>
                <w:p>
                  <w:pPr>
                    <w:widowControl/>
                    <w:jc w:val="center"/>
                    <w:textAlignment w:val="top"/>
                    <w:rPr>
                      <w:rFonts w:hint="eastAsia" w:eastAsia="宋体"/>
                      <w:color w:val="auto"/>
                      <w:szCs w:val="21"/>
                      <w:u w:val="wave"/>
                      <w:lang w:val="en-US" w:eastAsia="zh-CN"/>
                    </w:rPr>
                  </w:pPr>
                  <w:r>
                    <w:rPr>
                      <w:rFonts w:hint="eastAsia"/>
                      <w:color w:val="auto"/>
                      <w:kern w:val="0"/>
                      <w:szCs w:val="21"/>
                      <w:u w:val="wave"/>
                      <w:lang w:val="en-US" w:eastAsia="zh-CN"/>
                    </w:rPr>
                    <w:t>7</w:t>
                  </w:r>
                </w:p>
              </w:tc>
              <w:tc>
                <w:tcPr>
                  <w:tcW w:w="1215" w:type="dxa"/>
                  <w:tcBorders>
                    <w:tl2br w:val="nil"/>
                    <w:tr2bl w:val="nil"/>
                  </w:tcBorders>
                  <w:vAlign w:val="center"/>
                </w:tcPr>
                <w:p>
                  <w:pPr>
                    <w:widowControl/>
                    <w:jc w:val="center"/>
                    <w:textAlignment w:val="center"/>
                    <w:rPr>
                      <w:rFonts w:hint="eastAsia" w:eastAsia="宋体"/>
                      <w:color w:val="auto"/>
                      <w:szCs w:val="21"/>
                      <w:u w:val="wave"/>
                      <w:lang w:val="en-US" w:eastAsia="zh-CN"/>
                    </w:rPr>
                  </w:pPr>
                  <w:r>
                    <w:rPr>
                      <w:color w:val="auto"/>
                      <w:kern w:val="0"/>
                      <w:szCs w:val="21"/>
                      <w:u w:val="wave"/>
                    </w:rPr>
                    <w:t>0.005</w:t>
                  </w:r>
                  <w:r>
                    <w:rPr>
                      <w:rFonts w:hint="eastAsia"/>
                      <w:color w:val="auto"/>
                      <w:kern w:val="0"/>
                      <w:szCs w:val="21"/>
                      <w:u w:val="wave"/>
                      <w:lang w:val="en-US" w:eastAsia="zh-CN"/>
                    </w:rPr>
                    <w:t>8</w:t>
                  </w:r>
                </w:p>
              </w:tc>
              <w:tc>
                <w:tcPr>
                  <w:tcW w:w="899" w:type="dxa"/>
                  <w:tcBorders>
                    <w:tl2br w:val="nil"/>
                    <w:tr2bl w:val="nil"/>
                  </w:tcBorders>
                  <w:vAlign w:val="center"/>
                </w:tcPr>
                <w:p>
                  <w:pPr>
                    <w:widowControl/>
                    <w:jc w:val="center"/>
                    <w:textAlignment w:val="center"/>
                    <w:rPr>
                      <w:color w:val="auto"/>
                      <w:szCs w:val="21"/>
                      <w:u w:val="wave"/>
                    </w:rPr>
                  </w:pPr>
                  <w:r>
                    <w:rPr>
                      <w:rFonts w:hint="eastAsia"/>
                      <w:color w:val="auto"/>
                      <w:kern w:val="0"/>
                      <w:szCs w:val="21"/>
                      <w:u w:val="wave"/>
                      <w:lang w:val="en-US" w:eastAsia="zh-CN"/>
                    </w:rPr>
                    <w:t>40</w:t>
                  </w:r>
                </w:p>
              </w:tc>
              <w:tc>
                <w:tcPr>
                  <w:tcW w:w="899" w:type="dxa"/>
                  <w:tcBorders>
                    <w:tl2br w:val="nil"/>
                    <w:tr2bl w:val="nil"/>
                  </w:tcBorders>
                  <w:vAlign w:val="center"/>
                </w:tcPr>
                <w:p>
                  <w:pPr>
                    <w:widowControl/>
                    <w:jc w:val="center"/>
                    <w:textAlignment w:val="center"/>
                    <w:rPr>
                      <w:color w:val="auto"/>
                      <w:szCs w:val="21"/>
                      <w:u w:val="wave"/>
                    </w:rPr>
                  </w:pPr>
                  <w:r>
                    <w:rPr>
                      <w:rFonts w:hint="eastAsia"/>
                      <w:color w:val="auto"/>
                      <w:kern w:val="0"/>
                      <w:szCs w:val="21"/>
                      <w:u w:val="wave"/>
                      <w:lang w:val="en-US" w:eastAsia="zh-CN"/>
                    </w:rPr>
                    <w:t>22.5</w:t>
                  </w:r>
                </w:p>
              </w:tc>
              <w:tc>
                <w:tcPr>
                  <w:tcW w:w="979" w:type="dxa"/>
                  <w:tcBorders>
                    <w:tl2br w:val="nil"/>
                    <w:tr2bl w:val="nil"/>
                  </w:tcBorders>
                  <w:vAlign w:val="center"/>
                </w:tcPr>
                <w:p>
                  <w:pPr>
                    <w:widowControl/>
                    <w:jc w:val="center"/>
                    <w:textAlignment w:val="center"/>
                    <w:rPr>
                      <w:color w:val="auto"/>
                      <w:szCs w:val="21"/>
                      <w:u w:val="wave"/>
                    </w:rPr>
                  </w:pPr>
                  <w:r>
                    <w:rPr>
                      <w:color w:val="auto"/>
                      <w:kern w:val="0"/>
                      <w:szCs w:val="21"/>
                      <w:u w:val="wave"/>
                    </w:rPr>
                    <w:t>0</w:t>
                  </w:r>
                </w:p>
              </w:tc>
              <w:tc>
                <w:tcPr>
                  <w:tcW w:w="783" w:type="dxa"/>
                  <w:tcBorders>
                    <w:tl2br w:val="nil"/>
                    <w:tr2bl w:val="nil"/>
                  </w:tcBorders>
                  <w:vAlign w:val="center"/>
                </w:tcPr>
                <w:p>
                  <w:pPr>
                    <w:widowControl/>
                    <w:jc w:val="center"/>
                    <w:textAlignment w:val="center"/>
                    <w:rPr>
                      <w:color w:val="auto"/>
                      <w:szCs w:val="21"/>
                      <w:u w:val="wave"/>
                    </w:rPr>
                  </w:pPr>
                  <w:r>
                    <w:rPr>
                      <w:color w:val="auto"/>
                      <w:kern w:val="0"/>
                      <w:szCs w:val="21"/>
                      <w:u w:val="wave"/>
                    </w:rPr>
                    <w:t>乡村</w:t>
                  </w:r>
                </w:p>
              </w:tc>
              <w:tc>
                <w:tcPr>
                  <w:tcW w:w="1177" w:type="dxa"/>
                  <w:tcBorders>
                    <w:tl2br w:val="nil"/>
                    <w:tr2bl w:val="nil"/>
                  </w:tcBorders>
                  <w:vAlign w:val="center"/>
                </w:tcPr>
                <w:p>
                  <w:pPr>
                    <w:widowControl/>
                    <w:jc w:val="center"/>
                    <w:textAlignment w:val="center"/>
                    <w:rPr>
                      <w:color w:val="auto"/>
                      <w:szCs w:val="21"/>
                      <w:u w:val="wave"/>
                    </w:rPr>
                  </w:pPr>
                  <w:r>
                    <w:rPr>
                      <w:color w:val="auto"/>
                      <w:kern w:val="0"/>
                      <w:szCs w:val="21"/>
                      <w:u w:val="wave"/>
                    </w:rPr>
                    <w:t>10</w:t>
                  </w:r>
                  <w:r>
                    <w:rPr>
                      <w:rFonts w:hint="eastAsia" w:ascii="宋体" w:hAnsi="宋体" w:cs="宋体"/>
                      <w:color w:val="auto"/>
                      <w:kern w:val="0"/>
                      <w:szCs w:val="21"/>
                      <w:u w:val="wave"/>
                    </w:rPr>
                    <w:t>～</w:t>
                  </w:r>
                  <w:r>
                    <w:rPr>
                      <w:rFonts w:hint="eastAsia"/>
                      <w:color w:val="auto"/>
                      <w:kern w:val="0"/>
                      <w:szCs w:val="21"/>
                      <w:u w:val="wave"/>
                      <w:lang w:val="en-US" w:eastAsia="zh-CN"/>
                    </w:rPr>
                    <w:t>25</w:t>
                  </w:r>
                  <w:r>
                    <w:rPr>
                      <w:color w:val="auto"/>
                      <w:kern w:val="0"/>
                      <w:szCs w:val="21"/>
                      <w:u w:val="wave"/>
                    </w:rPr>
                    <w:t>00</w:t>
                  </w:r>
                </w:p>
              </w:tc>
            </w:tr>
          </w:tbl>
          <w:p>
            <w:pPr>
              <w:spacing w:line="360" w:lineRule="auto"/>
              <w:ind w:firstLine="462" w:firstLineChars="200"/>
              <w:rPr>
                <w:color w:val="auto"/>
                <w:kern w:val="0"/>
                <w:sz w:val="24"/>
                <w:u w:val="wave"/>
              </w:rPr>
            </w:pPr>
            <w:r>
              <w:rPr>
                <w:color w:val="auto"/>
                <w:kern w:val="0"/>
                <w:sz w:val="24"/>
                <w:u w:val="wave"/>
              </w:rPr>
              <w:t>采用导则推荐模式清单中的估算模式分别计算</w:t>
            </w:r>
            <w:r>
              <w:rPr>
                <w:rFonts w:hint="eastAsia"/>
                <w:color w:val="auto"/>
                <w:kern w:val="0"/>
                <w:sz w:val="24"/>
                <w:u w:val="wave"/>
                <w:lang w:eastAsia="zh-CN"/>
              </w:rPr>
              <w:t>无组织</w:t>
            </w:r>
            <w:r>
              <w:rPr>
                <w:color w:val="auto"/>
                <w:kern w:val="0"/>
                <w:sz w:val="24"/>
                <w:u w:val="wave"/>
              </w:rPr>
              <w:t>非正常排放的</w:t>
            </w:r>
            <w:r>
              <w:rPr>
                <w:color w:val="auto"/>
                <w:sz w:val="24"/>
                <w:u w:val="wave"/>
              </w:rPr>
              <w:t>NH</w:t>
            </w:r>
            <w:r>
              <w:rPr>
                <w:color w:val="auto"/>
                <w:sz w:val="24"/>
                <w:u w:val="wave"/>
                <w:vertAlign w:val="subscript"/>
              </w:rPr>
              <w:t>3</w:t>
            </w:r>
            <w:r>
              <w:rPr>
                <w:color w:val="auto"/>
                <w:sz w:val="24"/>
                <w:u w:val="wave"/>
              </w:rPr>
              <w:t>和H</w:t>
            </w:r>
            <w:r>
              <w:rPr>
                <w:color w:val="auto"/>
                <w:sz w:val="24"/>
                <w:u w:val="wave"/>
                <w:vertAlign w:val="subscript"/>
              </w:rPr>
              <w:t>2</w:t>
            </w:r>
            <w:r>
              <w:rPr>
                <w:color w:val="auto"/>
                <w:sz w:val="24"/>
                <w:u w:val="wave"/>
              </w:rPr>
              <w:t>S</w:t>
            </w:r>
            <w:r>
              <w:rPr>
                <w:color w:val="auto"/>
                <w:kern w:val="0"/>
                <w:sz w:val="24"/>
                <w:u w:val="wave"/>
              </w:rPr>
              <w:t>。污染物主要排放源的下风向轴线浓度，结果见表</w:t>
            </w:r>
            <w:r>
              <w:rPr>
                <w:rFonts w:hint="eastAsia"/>
                <w:color w:val="auto"/>
                <w:kern w:val="0"/>
                <w:sz w:val="24"/>
                <w:u w:val="wave"/>
              </w:rPr>
              <w:t>7</w:t>
            </w:r>
            <w:r>
              <w:rPr>
                <w:color w:val="auto"/>
                <w:kern w:val="0"/>
                <w:sz w:val="24"/>
                <w:u w:val="wave"/>
              </w:rPr>
              <w:t>-5。</w:t>
            </w:r>
          </w:p>
          <w:p>
            <w:pPr>
              <w:ind w:firstLine="462" w:firstLineChars="200"/>
              <w:jc w:val="center"/>
              <w:rPr>
                <w:color w:val="auto"/>
                <w:sz w:val="24"/>
                <w:u w:val="wave"/>
              </w:rPr>
            </w:pPr>
            <w:r>
              <w:rPr>
                <w:rFonts w:eastAsia="黑体"/>
                <w:color w:val="auto"/>
                <w:sz w:val="24"/>
                <w:u w:val="wave"/>
              </w:rPr>
              <w:t>表</w:t>
            </w:r>
            <w:r>
              <w:rPr>
                <w:rFonts w:hint="eastAsia" w:eastAsia="黑体"/>
                <w:color w:val="auto"/>
                <w:sz w:val="24"/>
                <w:u w:val="wave"/>
              </w:rPr>
              <w:t>7</w:t>
            </w:r>
            <w:r>
              <w:rPr>
                <w:rFonts w:eastAsia="黑体"/>
                <w:color w:val="auto"/>
                <w:sz w:val="24"/>
                <w:u w:val="wave"/>
              </w:rPr>
              <w:t xml:space="preserve">-5  </w:t>
            </w:r>
            <w:r>
              <w:rPr>
                <w:rFonts w:hint="eastAsia" w:eastAsia="黑体"/>
                <w:color w:val="auto"/>
                <w:sz w:val="24"/>
                <w:u w:val="wave"/>
              </w:rPr>
              <w:t xml:space="preserve">  </w:t>
            </w:r>
            <w:r>
              <w:rPr>
                <w:rFonts w:hint="eastAsia" w:eastAsia="黑体"/>
                <w:color w:val="auto"/>
                <w:sz w:val="24"/>
                <w:u w:val="wave"/>
                <w:lang w:eastAsia="zh-CN"/>
              </w:rPr>
              <w:t>无组织</w:t>
            </w:r>
            <w:r>
              <w:rPr>
                <w:rFonts w:eastAsia="黑体"/>
                <w:color w:val="auto"/>
                <w:sz w:val="24"/>
                <w:u w:val="wave"/>
              </w:rPr>
              <w:t>非正常排放的NH</w:t>
            </w:r>
            <w:r>
              <w:rPr>
                <w:rFonts w:eastAsia="黑体"/>
                <w:color w:val="auto"/>
                <w:sz w:val="24"/>
                <w:u w:val="wave"/>
                <w:vertAlign w:val="subscript"/>
              </w:rPr>
              <w:t>3</w:t>
            </w:r>
            <w:r>
              <w:rPr>
                <w:rFonts w:eastAsia="黑体"/>
                <w:color w:val="auto"/>
                <w:sz w:val="24"/>
                <w:u w:val="wave"/>
              </w:rPr>
              <w:t>和H</w:t>
            </w:r>
            <w:r>
              <w:rPr>
                <w:rFonts w:eastAsia="黑体"/>
                <w:color w:val="auto"/>
                <w:sz w:val="24"/>
                <w:u w:val="wave"/>
                <w:vertAlign w:val="subscript"/>
              </w:rPr>
              <w:t>2</w:t>
            </w:r>
            <w:r>
              <w:rPr>
                <w:rFonts w:eastAsia="黑体"/>
                <w:color w:val="auto"/>
                <w:sz w:val="24"/>
                <w:u w:val="wave"/>
              </w:rPr>
              <w:t>S估算模式式计算结果表</w:t>
            </w:r>
          </w:p>
          <w:tbl>
            <w:tblPr>
              <w:tblStyle w:val="45"/>
              <w:tblW w:w="907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
            <w:tblGrid>
              <w:gridCol w:w="1450"/>
              <w:gridCol w:w="2769"/>
              <w:gridCol w:w="1050"/>
              <w:gridCol w:w="2738"/>
              <w:gridCol w:w="10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vMerge w:val="restart"/>
                  <w:tcBorders>
                    <w:tl2br w:val="nil"/>
                    <w:tr2bl w:val="nil"/>
                  </w:tcBorders>
                  <w:vAlign w:val="center"/>
                </w:tcPr>
                <w:p>
                  <w:pPr>
                    <w:snapToGrid w:val="0"/>
                    <w:spacing w:line="240" w:lineRule="exact"/>
                    <w:jc w:val="center"/>
                    <w:rPr>
                      <w:b/>
                      <w:bCs/>
                      <w:color w:val="auto"/>
                      <w:sz w:val="21"/>
                      <w:szCs w:val="21"/>
                      <w:u w:val="wave"/>
                    </w:rPr>
                  </w:pPr>
                  <w:r>
                    <w:rPr>
                      <w:b/>
                      <w:bCs/>
                      <w:color w:val="auto"/>
                      <w:sz w:val="21"/>
                      <w:szCs w:val="21"/>
                      <w:u w:val="wave"/>
                    </w:rPr>
                    <w:t>距源中心下风向距离D/m</w:t>
                  </w:r>
                </w:p>
              </w:tc>
              <w:tc>
                <w:tcPr>
                  <w:tcW w:w="3819" w:type="dxa"/>
                  <w:gridSpan w:val="2"/>
                  <w:tcBorders>
                    <w:tl2br w:val="nil"/>
                    <w:tr2bl w:val="nil"/>
                  </w:tcBorders>
                  <w:vAlign w:val="center"/>
                </w:tcPr>
                <w:p>
                  <w:pPr>
                    <w:snapToGrid w:val="0"/>
                    <w:spacing w:line="240" w:lineRule="exact"/>
                    <w:jc w:val="center"/>
                    <w:rPr>
                      <w:b/>
                      <w:bCs/>
                      <w:color w:val="auto"/>
                      <w:sz w:val="21"/>
                      <w:szCs w:val="21"/>
                      <w:u w:val="wave"/>
                    </w:rPr>
                  </w:pPr>
                  <w:r>
                    <w:rPr>
                      <w:rFonts w:hint="eastAsia"/>
                      <w:b/>
                      <w:bCs/>
                      <w:color w:val="auto"/>
                      <w:sz w:val="21"/>
                      <w:szCs w:val="21"/>
                      <w:u w:val="wave"/>
                      <w:lang w:eastAsia="zh-CN"/>
                    </w:rPr>
                    <w:t>无组织</w:t>
                  </w:r>
                  <w:r>
                    <w:rPr>
                      <w:b/>
                      <w:bCs/>
                      <w:color w:val="auto"/>
                      <w:sz w:val="21"/>
                      <w:szCs w:val="21"/>
                      <w:u w:val="wave"/>
                    </w:rPr>
                    <w:t>非正常排放的NH</w:t>
                  </w:r>
                  <w:r>
                    <w:rPr>
                      <w:b/>
                      <w:bCs/>
                      <w:color w:val="auto"/>
                      <w:sz w:val="21"/>
                      <w:szCs w:val="21"/>
                      <w:u w:val="wave"/>
                      <w:vertAlign w:val="subscript"/>
                    </w:rPr>
                    <w:t>3</w:t>
                  </w:r>
                </w:p>
              </w:tc>
              <w:tc>
                <w:tcPr>
                  <w:tcW w:w="3807" w:type="dxa"/>
                  <w:gridSpan w:val="2"/>
                  <w:tcBorders>
                    <w:tl2br w:val="nil"/>
                    <w:tr2bl w:val="nil"/>
                  </w:tcBorders>
                  <w:vAlign w:val="center"/>
                </w:tcPr>
                <w:p>
                  <w:pPr>
                    <w:snapToGrid w:val="0"/>
                    <w:spacing w:line="240" w:lineRule="exact"/>
                    <w:jc w:val="center"/>
                    <w:rPr>
                      <w:b/>
                      <w:bCs/>
                      <w:color w:val="auto"/>
                      <w:sz w:val="21"/>
                      <w:szCs w:val="21"/>
                      <w:u w:val="wave"/>
                    </w:rPr>
                  </w:pPr>
                  <w:r>
                    <w:rPr>
                      <w:rFonts w:hint="eastAsia"/>
                      <w:b/>
                      <w:bCs/>
                      <w:color w:val="auto"/>
                      <w:sz w:val="21"/>
                      <w:szCs w:val="21"/>
                      <w:u w:val="wave"/>
                      <w:lang w:eastAsia="zh-CN"/>
                    </w:rPr>
                    <w:t>无组织</w:t>
                  </w:r>
                  <w:r>
                    <w:rPr>
                      <w:b/>
                      <w:bCs/>
                      <w:color w:val="auto"/>
                      <w:sz w:val="21"/>
                      <w:szCs w:val="21"/>
                      <w:u w:val="wave"/>
                    </w:rPr>
                    <w:t>非正常排放的H</w:t>
                  </w:r>
                  <w:r>
                    <w:rPr>
                      <w:b/>
                      <w:bCs/>
                      <w:color w:val="auto"/>
                      <w:sz w:val="21"/>
                      <w:szCs w:val="21"/>
                      <w:u w:val="wave"/>
                      <w:vertAlign w:val="subscript"/>
                    </w:rPr>
                    <w:t>2</w:t>
                  </w:r>
                  <w:r>
                    <w:rPr>
                      <w:b/>
                      <w:bCs/>
                      <w:color w:val="auto"/>
                      <w:sz w:val="21"/>
                      <w:szCs w:val="21"/>
                      <w:u w:val="wave"/>
                    </w:rPr>
                    <w: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vMerge w:val="continue"/>
                  <w:tcBorders>
                    <w:tl2br w:val="nil"/>
                    <w:tr2bl w:val="nil"/>
                  </w:tcBorders>
                  <w:vAlign w:val="center"/>
                </w:tcPr>
                <w:p>
                  <w:pPr>
                    <w:widowControl/>
                    <w:jc w:val="center"/>
                    <w:rPr>
                      <w:b/>
                      <w:bCs/>
                      <w:color w:val="auto"/>
                      <w:sz w:val="21"/>
                      <w:szCs w:val="21"/>
                      <w:u w:val="wave"/>
                    </w:rPr>
                  </w:pPr>
                </w:p>
              </w:tc>
              <w:tc>
                <w:tcPr>
                  <w:tcW w:w="2769" w:type="dxa"/>
                  <w:tcBorders>
                    <w:tl2br w:val="nil"/>
                    <w:tr2bl w:val="nil"/>
                  </w:tcBorders>
                  <w:vAlign w:val="center"/>
                </w:tcPr>
                <w:p>
                  <w:pPr>
                    <w:snapToGrid w:val="0"/>
                    <w:spacing w:line="240" w:lineRule="exact"/>
                    <w:jc w:val="center"/>
                    <w:rPr>
                      <w:b/>
                      <w:bCs/>
                      <w:color w:val="auto"/>
                      <w:sz w:val="21"/>
                      <w:szCs w:val="21"/>
                      <w:u w:val="wave"/>
                    </w:rPr>
                  </w:pPr>
                  <w:r>
                    <w:rPr>
                      <w:b/>
                      <w:bCs/>
                      <w:color w:val="auto"/>
                      <w:sz w:val="21"/>
                      <w:szCs w:val="21"/>
                      <w:u w:val="wave"/>
                    </w:rPr>
                    <w:t>下风向预测浓度C</w:t>
                  </w:r>
                  <w:r>
                    <w:rPr>
                      <w:b/>
                      <w:bCs/>
                      <w:color w:val="auto"/>
                      <w:sz w:val="21"/>
                      <w:szCs w:val="21"/>
                      <w:u w:val="wave"/>
                      <w:vertAlign w:val="subscript"/>
                    </w:rPr>
                    <w:t>i2</w:t>
                  </w:r>
                  <w:r>
                    <w:rPr>
                      <w:b/>
                      <w:bCs/>
                      <w:color w:val="auto"/>
                      <w:sz w:val="21"/>
                      <w:szCs w:val="21"/>
                      <w:u w:val="wave"/>
                    </w:rPr>
                    <w:t>(mg/m</w:t>
                  </w:r>
                  <w:r>
                    <w:rPr>
                      <w:b/>
                      <w:bCs/>
                      <w:color w:val="auto"/>
                      <w:sz w:val="21"/>
                      <w:szCs w:val="21"/>
                      <w:u w:val="wave"/>
                      <w:vertAlign w:val="superscript"/>
                    </w:rPr>
                    <w:t>3</w:t>
                  </w:r>
                  <w:r>
                    <w:rPr>
                      <w:b/>
                      <w:bCs/>
                      <w:color w:val="auto"/>
                      <w:sz w:val="21"/>
                      <w:szCs w:val="21"/>
                      <w:u w:val="wave"/>
                    </w:rPr>
                    <w:t>)</w:t>
                  </w:r>
                </w:p>
              </w:tc>
              <w:tc>
                <w:tcPr>
                  <w:tcW w:w="1050" w:type="dxa"/>
                  <w:tcBorders>
                    <w:tl2br w:val="nil"/>
                    <w:tr2bl w:val="nil"/>
                  </w:tcBorders>
                  <w:vAlign w:val="center"/>
                </w:tcPr>
                <w:p>
                  <w:pPr>
                    <w:snapToGrid w:val="0"/>
                    <w:spacing w:line="240" w:lineRule="exact"/>
                    <w:jc w:val="center"/>
                    <w:rPr>
                      <w:b/>
                      <w:bCs/>
                      <w:color w:val="auto"/>
                      <w:sz w:val="21"/>
                      <w:szCs w:val="21"/>
                      <w:u w:val="wave"/>
                    </w:rPr>
                  </w:pPr>
                  <w:r>
                    <w:rPr>
                      <w:b/>
                      <w:bCs/>
                      <w:color w:val="auto"/>
                      <w:sz w:val="21"/>
                      <w:szCs w:val="21"/>
                      <w:u w:val="wave"/>
                    </w:rPr>
                    <w:t>浓度占标率P</w:t>
                  </w:r>
                  <w:r>
                    <w:rPr>
                      <w:b/>
                      <w:bCs/>
                      <w:color w:val="auto"/>
                      <w:sz w:val="21"/>
                      <w:szCs w:val="21"/>
                      <w:u w:val="wave"/>
                      <w:vertAlign w:val="subscript"/>
                    </w:rPr>
                    <w:t>i1</w:t>
                  </w:r>
                  <w:r>
                    <w:rPr>
                      <w:b/>
                      <w:bCs/>
                      <w:color w:val="auto"/>
                      <w:sz w:val="21"/>
                      <w:szCs w:val="21"/>
                      <w:u w:val="wave"/>
                    </w:rPr>
                    <w:t>/%</w:t>
                  </w:r>
                </w:p>
              </w:tc>
              <w:tc>
                <w:tcPr>
                  <w:tcW w:w="2738" w:type="dxa"/>
                  <w:tcBorders>
                    <w:tl2br w:val="nil"/>
                    <w:tr2bl w:val="nil"/>
                  </w:tcBorders>
                  <w:vAlign w:val="center"/>
                </w:tcPr>
                <w:p>
                  <w:pPr>
                    <w:snapToGrid w:val="0"/>
                    <w:spacing w:line="240" w:lineRule="exact"/>
                    <w:jc w:val="center"/>
                    <w:rPr>
                      <w:b/>
                      <w:bCs/>
                      <w:color w:val="auto"/>
                      <w:sz w:val="21"/>
                      <w:szCs w:val="21"/>
                      <w:u w:val="wave"/>
                    </w:rPr>
                  </w:pPr>
                  <w:r>
                    <w:rPr>
                      <w:b/>
                      <w:bCs/>
                      <w:color w:val="auto"/>
                      <w:sz w:val="21"/>
                      <w:szCs w:val="21"/>
                      <w:u w:val="wave"/>
                    </w:rPr>
                    <w:t>下风向预测浓C</w:t>
                  </w:r>
                  <w:r>
                    <w:rPr>
                      <w:b/>
                      <w:bCs/>
                      <w:color w:val="auto"/>
                      <w:sz w:val="21"/>
                      <w:szCs w:val="21"/>
                      <w:u w:val="wave"/>
                      <w:vertAlign w:val="subscript"/>
                    </w:rPr>
                    <w:t>i3</w:t>
                  </w:r>
                  <w:r>
                    <w:rPr>
                      <w:b/>
                      <w:bCs/>
                      <w:color w:val="auto"/>
                      <w:sz w:val="21"/>
                      <w:szCs w:val="21"/>
                      <w:u w:val="wave"/>
                    </w:rPr>
                    <w:t>(mg/m</w:t>
                  </w:r>
                  <w:r>
                    <w:rPr>
                      <w:b/>
                      <w:bCs/>
                      <w:color w:val="auto"/>
                      <w:sz w:val="21"/>
                      <w:szCs w:val="21"/>
                      <w:u w:val="wave"/>
                      <w:vertAlign w:val="superscript"/>
                    </w:rPr>
                    <w:t>3</w:t>
                  </w:r>
                  <w:r>
                    <w:rPr>
                      <w:b/>
                      <w:bCs/>
                      <w:color w:val="auto"/>
                      <w:sz w:val="21"/>
                      <w:szCs w:val="21"/>
                      <w:u w:val="wave"/>
                    </w:rPr>
                    <w:t>)</w:t>
                  </w:r>
                </w:p>
              </w:tc>
              <w:tc>
                <w:tcPr>
                  <w:tcW w:w="1069" w:type="dxa"/>
                  <w:tcBorders>
                    <w:tl2br w:val="nil"/>
                    <w:tr2bl w:val="nil"/>
                  </w:tcBorders>
                  <w:vAlign w:val="center"/>
                </w:tcPr>
                <w:p>
                  <w:pPr>
                    <w:snapToGrid w:val="0"/>
                    <w:spacing w:line="240" w:lineRule="exact"/>
                    <w:jc w:val="center"/>
                    <w:rPr>
                      <w:b/>
                      <w:bCs/>
                      <w:color w:val="auto"/>
                      <w:sz w:val="21"/>
                      <w:szCs w:val="21"/>
                      <w:u w:val="wave"/>
                    </w:rPr>
                  </w:pPr>
                  <w:r>
                    <w:rPr>
                      <w:b/>
                      <w:bCs/>
                      <w:color w:val="auto"/>
                      <w:sz w:val="21"/>
                      <w:szCs w:val="21"/>
                      <w:u w:val="wave"/>
                    </w:rPr>
                    <w:t>浓度占标率P</w:t>
                  </w:r>
                  <w:r>
                    <w:rPr>
                      <w:b/>
                      <w:bCs/>
                      <w:color w:val="auto"/>
                      <w:sz w:val="21"/>
                      <w:szCs w:val="21"/>
                      <w:u w:val="wave"/>
                      <w:vertAlign w:val="subscript"/>
                    </w:rPr>
                    <w:t>i1</w:t>
                  </w:r>
                  <w:r>
                    <w:rPr>
                      <w:b/>
                      <w:bCs/>
                      <w:color w:val="auto"/>
                      <w:sz w:val="21"/>
                      <w:szCs w:val="21"/>
                      <w:u w:val="wav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10</w:t>
                  </w:r>
                </w:p>
              </w:tc>
              <w:tc>
                <w:tcPr>
                  <w:tcW w:w="27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0.00005576</w:t>
                  </w:r>
                </w:p>
              </w:tc>
              <w:tc>
                <w:tcPr>
                  <w:tcW w:w="10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0.03</w:t>
                  </w:r>
                </w:p>
              </w:tc>
              <w:tc>
                <w:tcPr>
                  <w:tcW w:w="273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0.000002215</w:t>
                  </w:r>
                </w:p>
              </w:tc>
              <w:tc>
                <w:tcPr>
                  <w:tcW w:w="10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100</w:t>
                  </w:r>
                </w:p>
              </w:tc>
              <w:tc>
                <w:tcPr>
                  <w:tcW w:w="27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0.02081</w:t>
                  </w:r>
                </w:p>
              </w:tc>
              <w:tc>
                <w:tcPr>
                  <w:tcW w:w="10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10.4</w:t>
                  </w:r>
                </w:p>
              </w:tc>
              <w:tc>
                <w:tcPr>
                  <w:tcW w:w="273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0.0008266</w:t>
                  </w:r>
                </w:p>
              </w:tc>
              <w:tc>
                <w:tcPr>
                  <w:tcW w:w="10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8.27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100</w:t>
                  </w:r>
                </w:p>
              </w:tc>
              <w:tc>
                <w:tcPr>
                  <w:tcW w:w="27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0.02081</w:t>
                  </w:r>
                </w:p>
              </w:tc>
              <w:tc>
                <w:tcPr>
                  <w:tcW w:w="10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10.4</w:t>
                  </w:r>
                </w:p>
              </w:tc>
              <w:tc>
                <w:tcPr>
                  <w:tcW w:w="273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0.0008266</w:t>
                  </w:r>
                </w:p>
              </w:tc>
              <w:tc>
                <w:tcPr>
                  <w:tcW w:w="10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8.27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tcBorders>
                    <w:tl2br w:val="nil"/>
                    <w:tr2bl w:val="nil"/>
                  </w:tcBorders>
                  <w:vAlign w:val="center"/>
                </w:tcPr>
                <w:p>
                  <w:pPr>
                    <w:keepNext w:val="0"/>
                    <w:keepLines w:val="0"/>
                    <w:widowControl/>
                    <w:suppressLineNumbers w:val="0"/>
                    <w:jc w:val="center"/>
                    <w:textAlignment w:val="center"/>
                    <w:rPr>
                      <w:rFonts w:hint="eastAsia" w:eastAsia="宋体"/>
                      <w:b/>
                      <w:bCs/>
                      <w:color w:val="auto"/>
                      <w:sz w:val="21"/>
                      <w:szCs w:val="21"/>
                      <w:u w:val="wave"/>
                      <w:lang w:val="en-US" w:eastAsia="zh-CN"/>
                    </w:rPr>
                  </w:pPr>
                  <w:r>
                    <w:rPr>
                      <w:rFonts w:hint="eastAsia" w:cs="Times New Roman"/>
                      <w:b/>
                      <w:bCs/>
                      <w:i w:val="0"/>
                      <w:color w:val="000000"/>
                      <w:kern w:val="0"/>
                      <w:sz w:val="21"/>
                      <w:szCs w:val="21"/>
                      <w:u w:val="wave"/>
                      <w:lang w:val="en-US" w:eastAsia="zh-CN" w:bidi="ar"/>
                    </w:rPr>
                    <w:t>162</w:t>
                  </w:r>
                </w:p>
              </w:tc>
              <w:tc>
                <w:tcPr>
                  <w:tcW w:w="2769" w:type="dxa"/>
                  <w:tcBorders>
                    <w:tl2br w:val="nil"/>
                    <w:tr2bl w:val="nil"/>
                  </w:tcBorders>
                  <w:vAlign w:val="center"/>
                </w:tcPr>
                <w:p>
                  <w:pPr>
                    <w:keepNext w:val="0"/>
                    <w:keepLines w:val="0"/>
                    <w:widowControl/>
                    <w:suppressLineNumbers w:val="0"/>
                    <w:jc w:val="center"/>
                    <w:textAlignment w:val="center"/>
                    <w:rPr>
                      <w:b/>
                      <w:bCs/>
                      <w:color w:val="auto"/>
                      <w:sz w:val="21"/>
                      <w:szCs w:val="21"/>
                      <w:u w:val="wave"/>
                    </w:rPr>
                  </w:pPr>
                  <w:r>
                    <w:rPr>
                      <w:rFonts w:hint="default" w:ascii="Times New Roman" w:hAnsi="Times New Roman" w:eastAsia="宋体" w:cs="Times New Roman"/>
                      <w:b/>
                      <w:bCs/>
                      <w:i w:val="0"/>
                      <w:color w:val="000000"/>
                      <w:kern w:val="0"/>
                      <w:sz w:val="21"/>
                      <w:szCs w:val="21"/>
                      <w:u w:val="wave"/>
                      <w:lang w:val="en-US" w:eastAsia="zh-CN" w:bidi="ar"/>
                    </w:rPr>
                    <w:t>0.02242</w:t>
                  </w:r>
                </w:p>
              </w:tc>
              <w:tc>
                <w:tcPr>
                  <w:tcW w:w="1050" w:type="dxa"/>
                  <w:tcBorders>
                    <w:tl2br w:val="nil"/>
                    <w:tr2bl w:val="nil"/>
                  </w:tcBorders>
                  <w:vAlign w:val="center"/>
                </w:tcPr>
                <w:p>
                  <w:pPr>
                    <w:keepNext w:val="0"/>
                    <w:keepLines w:val="0"/>
                    <w:widowControl/>
                    <w:suppressLineNumbers w:val="0"/>
                    <w:jc w:val="center"/>
                    <w:textAlignment w:val="center"/>
                    <w:rPr>
                      <w:b/>
                      <w:bCs/>
                      <w:color w:val="auto"/>
                      <w:sz w:val="21"/>
                      <w:szCs w:val="21"/>
                      <w:u w:val="wave"/>
                    </w:rPr>
                  </w:pPr>
                  <w:r>
                    <w:rPr>
                      <w:rFonts w:hint="default" w:ascii="Times New Roman" w:hAnsi="Times New Roman" w:eastAsia="宋体" w:cs="Times New Roman"/>
                      <w:b/>
                      <w:bCs/>
                      <w:i w:val="0"/>
                      <w:color w:val="000000"/>
                      <w:kern w:val="0"/>
                      <w:sz w:val="21"/>
                      <w:szCs w:val="21"/>
                      <w:u w:val="wave"/>
                      <w:lang w:val="en-US" w:eastAsia="zh-CN" w:bidi="ar"/>
                    </w:rPr>
                    <w:t>11.21</w:t>
                  </w:r>
                </w:p>
              </w:tc>
              <w:tc>
                <w:tcPr>
                  <w:tcW w:w="2738" w:type="dxa"/>
                  <w:tcBorders>
                    <w:tl2br w:val="nil"/>
                    <w:tr2bl w:val="nil"/>
                  </w:tcBorders>
                  <w:vAlign w:val="center"/>
                </w:tcPr>
                <w:p>
                  <w:pPr>
                    <w:keepNext w:val="0"/>
                    <w:keepLines w:val="0"/>
                    <w:widowControl/>
                    <w:suppressLineNumbers w:val="0"/>
                    <w:jc w:val="center"/>
                    <w:textAlignment w:val="center"/>
                    <w:rPr>
                      <w:b/>
                      <w:bCs/>
                      <w:color w:val="auto"/>
                      <w:sz w:val="21"/>
                      <w:szCs w:val="21"/>
                      <w:u w:val="wave"/>
                    </w:rPr>
                  </w:pPr>
                  <w:r>
                    <w:rPr>
                      <w:rFonts w:hint="default" w:ascii="Times New Roman" w:hAnsi="Times New Roman" w:eastAsia="宋体" w:cs="Times New Roman"/>
                      <w:b/>
                      <w:bCs/>
                      <w:i w:val="0"/>
                      <w:color w:val="000000"/>
                      <w:kern w:val="0"/>
                      <w:sz w:val="21"/>
                      <w:szCs w:val="21"/>
                      <w:u w:val="wave"/>
                      <w:lang w:val="en-US" w:eastAsia="zh-CN" w:bidi="ar"/>
                    </w:rPr>
                    <w:t>0.0008908</w:t>
                  </w:r>
                </w:p>
              </w:tc>
              <w:tc>
                <w:tcPr>
                  <w:tcW w:w="1069" w:type="dxa"/>
                  <w:tcBorders>
                    <w:tl2br w:val="nil"/>
                    <w:tr2bl w:val="nil"/>
                  </w:tcBorders>
                  <w:vAlign w:val="center"/>
                </w:tcPr>
                <w:p>
                  <w:pPr>
                    <w:keepNext w:val="0"/>
                    <w:keepLines w:val="0"/>
                    <w:widowControl/>
                    <w:suppressLineNumbers w:val="0"/>
                    <w:jc w:val="center"/>
                    <w:textAlignment w:val="center"/>
                    <w:rPr>
                      <w:b/>
                      <w:bCs/>
                      <w:color w:val="auto"/>
                      <w:sz w:val="21"/>
                      <w:szCs w:val="21"/>
                      <w:u w:val="wave"/>
                    </w:rPr>
                  </w:pPr>
                  <w:r>
                    <w:rPr>
                      <w:rFonts w:hint="default" w:ascii="Times New Roman" w:hAnsi="Times New Roman" w:eastAsia="宋体" w:cs="Times New Roman"/>
                      <w:b/>
                      <w:bCs/>
                      <w:i w:val="0"/>
                      <w:color w:val="000000"/>
                      <w:kern w:val="0"/>
                      <w:sz w:val="21"/>
                      <w:szCs w:val="21"/>
                      <w:u w:val="wave"/>
                      <w:lang w:val="en-US" w:eastAsia="zh-CN" w:bidi="ar"/>
                    </w:rPr>
                    <w:t>8.91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200</w:t>
                  </w:r>
                </w:p>
              </w:tc>
              <w:tc>
                <w:tcPr>
                  <w:tcW w:w="27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0.02031</w:t>
                  </w:r>
                </w:p>
              </w:tc>
              <w:tc>
                <w:tcPr>
                  <w:tcW w:w="10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10.15</w:t>
                  </w:r>
                </w:p>
              </w:tc>
              <w:tc>
                <w:tcPr>
                  <w:tcW w:w="273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0.0008069</w:t>
                  </w:r>
                </w:p>
              </w:tc>
              <w:tc>
                <w:tcPr>
                  <w:tcW w:w="10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8.07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300</w:t>
                  </w:r>
                </w:p>
              </w:tc>
              <w:tc>
                <w:tcPr>
                  <w:tcW w:w="27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0.01972</w:t>
                  </w:r>
                </w:p>
              </w:tc>
              <w:tc>
                <w:tcPr>
                  <w:tcW w:w="10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9.86</w:t>
                  </w:r>
                </w:p>
              </w:tc>
              <w:tc>
                <w:tcPr>
                  <w:tcW w:w="273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0.0007835</w:t>
                  </w:r>
                </w:p>
              </w:tc>
              <w:tc>
                <w:tcPr>
                  <w:tcW w:w="10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7.83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400</w:t>
                  </w:r>
                </w:p>
              </w:tc>
              <w:tc>
                <w:tcPr>
                  <w:tcW w:w="27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0.01721</w:t>
                  </w:r>
                </w:p>
              </w:tc>
              <w:tc>
                <w:tcPr>
                  <w:tcW w:w="10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8.6</w:t>
                  </w:r>
                </w:p>
              </w:tc>
              <w:tc>
                <w:tcPr>
                  <w:tcW w:w="273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0.0006835</w:t>
                  </w:r>
                </w:p>
              </w:tc>
              <w:tc>
                <w:tcPr>
                  <w:tcW w:w="10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6.83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500</w:t>
                  </w:r>
                </w:p>
              </w:tc>
              <w:tc>
                <w:tcPr>
                  <w:tcW w:w="27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0.01584</w:t>
                  </w:r>
                </w:p>
              </w:tc>
              <w:tc>
                <w:tcPr>
                  <w:tcW w:w="10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7.92</w:t>
                  </w:r>
                </w:p>
              </w:tc>
              <w:tc>
                <w:tcPr>
                  <w:tcW w:w="273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0.0006291</w:t>
                  </w:r>
                </w:p>
              </w:tc>
              <w:tc>
                <w:tcPr>
                  <w:tcW w:w="10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6.29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600</w:t>
                  </w:r>
                </w:p>
              </w:tc>
              <w:tc>
                <w:tcPr>
                  <w:tcW w:w="27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0.01444</w:t>
                  </w:r>
                </w:p>
              </w:tc>
              <w:tc>
                <w:tcPr>
                  <w:tcW w:w="10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7.22</w:t>
                  </w:r>
                </w:p>
              </w:tc>
              <w:tc>
                <w:tcPr>
                  <w:tcW w:w="273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0.0005736</w:t>
                  </w:r>
                </w:p>
              </w:tc>
              <w:tc>
                <w:tcPr>
                  <w:tcW w:w="10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5.74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700</w:t>
                  </w:r>
                </w:p>
              </w:tc>
              <w:tc>
                <w:tcPr>
                  <w:tcW w:w="27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0.01453</w:t>
                  </w:r>
                </w:p>
              </w:tc>
              <w:tc>
                <w:tcPr>
                  <w:tcW w:w="10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7.26</w:t>
                  </w:r>
                </w:p>
              </w:tc>
              <w:tc>
                <w:tcPr>
                  <w:tcW w:w="273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0.0005772</w:t>
                  </w:r>
                </w:p>
              </w:tc>
              <w:tc>
                <w:tcPr>
                  <w:tcW w:w="10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5.77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800</w:t>
                  </w:r>
                </w:p>
              </w:tc>
              <w:tc>
                <w:tcPr>
                  <w:tcW w:w="27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0.01386</w:t>
                  </w:r>
                </w:p>
              </w:tc>
              <w:tc>
                <w:tcPr>
                  <w:tcW w:w="10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6.93</w:t>
                  </w:r>
                </w:p>
              </w:tc>
              <w:tc>
                <w:tcPr>
                  <w:tcW w:w="273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0.0005506</w:t>
                  </w:r>
                </w:p>
              </w:tc>
              <w:tc>
                <w:tcPr>
                  <w:tcW w:w="10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5.51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900</w:t>
                  </w:r>
                </w:p>
              </w:tc>
              <w:tc>
                <w:tcPr>
                  <w:tcW w:w="27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0.01296</w:t>
                  </w:r>
                </w:p>
              </w:tc>
              <w:tc>
                <w:tcPr>
                  <w:tcW w:w="10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6.48</w:t>
                  </w:r>
                </w:p>
              </w:tc>
              <w:tc>
                <w:tcPr>
                  <w:tcW w:w="273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0.0005149</w:t>
                  </w:r>
                </w:p>
              </w:tc>
              <w:tc>
                <w:tcPr>
                  <w:tcW w:w="10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5.15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1000</w:t>
                  </w:r>
                </w:p>
              </w:tc>
              <w:tc>
                <w:tcPr>
                  <w:tcW w:w="27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0.01203</w:t>
                  </w:r>
                </w:p>
              </w:tc>
              <w:tc>
                <w:tcPr>
                  <w:tcW w:w="10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6.01</w:t>
                  </w:r>
                </w:p>
              </w:tc>
              <w:tc>
                <w:tcPr>
                  <w:tcW w:w="273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0.0004777</w:t>
                  </w:r>
                </w:p>
              </w:tc>
              <w:tc>
                <w:tcPr>
                  <w:tcW w:w="10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4.78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tcBorders>
                    <w:tl2br w:val="nil"/>
                    <w:tr2bl w:val="nil"/>
                  </w:tcBorders>
                  <w:vAlign w:val="center"/>
                </w:tcPr>
                <w:p>
                  <w:pPr>
                    <w:jc w:val="center"/>
                    <w:rPr>
                      <w:color w:val="auto"/>
                      <w:sz w:val="21"/>
                      <w:szCs w:val="21"/>
                      <w:u w:val="wave"/>
                    </w:rPr>
                  </w:pPr>
                  <w:r>
                    <w:rPr>
                      <w:color w:val="auto"/>
                      <w:sz w:val="21"/>
                      <w:szCs w:val="21"/>
                      <w:u w:val="wave"/>
                    </w:rPr>
                    <w:t>2000</w:t>
                  </w:r>
                </w:p>
              </w:tc>
              <w:tc>
                <w:tcPr>
                  <w:tcW w:w="27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0.005865</w:t>
                  </w:r>
                </w:p>
              </w:tc>
              <w:tc>
                <w:tcPr>
                  <w:tcW w:w="10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2.93</w:t>
                  </w:r>
                </w:p>
              </w:tc>
              <w:tc>
                <w:tcPr>
                  <w:tcW w:w="273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0.000233</w:t>
                  </w:r>
                </w:p>
              </w:tc>
              <w:tc>
                <w:tcPr>
                  <w:tcW w:w="10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2.33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tcBorders>
                    <w:tl2br w:val="nil"/>
                    <w:tr2bl w:val="nil"/>
                  </w:tcBorders>
                  <w:vAlign w:val="center"/>
                </w:tcPr>
                <w:p>
                  <w:pPr>
                    <w:jc w:val="center"/>
                    <w:rPr>
                      <w:color w:val="auto"/>
                      <w:sz w:val="21"/>
                      <w:szCs w:val="21"/>
                      <w:u w:val="wave"/>
                    </w:rPr>
                  </w:pPr>
                  <w:r>
                    <w:rPr>
                      <w:color w:val="auto"/>
                      <w:sz w:val="21"/>
                      <w:szCs w:val="21"/>
                      <w:u w:val="wave"/>
                    </w:rPr>
                    <w:t>2500</w:t>
                  </w:r>
                </w:p>
              </w:tc>
              <w:tc>
                <w:tcPr>
                  <w:tcW w:w="27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0.004472</w:t>
                  </w:r>
                </w:p>
              </w:tc>
              <w:tc>
                <w:tcPr>
                  <w:tcW w:w="10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2.24</w:t>
                  </w:r>
                </w:p>
              </w:tc>
              <w:tc>
                <w:tcPr>
                  <w:tcW w:w="273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0.0001777</w:t>
                  </w:r>
                </w:p>
              </w:tc>
              <w:tc>
                <w:tcPr>
                  <w:tcW w:w="10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i w:val="0"/>
                      <w:color w:val="000000"/>
                      <w:kern w:val="0"/>
                      <w:sz w:val="21"/>
                      <w:szCs w:val="21"/>
                      <w:u w:val="wave"/>
                      <w:lang w:val="en-US" w:eastAsia="zh-CN" w:bidi="ar"/>
                    </w:rPr>
                    <w:t>1.78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 w:type="dxa"/>
                  <w:left w:w="0" w:type="dxa"/>
                  <w:bottom w:w="0" w:type="dxa"/>
                  <w:right w:w="0" w:type="dxa"/>
                </w:tblCellMar>
              </w:tblPrEx>
              <w:trPr>
                <w:jc w:val="center"/>
              </w:trPr>
              <w:tc>
                <w:tcPr>
                  <w:tcW w:w="1450" w:type="dxa"/>
                  <w:tcBorders>
                    <w:tl2br w:val="nil"/>
                    <w:tr2bl w:val="nil"/>
                  </w:tcBorders>
                  <w:vAlign w:val="center"/>
                </w:tcPr>
                <w:p>
                  <w:pPr>
                    <w:widowControl/>
                    <w:snapToGrid w:val="0"/>
                    <w:spacing w:line="240" w:lineRule="exact"/>
                    <w:jc w:val="center"/>
                    <w:rPr>
                      <w:color w:val="auto"/>
                      <w:kern w:val="0"/>
                      <w:sz w:val="21"/>
                      <w:szCs w:val="21"/>
                      <w:u w:val="wave"/>
                    </w:rPr>
                  </w:pPr>
                  <w:r>
                    <w:rPr>
                      <w:color w:val="auto"/>
                      <w:kern w:val="0"/>
                      <w:sz w:val="21"/>
                      <w:szCs w:val="21"/>
                      <w:u w:val="wave"/>
                    </w:rPr>
                    <w:t>下风向最大浓度</w:t>
                  </w:r>
                </w:p>
              </w:tc>
              <w:tc>
                <w:tcPr>
                  <w:tcW w:w="27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b/>
                      <w:bCs/>
                      <w:i w:val="0"/>
                      <w:color w:val="000000"/>
                      <w:kern w:val="0"/>
                      <w:sz w:val="21"/>
                      <w:szCs w:val="21"/>
                      <w:u w:val="wave"/>
                      <w:lang w:val="en-US" w:eastAsia="zh-CN" w:bidi="ar"/>
                    </w:rPr>
                    <w:t>0.02242</w:t>
                  </w:r>
                </w:p>
              </w:tc>
              <w:tc>
                <w:tcPr>
                  <w:tcW w:w="1050"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b/>
                      <w:bCs/>
                      <w:i w:val="0"/>
                      <w:color w:val="000000"/>
                      <w:kern w:val="0"/>
                      <w:sz w:val="21"/>
                      <w:szCs w:val="21"/>
                      <w:u w:val="wave"/>
                      <w:lang w:val="en-US" w:eastAsia="zh-CN" w:bidi="ar"/>
                    </w:rPr>
                    <w:t>11.21</w:t>
                  </w:r>
                </w:p>
              </w:tc>
              <w:tc>
                <w:tcPr>
                  <w:tcW w:w="2738"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b/>
                      <w:bCs/>
                      <w:i w:val="0"/>
                      <w:color w:val="000000"/>
                      <w:kern w:val="0"/>
                      <w:sz w:val="21"/>
                      <w:szCs w:val="21"/>
                      <w:u w:val="wave"/>
                      <w:lang w:val="en-US" w:eastAsia="zh-CN" w:bidi="ar"/>
                    </w:rPr>
                    <w:t>0.0008908</w:t>
                  </w:r>
                </w:p>
              </w:tc>
              <w:tc>
                <w:tcPr>
                  <w:tcW w:w="1069" w:type="dxa"/>
                  <w:tcBorders>
                    <w:tl2br w:val="nil"/>
                    <w:tr2bl w:val="nil"/>
                  </w:tcBorders>
                  <w:vAlign w:val="center"/>
                </w:tcPr>
                <w:p>
                  <w:pPr>
                    <w:keepNext w:val="0"/>
                    <w:keepLines w:val="0"/>
                    <w:widowControl/>
                    <w:suppressLineNumbers w:val="0"/>
                    <w:jc w:val="center"/>
                    <w:textAlignment w:val="center"/>
                    <w:rPr>
                      <w:color w:val="auto"/>
                      <w:sz w:val="21"/>
                      <w:szCs w:val="21"/>
                      <w:u w:val="wave"/>
                    </w:rPr>
                  </w:pPr>
                  <w:r>
                    <w:rPr>
                      <w:rFonts w:hint="default" w:ascii="Times New Roman" w:hAnsi="Times New Roman" w:eastAsia="宋体" w:cs="Times New Roman"/>
                      <w:b/>
                      <w:bCs/>
                      <w:i w:val="0"/>
                      <w:color w:val="000000"/>
                      <w:kern w:val="0"/>
                      <w:sz w:val="21"/>
                      <w:szCs w:val="21"/>
                      <w:u w:val="wave"/>
                      <w:lang w:val="en-US" w:eastAsia="zh-CN" w:bidi="ar"/>
                    </w:rPr>
                    <w:t>8.91</w:t>
                  </w:r>
                </w:p>
              </w:tc>
            </w:tr>
          </w:tbl>
          <w:p>
            <w:pPr>
              <w:spacing w:line="360" w:lineRule="auto"/>
              <w:ind w:firstLine="462" w:firstLineChars="200"/>
              <w:rPr>
                <w:color w:val="auto"/>
                <w:kern w:val="0"/>
                <w:sz w:val="24"/>
                <w:u w:val="wave"/>
              </w:rPr>
            </w:pPr>
            <w:r>
              <w:rPr>
                <w:color w:val="auto"/>
                <w:kern w:val="0"/>
                <w:sz w:val="24"/>
                <w:u w:val="wave"/>
              </w:rPr>
              <w:t>经过估算模式计算，</w:t>
            </w:r>
            <w:r>
              <w:rPr>
                <w:rFonts w:hint="eastAsia"/>
                <w:color w:val="auto"/>
                <w:kern w:val="0"/>
                <w:sz w:val="24"/>
                <w:u w:val="wave"/>
                <w:lang w:eastAsia="zh-CN"/>
              </w:rPr>
              <w:t>无组织</w:t>
            </w:r>
            <w:r>
              <w:rPr>
                <w:color w:val="auto"/>
                <w:kern w:val="0"/>
                <w:sz w:val="24"/>
                <w:u w:val="wave"/>
              </w:rPr>
              <w:t>非正常排放的废气中</w:t>
            </w:r>
            <w:r>
              <w:rPr>
                <w:color w:val="auto"/>
                <w:sz w:val="24"/>
                <w:u w:val="wave"/>
              </w:rPr>
              <w:t>NH</w:t>
            </w:r>
            <w:r>
              <w:rPr>
                <w:color w:val="auto"/>
                <w:sz w:val="24"/>
                <w:u w:val="wave"/>
                <w:vertAlign w:val="subscript"/>
              </w:rPr>
              <w:t>3</w:t>
            </w:r>
            <w:r>
              <w:rPr>
                <w:color w:val="auto"/>
                <w:sz w:val="24"/>
                <w:u w:val="wave"/>
              </w:rPr>
              <w:t>的</w:t>
            </w:r>
            <w:r>
              <w:rPr>
                <w:color w:val="auto"/>
                <w:kern w:val="0"/>
                <w:sz w:val="24"/>
                <w:u w:val="wave"/>
              </w:rPr>
              <w:t>最大落地浓度为</w:t>
            </w:r>
            <w:r>
              <w:rPr>
                <w:color w:val="auto"/>
                <w:sz w:val="24"/>
                <w:u w:val="wave"/>
              </w:rPr>
              <w:t>0.0</w:t>
            </w:r>
            <w:r>
              <w:rPr>
                <w:rFonts w:hint="eastAsia"/>
                <w:color w:val="auto"/>
                <w:sz w:val="24"/>
                <w:u w:val="wave"/>
                <w:lang w:val="en-US" w:eastAsia="zh-CN"/>
              </w:rPr>
              <w:t>2242</w:t>
            </w:r>
            <w:r>
              <w:rPr>
                <w:color w:val="auto"/>
                <w:kern w:val="0"/>
                <w:sz w:val="24"/>
                <w:u w:val="wave"/>
              </w:rPr>
              <w:t>mg/m</w:t>
            </w:r>
            <w:r>
              <w:rPr>
                <w:color w:val="auto"/>
                <w:kern w:val="0"/>
                <w:sz w:val="24"/>
                <w:u w:val="wave"/>
                <w:vertAlign w:val="superscript"/>
              </w:rPr>
              <w:t>3</w:t>
            </w:r>
            <w:r>
              <w:rPr>
                <w:color w:val="auto"/>
                <w:kern w:val="0"/>
                <w:sz w:val="24"/>
                <w:u w:val="wave"/>
              </w:rPr>
              <w:t>，出现在下风向</w:t>
            </w:r>
            <w:r>
              <w:rPr>
                <w:rFonts w:hint="eastAsia"/>
                <w:color w:val="auto"/>
                <w:kern w:val="0"/>
                <w:sz w:val="24"/>
                <w:u w:val="wave"/>
                <w:lang w:eastAsia="zh-CN"/>
              </w:rPr>
              <w:t>1</w:t>
            </w:r>
            <w:r>
              <w:rPr>
                <w:rFonts w:hint="eastAsia"/>
                <w:color w:val="auto"/>
                <w:kern w:val="0"/>
                <w:sz w:val="24"/>
                <w:u w:val="wave"/>
                <w:lang w:val="en-US" w:eastAsia="zh-CN"/>
              </w:rPr>
              <w:t>62</w:t>
            </w:r>
            <w:r>
              <w:rPr>
                <w:rFonts w:hint="eastAsia"/>
                <w:color w:val="auto"/>
                <w:kern w:val="0"/>
                <w:sz w:val="24"/>
                <w:u w:val="wave"/>
                <w:lang w:eastAsia="zh-CN"/>
              </w:rPr>
              <w:t>m</w:t>
            </w:r>
            <w:r>
              <w:rPr>
                <w:color w:val="auto"/>
                <w:kern w:val="0"/>
                <w:sz w:val="24"/>
                <w:u w:val="wave"/>
              </w:rPr>
              <w:t>处；</w:t>
            </w:r>
            <w:r>
              <w:rPr>
                <w:color w:val="auto"/>
                <w:sz w:val="24"/>
                <w:u w:val="wave"/>
              </w:rPr>
              <w:t>H</w:t>
            </w:r>
            <w:r>
              <w:rPr>
                <w:color w:val="auto"/>
                <w:sz w:val="24"/>
                <w:u w:val="wave"/>
                <w:vertAlign w:val="subscript"/>
              </w:rPr>
              <w:t>2</w:t>
            </w:r>
            <w:r>
              <w:rPr>
                <w:color w:val="auto"/>
                <w:sz w:val="24"/>
                <w:u w:val="wave"/>
              </w:rPr>
              <w:t>S的</w:t>
            </w:r>
            <w:r>
              <w:rPr>
                <w:color w:val="auto"/>
                <w:kern w:val="0"/>
                <w:sz w:val="24"/>
                <w:u w:val="wave"/>
              </w:rPr>
              <w:t>最大落地浓度为</w:t>
            </w:r>
            <w:r>
              <w:rPr>
                <w:color w:val="auto"/>
                <w:sz w:val="24"/>
                <w:u w:val="wave"/>
              </w:rPr>
              <w:t>0.000</w:t>
            </w:r>
            <w:r>
              <w:rPr>
                <w:rFonts w:hint="eastAsia"/>
                <w:color w:val="auto"/>
                <w:sz w:val="24"/>
                <w:u w:val="wave"/>
                <w:lang w:val="en-US" w:eastAsia="zh-CN"/>
              </w:rPr>
              <w:t>8908</w:t>
            </w:r>
            <w:r>
              <w:rPr>
                <w:color w:val="auto"/>
                <w:kern w:val="0"/>
                <w:sz w:val="24"/>
                <w:u w:val="wave"/>
              </w:rPr>
              <w:t>mg/m</w:t>
            </w:r>
            <w:r>
              <w:rPr>
                <w:color w:val="auto"/>
                <w:kern w:val="0"/>
                <w:sz w:val="24"/>
                <w:u w:val="wave"/>
                <w:vertAlign w:val="superscript"/>
              </w:rPr>
              <w:t>3</w:t>
            </w:r>
            <w:r>
              <w:rPr>
                <w:color w:val="auto"/>
                <w:kern w:val="0"/>
                <w:sz w:val="24"/>
                <w:u w:val="wave"/>
              </w:rPr>
              <w:t>，出现在下风向</w:t>
            </w:r>
            <w:r>
              <w:rPr>
                <w:rFonts w:hint="eastAsia"/>
                <w:color w:val="auto"/>
                <w:kern w:val="0"/>
                <w:sz w:val="24"/>
                <w:u w:val="wave"/>
                <w:lang w:val="en-US" w:eastAsia="zh-CN"/>
              </w:rPr>
              <w:t>162</w:t>
            </w:r>
            <w:r>
              <w:rPr>
                <w:rFonts w:hint="eastAsia"/>
                <w:color w:val="auto"/>
                <w:kern w:val="0"/>
                <w:sz w:val="24"/>
                <w:u w:val="wave"/>
                <w:lang w:eastAsia="zh-CN"/>
              </w:rPr>
              <w:t>m</w:t>
            </w:r>
            <w:r>
              <w:rPr>
                <w:color w:val="auto"/>
                <w:kern w:val="0"/>
                <w:sz w:val="24"/>
                <w:u w:val="wave"/>
              </w:rPr>
              <w:t>处。</w:t>
            </w:r>
            <w:r>
              <w:rPr>
                <w:color w:val="auto"/>
                <w:sz w:val="24"/>
                <w:u w:val="wave"/>
              </w:rPr>
              <w:t>可以看出事故排放造成的浓度贡献值较小，且NH</w:t>
            </w:r>
            <w:r>
              <w:rPr>
                <w:color w:val="auto"/>
                <w:sz w:val="24"/>
                <w:u w:val="wave"/>
                <w:vertAlign w:val="subscript"/>
              </w:rPr>
              <w:t>3</w:t>
            </w:r>
            <w:r>
              <w:rPr>
                <w:color w:val="auto"/>
                <w:sz w:val="24"/>
                <w:u w:val="wave"/>
              </w:rPr>
              <w:t>和H</w:t>
            </w:r>
            <w:r>
              <w:rPr>
                <w:color w:val="auto"/>
                <w:sz w:val="24"/>
                <w:u w:val="wave"/>
                <w:vertAlign w:val="subscript"/>
              </w:rPr>
              <w:t>2</w:t>
            </w:r>
            <w:r>
              <w:rPr>
                <w:color w:val="auto"/>
                <w:sz w:val="24"/>
                <w:u w:val="wave"/>
              </w:rPr>
              <w:t>S未超过《工业企业设计卫生标准》（TJ36-79）的居民区大气中有害物质的最高容许浓度中标准限值要求，不会降低各环境敏感点的大气功能类别。</w:t>
            </w:r>
          </w:p>
          <w:p>
            <w:pPr>
              <w:spacing w:line="360" w:lineRule="auto"/>
              <w:ind w:firstLine="482"/>
              <w:rPr>
                <w:color w:val="auto"/>
                <w:sz w:val="24"/>
                <w:u w:val="wave"/>
              </w:rPr>
            </w:pPr>
            <w:r>
              <w:rPr>
                <w:color w:val="auto"/>
                <w:kern w:val="0"/>
                <w:sz w:val="24"/>
                <w:u w:val="wave"/>
              </w:rPr>
              <w:t>本项目最近的环境敏感点为</w:t>
            </w:r>
            <w:r>
              <w:rPr>
                <w:rFonts w:hint="eastAsia"/>
                <w:color w:val="auto"/>
                <w:kern w:val="0"/>
                <w:sz w:val="24"/>
                <w:u w:val="wave"/>
              </w:rPr>
              <w:t>东</w:t>
            </w:r>
            <w:r>
              <w:rPr>
                <w:color w:val="auto"/>
                <w:kern w:val="0"/>
                <w:sz w:val="24"/>
                <w:u w:val="wave"/>
              </w:rPr>
              <w:t>南面约</w:t>
            </w:r>
            <w:r>
              <w:rPr>
                <w:rFonts w:hint="eastAsia"/>
                <w:color w:val="auto"/>
                <w:kern w:val="0"/>
                <w:sz w:val="24"/>
                <w:u w:val="wave"/>
              </w:rPr>
              <w:t>1</w:t>
            </w:r>
            <w:r>
              <w:rPr>
                <w:color w:val="auto"/>
                <w:kern w:val="0"/>
                <w:sz w:val="24"/>
                <w:u w:val="wave"/>
              </w:rPr>
              <w:t>80m处的</w:t>
            </w:r>
            <w:r>
              <w:rPr>
                <w:color w:val="auto"/>
                <w:sz w:val="24"/>
                <w:u w:val="wave"/>
              </w:rPr>
              <w:t>居民点</w:t>
            </w:r>
            <w:r>
              <w:rPr>
                <w:color w:val="auto"/>
                <w:kern w:val="0"/>
                <w:sz w:val="24"/>
                <w:u w:val="wave"/>
              </w:rPr>
              <w:t>，</w:t>
            </w:r>
            <w:r>
              <w:rPr>
                <w:rFonts w:hint="eastAsia"/>
                <w:color w:val="auto"/>
                <w:kern w:val="0"/>
                <w:sz w:val="24"/>
                <w:u w:val="wave"/>
                <w:lang w:eastAsia="zh-CN"/>
              </w:rPr>
              <w:t>无组织</w:t>
            </w:r>
            <w:r>
              <w:rPr>
                <w:color w:val="auto"/>
                <w:kern w:val="0"/>
                <w:sz w:val="24"/>
                <w:u w:val="wave"/>
              </w:rPr>
              <w:t>非正常排放的</w:t>
            </w:r>
            <w:r>
              <w:rPr>
                <w:color w:val="auto"/>
                <w:sz w:val="24"/>
                <w:u w:val="wave"/>
              </w:rPr>
              <w:t>NH</w:t>
            </w:r>
            <w:r>
              <w:rPr>
                <w:color w:val="auto"/>
                <w:sz w:val="24"/>
                <w:u w:val="wave"/>
                <w:vertAlign w:val="subscript"/>
              </w:rPr>
              <w:t>3</w:t>
            </w:r>
            <w:r>
              <w:rPr>
                <w:color w:val="auto"/>
                <w:sz w:val="24"/>
                <w:u w:val="wave"/>
              </w:rPr>
              <w:t>的</w:t>
            </w:r>
            <w:r>
              <w:rPr>
                <w:color w:val="auto"/>
                <w:kern w:val="0"/>
                <w:sz w:val="24"/>
                <w:u w:val="wave"/>
              </w:rPr>
              <w:t>落地浓度为</w:t>
            </w:r>
            <w:r>
              <w:rPr>
                <w:color w:val="auto"/>
                <w:sz w:val="24"/>
                <w:u w:val="wave"/>
              </w:rPr>
              <w:t>0.004098</w:t>
            </w:r>
            <w:r>
              <w:rPr>
                <w:color w:val="auto"/>
                <w:kern w:val="0"/>
                <w:sz w:val="24"/>
                <w:u w:val="wave"/>
              </w:rPr>
              <w:t>mg/m</w:t>
            </w:r>
            <w:r>
              <w:rPr>
                <w:color w:val="auto"/>
                <w:kern w:val="0"/>
                <w:sz w:val="24"/>
                <w:u w:val="wave"/>
                <w:vertAlign w:val="superscript"/>
              </w:rPr>
              <w:t>3</w:t>
            </w:r>
            <w:r>
              <w:rPr>
                <w:color w:val="auto"/>
                <w:kern w:val="0"/>
                <w:sz w:val="24"/>
                <w:u w:val="wave"/>
              </w:rPr>
              <w:t>，</w:t>
            </w:r>
            <w:r>
              <w:rPr>
                <w:color w:val="auto"/>
                <w:sz w:val="24"/>
                <w:u w:val="wave"/>
              </w:rPr>
              <w:t>H</w:t>
            </w:r>
            <w:r>
              <w:rPr>
                <w:color w:val="auto"/>
                <w:sz w:val="24"/>
                <w:u w:val="wave"/>
                <w:vertAlign w:val="subscript"/>
              </w:rPr>
              <w:t>2</w:t>
            </w:r>
            <w:r>
              <w:rPr>
                <w:color w:val="auto"/>
                <w:sz w:val="24"/>
                <w:u w:val="wave"/>
              </w:rPr>
              <w:t>S的</w:t>
            </w:r>
            <w:r>
              <w:rPr>
                <w:color w:val="auto"/>
                <w:kern w:val="0"/>
                <w:sz w:val="24"/>
                <w:u w:val="wave"/>
              </w:rPr>
              <w:t>落地浓度为</w:t>
            </w:r>
            <w:r>
              <w:rPr>
                <w:color w:val="auto"/>
                <w:sz w:val="24"/>
                <w:u w:val="wave"/>
              </w:rPr>
              <w:t>0.000</w:t>
            </w:r>
            <w:r>
              <w:rPr>
                <w:rFonts w:hint="eastAsia"/>
                <w:color w:val="auto"/>
                <w:sz w:val="24"/>
                <w:u w:val="wave"/>
                <w:lang w:val="en-US" w:eastAsia="zh-CN"/>
              </w:rPr>
              <w:t>8908</w:t>
            </w:r>
            <w:r>
              <w:rPr>
                <w:color w:val="auto"/>
                <w:kern w:val="0"/>
                <w:sz w:val="24"/>
                <w:u w:val="wave"/>
              </w:rPr>
              <w:t>mg/m</w:t>
            </w:r>
            <w:r>
              <w:rPr>
                <w:color w:val="auto"/>
                <w:kern w:val="0"/>
                <w:sz w:val="24"/>
                <w:u w:val="wave"/>
                <w:vertAlign w:val="superscript"/>
              </w:rPr>
              <w:t>3</w:t>
            </w:r>
            <w:r>
              <w:rPr>
                <w:color w:val="auto"/>
                <w:kern w:val="0"/>
                <w:sz w:val="24"/>
                <w:u w:val="wave"/>
              </w:rPr>
              <w:t>。根据大气环境质量现状监测结果，</w:t>
            </w:r>
            <w:r>
              <w:rPr>
                <w:rFonts w:hint="eastAsia"/>
                <w:color w:val="auto"/>
                <w:kern w:val="0"/>
                <w:sz w:val="24"/>
                <w:u w:val="wave"/>
              </w:rPr>
              <w:t>东</w:t>
            </w:r>
            <w:r>
              <w:rPr>
                <w:color w:val="auto"/>
                <w:kern w:val="0"/>
                <w:sz w:val="24"/>
                <w:u w:val="wave"/>
              </w:rPr>
              <w:t>南面</w:t>
            </w:r>
            <w:r>
              <w:rPr>
                <w:color w:val="auto"/>
                <w:sz w:val="24"/>
                <w:u w:val="wave"/>
              </w:rPr>
              <w:t>居民点</w:t>
            </w:r>
            <w:r>
              <w:rPr>
                <w:rFonts w:hint="eastAsia"/>
                <w:color w:val="auto"/>
                <w:sz w:val="24"/>
                <w:u w:val="wave"/>
              </w:rPr>
              <w:t>未检测出</w:t>
            </w:r>
            <w:r>
              <w:rPr>
                <w:color w:val="auto"/>
                <w:sz w:val="24"/>
                <w:u w:val="wave"/>
              </w:rPr>
              <w:t>H</w:t>
            </w:r>
            <w:r>
              <w:rPr>
                <w:color w:val="auto"/>
                <w:sz w:val="24"/>
                <w:u w:val="wave"/>
                <w:vertAlign w:val="subscript"/>
              </w:rPr>
              <w:t>2</w:t>
            </w:r>
            <w:r>
              <w:rPr>
                <w:color w:val="auto"/>
                <w:sz w:val="24"/>
                <w:u w:val="wave"/>
              </w:rPr>
              <w:t>S</w:t>
            </w:r>
            <w:r>
              <w:rPr>
                <w:rFonts w:hint="eastAsia"/>
                <w:color w:val="auto"/>
                <w:sz w:val="24"/>
                <w:u w:val="wave"/>
              </w:rPr>
              <w:t>，</w:t>
            </w:r>
            <w:r>
              <w:rPr>
                <w:color w:val="auto"/>
                <w:sz w:val="24"/>
                <w:u w:val="wave"/>
              </w:rPr>
              <w:t>NH</w:t>
            </w:r>
            <w:r>
              <w:rPr>
                <w:color w:val="auto"/>
                <w:sz w:val="24"/>
                <w:u w:val="wave"/>
                <w:vertAlign w:val="subscript"/>
              </w:rPr>
              <w:t>3</w:t>
            </w:r>
            <w:r>
              <w:rPr>
                <w:color w:val="auto"/>
                <w:sz w:val="24"/>
                <w:u w:val="wave"/>
              </w:rPr>
              <w:t>的现状本底值为</w:t>
            </w:r>
            <w:r>
              <w:rPr>
                <w:rFonts w:eastAsia="TimesNewRomanPSMT"/>
                <w:color w:val="auto"/>
                <w:sz w:val="24"/>
                <w:u w:val="wave"/>
              </w:rPr>
              <w:t>0.0</w:t>
            </w:r>
            <w:r>
              <w:rPr>
                <w:rFonts w:hint="eastAsia"/>
                <w:color w:val="auto"/>
                <w:sz w:val="24"/>
                <w:u w:val="wave"/>
              </w:rPr>
              <w:t>3</w:t>
            </w:r>
            <w:r>
              <w:rPr>
                <w:color w:val="auto"/>
                <w:kern w:val="0"/>
                <w:sz w:val="24"/>
                <w:u w:val="wave"/>
              </w:rPr>
              <w:t>mg/m</w:t>
            </w:r>
            <w:r>
              <w:rPr>
                <w:color w:val="auto"/>
                <w:kern w:val="0"/>
                <w:sz w:val="24"/>
                <w:u w:val="wave"/>
                <w:vertAlign w:val="superscript"/>
              </w:rPr>
              <w:t>3</w:t>
            </w:r>
            <w:r>
              <w:rPr>
                <w:color w:val="auto"/>
                <w:kern w:val="0"/>
                <w:sz w:val="24"/>
                <w:u w:val="wave"/>
              </w:rPr>
              <w:t>。因此，本项目</w:t>
            </w:r>
            <w:r>
              <w:rPr>
                <w:rFonts w:hint="eastAsia"/>
                <w:color w:val="auto"/>
                <w:kern w:val="0"/>
                <w:sz w:val="24"/>
                <w:u w:val="wave"/>
                <w:lang w:eastAsia="zh-CN"/>
              </w:rPr>
              <w:t>无组织</w:t>
            </w:r>
            <w:r>
              <w:rPr>
                <w:color w:val="auto"/>
                <w:kern w:val="0"/>
                <w:sz w:val="24"/>
                <w:u w:val="wave"/>
              </w:rPr>
              <w:t>非正常排放的大气污染物</w:t>
            </w:r>
            <w:r>
              <w:rPr>
                <w:color w:val="auto"/>
                <w:sz w:val="24"/>
                <w:u w:val="wave"/>
              </w:rPr>
              <w:t>NH</w:t>
            </w:r>
            <w:r>
              <w:rPr>
                <w:color w:val="auto"/>
                <w:sz w:val="24"/>
                <w:u w:val="wave"/>
                <w:vertAlign w:val="subscript"/>
              </w:rPr>
              <w:t>3</w:t>
            </w:r>
            <w:r>
              <w:rPr>
                <w:color w:val="auto"/>
                <w:sz w:val="24"/>
                <w:u w:val="wave"/>
              </w:rPr>
              <w:t>和H</w:t>
            </w:r>
            <w:r>
              <w:rPr>
                <w:color w:val="auto"/>
                <w:sz w:val="24"/>
                <w:u w:val="wave"/>
                <w:vertAlign w:val="subscript"/>
              </w:rPr>
              <w:t>2</w:t>
            </w:r>
            <w:r>
              <w:rPr>
                <w:color w:val="auto"/>
                <w:sz w:val="24"/>
                <w:u w:val="wave"/>
              </w:rPr>
              <w:t>S</w:t>
            </w:r>
            <w:r>
              <w:rPr>
                <w:color w:val="auto"/>
                <w:kern w:val="0"/>
                <w:sz w:val="24"/>
                <w:u w:val="wave"/>
              </w:rPr>
              <w:t>对最近和影响最大的环境敏感点叠加现状背景值后</w:t>
            </w:r>
            <w:r>
              <w:rPr>
                <w:color w:val="auto"/>
                <w:sz w:val="24"/>
                <w:u w:val="wave"/>
              </w:rPr>
              <w:t xml:space="preserve">，未超过《工业企业设计卫生标准》（TJ36-79）的居民区大气中有害物质的最高容许浓度中标准限值要求。 </w:t>
            </w:r>
          </w:p>
          <w:p>
            <w:pPr>
              <w:adjustRightInd w:val="0"/>
              <w:snapToGrid w:val="0"/>
              <w:spacing w:line="336" w:lineRule="auto"/>
              <w:ind w:firstLine="462" w:firstLineChars="200"/>
              <w:rPr>
                <w:color w:val="auto"/>
                <w:sz w:val="24"/>
              </w:rPr>
            </w:pPr>
            <w:r>
              <w:rPr>
                <w:rFonts w:hint="eastAsia"/>
                <w:color w:val="auto"/>
                <w:sz w:val="24"/>
                <w:lang w:eastAsia="zh-CN"/>
              </w:rPr>
              <w:t>⑤</w:t>
            </w:r>
            <w:r>
              <w:rPr>
                <w:color w:val="auto"/>
                <w:sz w:val="24"/>
              </w:rPr>
              <w:t>大气环境防护距离</w:t>
            </w:r>
          </w:p>
          <w:p>
            <w:pPr>
              <w:tabs>
                <w:tab w:val="left" w:pos="4005"/>
              </w:tabs>
              <w:adjustRightInd w:val="0"/>
              <w:snapToGrid w:val="0"/>
              <w:spacing w:line="336" w:lineRule="auto"/>
              <w:ind w:firstLine="462" w:firstLineChars="200"/>
              <w:jc w:val="left"/>
              <w:rPr>
                <w:color w:val="auto"/>
                <w:sz w:val="24"/>
              </w:rPr>
            </w:pPr>
            <w:r>
              <w:rPr>
                <w:color w:val="auto"/>
                <w:sz w:val="24"/>
              </w:rPr>
              <w:t>根据《环境影响评价技术导则  大气环境》(HJ2.2-2008)中的推荐模式计算特征因子氨气、硫化氢的大气环境防护距离，计算出的距离是以污染源中心点为起点的控制距离，并结合厂区平面布置图，确定控制距离范围，超出厂界以外的范围，即为项目大气环境防护区域。大气防护距离具体计算结果见图</w:t>
            </w:r>
            <w:r>
              <w:rPr>
                <w:rFonts w:hint="eastAsia"/>
                <w:color w:val="auto"/>
                <w:sz w:val="24"/>
              </w:rPr>
              <w:t>7</w:t>
            </w:r>
            <w:r>
              <w:rPr>
                <w:color w:val="auto"/>
                <w:sz w:val="24"/>
              </w:rPr>
              <w:t>-1和图</w:t>
            </w:r>
            <w:r>
              <w:rPr>
                <w:rFonts w:hint="eastAsia"/>
                <w:color w:val="auto"/>
                <w:sz w:val="24"/>
              </w:rPr>
              <w:t>7</w:t>
            </w:r>
            <w:r>
              <w:rPr>
                <w:color w:val="auto"/>
                <w:sz w:val="24"/>
              </w:rPr>
              <w:t>-2。</w:t>
            </w:r>
          </w:p>
          <w:p>
            <w:pPr>
              <w:adjustRightInd w:val="0"/>
              <w:snapToGrid w:val="0"/>
              <w:spacing w:line="360" w:lineRule="auto"/>
              <w:ind w:firstLine="402" w:firstLineChars="200"/>
              <w:jc w:val="center"/>
              <w:rPr>
                <w:rFonts w:eastAsiaTheme="minorEastAsia"/>
                <w:color w:val="auto"/>
                <w:sz w:val="24"/>
              </w:rPr>
            </w:pPr>
            <w:r>
              <w:rPr>
                <w:color w:val="auto"/>
              </w:rPr>
              <w:pict>
                <v:shape id="_x0000_i1027" o:spt="75" type="#_x0000_t75" style="height:207pt;width:370pt;" filled="f" o:preferrelative="t" stroked="f" coordsize="21600,21600">
                  <v:path/>
                  <v:fill on="f" focussize="0,0"/>
                  <v:stroke on="f" joinstyle="miter"/>
                  <v:imagedata r:id="rId15" o:title=""/>
                  <o:lock v:ext="edit" aspectratio="t"/>
                  <w10:wrap type="none"/>
                  <w10:anchorlock/>
                </v:shape>
              </w:pict>
            </w:r>
          </w:p>
          <w:p>
            <w:pPr>
              <w:keepNext w:val="0"/>
              <w:keepLines w:val="0"/>
              <w:adjustRightInd w:val="0"/>
              <w:snapToGrid w:val="0"/>
              <w:spacing w:before="0" w:after="0" w:line="360" w:lineRule="auto"/>
              <w:ind w:firstLine="462" w:firstLineChars="200"/>
              <w:jc w:val="center"/>
              <w:outlineLvl w:val="9"/>
              <w:rPr>
                <w:rFonts w:eastAsiaTheme="minorEastAsia"/>
                <w:b/>
                <w:bCs/>
                <w:color w:val="auto"/>
                <w:sz w:val="24"/>
                <w:szCs w:val="32"/>
              </w:rPr>
            </w:pPr>
            <w:r>
              <w:rPr>
                <w:rFonts w:eastAsia="黑体"/>
                <w:color w:val="auto"/>
                <w:sz w:val="24"/>
              </w:rPr>
              <w:t>图</w:t>
            </w:r>
            <w:r>
              <w:rPr>
                <w:rFonts w:hint="eastAsia" w:eastAsia="黑体"/>
                <w:color w:val="auto"/>
                <w:sz w:val="24"/>
              </w:rPr>
              <w:t>7</w:t>
            </w:r>
            <w:r>
              <w:rPr>
                <w:rFonts w:eastAsia="黑体"/>
                <w:color w:val="auto"/>
                <w:sz w:val="24"/>
              </w:rPr>
              <w:t>-1  氨气大气防护距离计算截图</w:t>
            </w:r>
          </w:p>
          <w:p>
            <w:pPr>
              <w:keepNext w:val="0"/>
              <w:keepLines w:val="0"/>
              <w:adjustRightInd w:val="0"/>
              <w:snapToGrid w:val="0"/>
              <w:spacing w:before="0" w:after="0" w:line="360" w:lineRule="auto"/>
              <w:ind w:firstLine="402" w:firstLineChars="200"/>
              <w:jc w:val="center"/>
              <w:outlineLvl w:val="9"/>
              <w:rPr>
                <w:rFonts w:eastAsiaTheme="minorEastAsia"/>
                <w:b/>
                <w:bCs/>
                <w:color w:val="auto"/>
                <w:sz w:val="24"/>
                <w:szCs w:val="32"/>
              </w:rPr>
            </w:pPr>
            <w:r>
              <w:rPr>
                <w:color w:val="auto"/>
              </w:rPr>
              <w:pict>
                <v:shape id="_x0000_i1028" o:spt="75" type="#_x0000_t75" style="height:243.5pt;width:368pt;" filled="f" o:preferrelative="t" stroked="f" coordsize="21600,21600">
                  <v:path/>
                  <v:fill on="f" focussize="0,0"/>
                  <v:stroke on="f" joinstyle="miter"/>
                  <v:imagedata r:id="rId16" o:title=""/>
                  <o:lock v:ext="edit" aspectratio="t"/>
                  <w10:wrap type="none"/>
                  <w10:anchorlock/>
                </v:shape>
              </w:pict>
            </w:r>
          </w:p>
          <w:p>
            <w:pPr>
              <w:keepNext w:val="0"/>
              <w:keepLines w:val="0"/>
              <w:tabs>
                <w:tab w:val="left" w:pos="4005"/>
              </w:tabs>
              <w:adjustRightInd/>
              <w:snapToGrid/>
              <w:spacing w:before="0" w:after="0" w:line="500" w:lineRule="exact"/>
              <w:ind w:firstLine="462" w:firstLineChars="200"/>
              <w:jc w:val="center"/>
              <w:outlineLvl w:val="9"/>
              <w:rPr>
                <w:rFonts w:ascii="Cambria" w:hAnsi="Cambria" w:eastAsia="黑体"/>
                <w:b/>
                <w:bCs/>
                <w:color w:val="auto"/>
                <w:sz w:val="24"/>
                <w:szCs w:val="28"/>
              </w:rPr>
            </w:pPr>
            <w:r>
              <w:rPr>
                <w:rFonts w:eastAsia="黑体"/>
                <w:color w:val="auto"/>
                <w:sz w:val="24"/>
              </w:rPr>
              <w:t xml:space="preserve"> 图</w:t>
            </w:r>
            <w:r>
              <w:rPr>
                <w:rFonts w:hint="eastAsia" w:eastAsia="黑体"/>
                <w:color w:val="auto"/>
                <w:sz w:val="24"/>
              </w:rPr>
              <w:t>7</w:t>
            </w:r>
            <w:r>
              <w:rPr>
                <w:rFonts w:eastAsia="黑体"/>
                <w:color w:val="auto"/>
                <w:sz w:val="24"/>
              </w:rPr>
              <w:t>-</w:t>
            </w:r>
            <w:r>
              <w:rPr>
                <w:rFonts w:hint="eastAsia" w:eastAsia="黑体"/>
                <w:color w:val="auto"/>
                <w:sz w:val="24"/>
              </w:rPr>
              <w:t xml:space="preserve">2   </w:t>
            </w:r>
            <w:r>
              <w:rPr>
                <w:rFonts w:eastAsia="黑体"/>
                <w:color w:val="auto"/>
                <w:sz w:val="24"/>
              </w:rPr>
              <w:t>硫化氢大气环境防护距离计算截图</w:t>
            </w:r>
          </w:p>
          <w:p>
            <w:pPr>
              <w:keepNext w:val="0"/>
              <w:keepLines w:val="0"/>
              <w:adjustRightInd/>
              <w:snapToGrid/>
              <w:spacing w:before="0" w:after="0" w:line="360" w:lineRule="auto"/>
              <w:ind w:firstLine="462" w:firstLineChars="200"/>
              <w:jc w:val="left"/>
              <w:outlineLvl w:val="9"/>
              <w:rPr>
                <w:rFonts w:ascii="Cambria" w:hAnsi="Cambria"/>
                <w:b/>
                <w:bCs/>
                <w:color w:val="auto"/>
                <w:sz w:val="24"/>
                <w:szCs w:val="28"/>
              </w:rPr>
            </w:pPr>
            <w:r>
              <w:rPr>
                <w:color w:val="auto"/>
                <w:sz w:val="24"/>
              </w:rPr>
              <w:t>经计算，本项目氨气、硫化氢均无超标点。即本项目不需设置大气环境防护距离。</w:t>
            </w:r>
          </w:p>
          <w:p>
            <w:pPr>
              <w:keepNext w:val="0"/>
              <w:keepLines w:val="0"/>
              <w:adjustRightInd/>
              <w:snapToGrid/>
              <w:spacing w:before="0" w:after="0" w:line="360" w:lineRule="auto"/>
              <w:ind w:firstLine="462" w:firstLineChars="200"/>
              <w:jc w:val="left"/>
              <w:outlineLvl w:val="9"/>
              <w:rPr>
                <w:rFonts w:ascii="Cambria" w:hAnsi="Cambria"/>
                <w:b/>
                <w:bCs/>
                <w:color w:val="auto"/>
                <w:sz w:val="24"/>
                <w:szCs w:val="28"/>
              </w:rPr>
            </w:pPr>
            <w:r>
              <w:rPr>
                <w:rFonts w:hint="eastAsia" w:ascii="宋体"/>
                <w:color w:val="auto"/>
                <w:sz w:val="24"/>
              </w:rPr>
              <w:t>⑧</w:t>
            </w:r>
            <w:r>
              <w:rPr>
                <w:color w:val="auto"/>
                <w:sz w:val="24"/>
              </w:rPr>
              <w:t>卫生防护距离</w:t>
            </w:r>
          </w:p>
          <w:p>
            <w:pPr>
              <w:keepNext w:val="0"/>
              <w:keepLines w:val="0"/>
              <w:adjustRightInd/>
              <w:snapToGrid/>
              <w:spacing w:before="0" w:after="0" w:line="360" w:lineRule="auto"/>
              <w:ind w:firstLine="462" w:firstLineChars="200"/>
              <w:jc w:val="left"/>
              <w:outlineLvl w:val="9"/>
              <w:rPr>
                <w:rFonts w:ascii="Cambria" w:hAnsi="Cambria"/>
                <w:b/>
                <w:bCs/>
                <w:color w:val="auto"/>
                <w:sz w:val="24"/>
                <w:szCs w:val="28"/>
              </w:rPr>
            </w:pPr>
            <w:r>
              <w:rPr>
                <w:color w:val="auto"/>
                <w:sz w:val="24"/>
              </w:rPr>
              <w:t>指产生有害因素的部门的边界至居住区边界的最小距离。本项目无组织排放污染物主要是产生的恶臭污染物，厂区内设置</w:t>
            </w:r>
            <w:r>
              <w:rPr>
                <w:rFonts w:hint="eastAsia"/>
                <w:color w:val="auto"/>
                <w:sz w:val="24"/>
                <w:lang w:eastAsia="zh-CN"/>
              </w:rPr>
              <w:t>一间</w:t>
            </w:r>
            <w:r>
              <w:rPr>
                <w:color w:val="auto"/>
                <w:sz w:val="24"/>
              </w:rPr>
              <w:t>粪便发酵车间，产生恶臭的生产装置总占地面积为</w:t>
            </w:r>
            <w:r>
              <w:rPr>
                <w:rFonts w:hint="eastAsia"/>
                <w:color w:val="auto"/>
                <w:sz w:val="24"/>
                <w:lang w:val="en-US" w:eastAsia="zh-CN"/>
              </w:rPr>
              <w:t>1</w:t>
            </w:r>
            <w:r>
              <w:rPr>
                <w:rFonts w:hint="eastAsia"/>
                <w:color w:val="auto"/>
                <w:sz w:val="24"/>
              </w:rPr>
              <w:t>0</w:t>
            </w:r>
            <w:r>
              <w:rPr>
                <w:color w:val="auto"/>
                <w:sz w:val="24"/>
              </w:rPr>
              <w:t>00m</w:t>
            </w:r>
            <w:r>
              <w:rPr>
                <w:color w:val="auto"/>
                <w:sz w:val="24"/>
                <w:vertAlign w:val="superscript"/>
              </w:rPr>
              <w:t>2</w:t>
            </w:r>
            <w:r>
              <w:rPr>
                <w:color w:val="auto"/>
                <w:sz w:val="24"/>
              </w:rPr>
              <w:t>。根据《制定地方大气污染物排放标准的技术方法》（GB/T13201-91）的有关规定，确定无组织排放源的卫生防护距离，因此本次评价针对项目的无组织排放卫生防护距离进行计算。根据本项目特点，废气产生源在场区分布面较广，并以面源形式排放，属无组织排放，必须采取卫生防护距离等相关控制措施，以污染物对周围环境的影响。</w:t>
            </w:r>
          </w:p>
          <w:p>
            <w:pPr>
              <w:spacing w:line="360" w:lineRule="auto"/>
              <w:ind w:firstLine="200"/>
              <w:jc w:val="left"/>
              <w:rPr>
                <w:color w:val="auto"/>
                <w:sz w:val="24"/>
              </w:rPr>
            </w:pPr>
            <w:r>
              <w:rPr>
                <w:color w:val="auto"/>
                <w:sz w:val="24"/>
              </w:rPr>
              <w:t>计算公式如下：</w:t>
            </w:r>
          </w:p>
          <w:p>
            <w:pPr>
              <w:ind w:firstLine="1390" w:firstLineChars="602"/>
              <w:jc w:val="center"/>
              <w:rPr>
                <w:color w:val="auto"/>
                <w:sz w:val="24"/>
              </w:rPr>
            </w:pPr>
            <w:r>
              <w:rPr>
                <w:color w:val="auto"/>
                <w:position w:val="-30"/>
                <w:sz w:val="24"/>
              </w:rPr>
              <w:object>
                <v:shape id="_x0000_i1029" o:spt="75" type="#_x0000_t75" style="height:34pt;width:143pt;" o:ole="t" filled="f" o:preferrelative="t" stroked="f" coordsize="21600,21600">
                  <v:path/>
                  <v:fill on="f" focussize="0,0"/>
                  <v:stroke on="f" joinstyle="miter"/>
                  <v:imagedata r:id="rId18" o:title=""/>
                  <o:lock v:ext="edit" aspectratio="t"/>
                  <w10:wrap type="none"/>
                  <w10:anchorlock/>
                </v:shape>
                <o:OLEObject Type="Embed" ProgID="Equation.KSEE3" ShapeID="_x0000_i1029" DrawAspect="Content" ObjectID="_1468075725" r:id="rId17">
                  <o:LockedField>false</o:LockedField>
                </o:OLEObject>
              </w:object>
            </w:r>
          </w:p>
          <w:p>
            <w:pPr>
              <w:keepNext w:val="0"/>
              <w:keepLines w:val="0"/>
              <w:spacing w:before="0" w:after="0" w:line="360" w:lineRule="auto"/>
              <w:ind w:firstLine="462" w:firstLineChars="200"/>
              <w:jc w:val="left"/>
              <w:rPr>
                <w:b/>
                <w:bCs/>
                <w:color w:val="auto"/>
                <w:sz w:val="24"/>
                <w:szCs w:val="28"/>
              </w:rPr>
            </w:pPr>
            <w:r>
              <w:rPr>
                <w:color w:val="auto"/>
                <w:sz w:val="24"/>
              </w:rPr>
              <w:t>式中：</w:t>
            </w:r>
            <w:r>
              <w:rPr>
                <w:i/>
                <w:color w:val="auto"/>
                <w:sz w:val="24"/>
              </w:rPr>
              <w:t>C</w:t>
            </w:r>
            <w:r>
              <w:rPr>
                <w:i/>
                <w:color w:val="auto"/>
                <w:sz w:val="24"/>
                <w:vertAlign w:val="subscript"/>
              </w:rPr>
              <w:t>m</w:t>
            </w:r>
            <w:r>
              <w:rPr>
                <w:color w:val="auto"/>
                <w:sz w:val="24"/>
              </w:rPr>
              <w:t>－标准浓度限值，mg/m</w:t>
            </w:r>
            <w:r>
              <w:rPr>
                <w:color w:val="auto"/>
                <w:sz w:val="24"/>
                <w:vertAlign w:val="superscript"/>
              </w:rPr>
              <w:t>3</w:t>
            </w:r>
          </w:p>
          <w:p>
            <w:pPr>
              <w:keepNext w:val="0"/>
              <w:keepLines w:val="0"/>
              <w:spacing w:before="0" w:after="0" w:line="360" w:lineRule="auto"/>
              <w:ind w:firstLine="1155" w:firstLineChars="500"/>
              <w:jc w:val="left"/>
              <w:rPr>
                <w:b/>
                <w:bCs/>
                <w:color w:val="auto"/>
                <w:sz w:val="24"/>
                <w:szCs w:val="28"/>
              </w:rPr>
            </w:pPr>
            <w:r>
              <w:rPr>
                <w:i/>
                <w:color w:val="auto"/>
                <w:sz w:val="24"/>
              </w:rPr>
              <w:t>L</w:t>
            </w:r>
            <w:r>
              <w:rPr>
                <w:color w:val="auto"/>
                <w:sz w:val="24"/>
              </w:rPr>
              <w:t>－所需卫生防护距离，m</w:t>
            </w:r>
          </w:p>
          <w:p>
            <w:pPr>
              <w:keepNext w:val="0"/>
              <w:keepLines w:val="0"/>
              <w:spacing w:before="0" w:after="0" w:line="360" w:lineRule="auto"/>
              <w:ind w:firstLine="1155" w:firstLineChars="500"/>
              <w:jc w:val="left"/>
              <w:rPr>
                <w:b/>
                <w:bCs/>
                <w:color w:val="auto"/>
                <w:sz w:val="24"/>
                <w:szCs w:val="28"/>
              </w:rPr>
            </w:pPr>
            <w:r>
              <w:rPr>
                <w:i/>
                <w:color w:val="auto"/>
                <w:sz w:val="24"/>
              </w:rPr>
              <w:t>r</w:t>
            </w:r>
            <w:r>
              <w:rPr>
                <w:color w:val="auto"/>
                <w:sz w:val="24"/>
              </w:rPr>
              <w:t>-－有害气体无组织排放源所在单元的等效半径，m；</w:t>
            </w:r>
            <w:r>
              <w:rPr>
                <w:i/>
                <w:color w:val="auto"/>
                <w:sz w:val="24"/>
              </w:rPr>
              <w:t>r=(s/π0.5)</w:t>
            </w:r>
            <w:r>
              <w:rPr>
                <w:color w:val="auto"/>
                <w:sz w:val="24"/>
              </w:rPr>
              <w:t>；</w:t>
            </w:r>
          </w:p>
          <w:p>
            <w:pPr>
              <w:keepNext w:val="0"/>
              <w:keepLines w:val="0"/>
              <w:spacing w:before="0" w:after="0" w:line="360" w:lineRule="auto"/>
              <w:ind w:firstLine="1155" w:firstLineChars="500"/>
              <w:jc w:val="left"/>
              <w:rPr>
                <w:b/>
                <w:bCs/>
                <w:color w:val="auto"/>
                <w:sz w:val="24"/>
                <w:szCs w:val="28"/>
              </w:rPr>
            </w:pPr>
            <w:r>
              <w:rPr>
                <w:i/>
                <w:color w:val="auto"/>
                <w:sz w:val="24"/>
              </w:rPr>
              <w:t>Qc</w:t>
            </w:r>
            <w:r>
              <w:rPr>
                <w:color w:val="auto"/>
                <w:sz w:val="24"/>
              </w:rPr>
              <w:t>-－有害气体无组织排放量，kg/h</w:t>
            </w:r>
          </w:p>
          <w:p>
            <w:pPr>
              <w:keepNext w:val="0"/>
              <w:keepLines w:val="0"/>
              <w:spacing w:before="0" w:after="0" w:line="360" w:lineRule="auto"/>
              <w:ind w:firstLine="1155" w:firstLineChars="500"/>
              <w:jc w:val="left"/>
              <w:rPr>
                <w:b/>
                <w:bCs/>
                <w:color w:val="auto"/>
                <w:sz w:val="24"/>
                <w:szCs w:val="28"/>
                <w:u w:val="wave"/>
              </w:rPr>
            </w:pPr>
            <w:r>
              <w:rPr>
                <w:i/>
                <w:color w:val="auto"/>
                <w:sz w:val="24"/>
              </w:rPr>
              <w:t>A,B,C,D</w:t>
            </w:r>
            <w:r>
              <w:rPr>
                <w:color w:val="auto"/>
                <w:sz w:val="24"/>
              </w:rPr>
              <w:t>-－卫生防护距离计算系数，根据GB/T13021-91选取，</w:t>
            </w:r>
            <w:r>
              <w:rPr>
                <w:i/>
                <w:color w:val="auto"/>
                <w:sz w:val="24"/>
              </w:rPr>
              <w:t>A</w:t>
            </w:r>
            <w:r>
              <w:rPr>
                <w:color w:val="auto"/>
                <w:sz w:val="24"/>
              </w:rPr>
              <w:t>=350，</w:t>
            </w:r>
            <w:r>
              <w:rPr>
                <w:i/>
                <w:color w:val="auto"/>
                <w:sz w:val="24"/>
              </w:rPr>
              <w:t>B</w:t>
            </w:r>
            <w:r>
              <w:rPr>
                <w:color w:val="auto"/>
                <w:sz w:val="24"/>
              </w:rPr>
              <w:t>=0.021，</w:t>
            </w:r>
            <w:r>
              <w:rPr>
                <w:i/>
                <w:color w:val="auto"/>
                <w:sz w:val="24"/>
              </w:rPr>
              <w:t>C</w:t>
            </w:r>
            <w:r>
              <w:rPr>
                <w:color w:val="auto"/>
                <w:sz w:val="24"/>
              </w:rPr>
              <w:t>=1.85，</w:t>
            </w:r>
            <w:r>
              <w:rPr>
                <w:i/>
                <w:color w:val="auto"/>
                <w:sz w:val="24"/>
              </w:rPr>
              <w:t>D</w:t>
            </w:r>
            <w:r>
              <w:rPr>
                <w:color w:val="auto"/>
                <w:sz w:val="24"/>
              </w:rPr>
              <w:t>=0.84。</w:t>
            </w:r>
          </w:p>
          <w:p>
            <w:pPr>
              <w:keepNext w:val="0"/>
              <w:keepLines w:val="0"/>
              <w:spacing w:before="0" w:after="0" w:line="360" w:lineRule="auto"/>
              <w:ind w:firstLine="462" w:firstLineChars="200"/>
              <w:jc w:val="left"/>
              <w:rPr>
                <w:b/>
                <w:bCs/>
                <w:color w:val="auto"/>
                <w:sz w:val="24"/>
                <w:szCs w:val="28"/>
                <w:u w:val="wave"/>
              </w:rPr>
            </w:pPr>
            <w:r>
              <w:rPr>
                <w:color w:val="auto"/>
                <w:sz w:val="24"/>
                <w:u w:val="wave"/>
              </w:rPr>
              <w:t>无组织排放废气的卫生防护距离计算如下表。</w:t>
            </w:r>
          </w:p>
          <w:p>
            <w:pPr>
              <w:ind w:firstLine="465"/>
              <w:jc w:val="center"/>
              <w:rPr>
                <w:b/>
                <w:bCs/>
                <w:color w:val="auto"/>
                <w:sz w:val="24"/>
                <w:u w:val="wave"/>
              </w:rPr>
            </w:pPr>
            <w:r>
              <w:rPr>
                <w:rFonts w:eastAsia="黑体"/>
                <w:color w:val="auto"/>
                <w:sz w:val="24"/>
                <w:u w:val="wave"/>
              </w:rPr>
              <w:t>表</w:t>
            </w:r>
            <w:r>
              <w:rPr>
                <w:rFonts w:hint="eastAsia" w:eastAsia="黑体"/>
                <w:color w:val="auto"/>
                <w:sz w:val="24"/>
                <w:u w:val="wave"/>
              </w:rPr>
              <w:t xml:space="preserve">7-8  </w:t>
            </w:r>
            <w:r>
              <w:rPr>
                <w:rFonts w:eastAsia="黑体"/>
                <w:color w:val="auto"/>
                <w:sz w:val="24"/>
                <w:u w:val="wave"/>
              </w:rPr>
              <w:t xml:space="preserve">  卫生防护距离参数取值及结果一览表</w:t>
            </w:r>
          </w:p>
          <w:tbl>
            <w:tblPr>
              <w:tblStyle w:val="45"/>
              <w:tblW w:w="907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1314"/>
              <w:gridCol w:w="1751"/>
              <w:gridCol w:w="1776"/>
              <w:gridCol w:w="1380"/>
              <w:gridCol w:w="1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45" w:type="dxa"/>
                  <w:tcBorders>
                    <w:tl2br w:val="nil"/>
                    <w:tr2bl w:val="nil"/>
                  </w:tcBorders>
                  <w:vAlign w:val="center"/>
                </w:tcPr>
                <w:p>
                  <w:pPr>
                    <w:snapToGrid w:val="0"/>
                    <w:spacing w:line="280" w:lineRule="exact"/>
                    <w:jc w:val="center"/>
                    <w:rPr>
                      <w:color w:val="auto"/>
                      <w:szCs w:val="21"/>
                      <w:u w:val="wave"/>
                    </w:rPr>
                  </w:pPr>
                  <w:r>
                    <w:rPr>
                      <w:color w:val="auto"/>
                      <w:szCs w:val="21"/>
                      <w:u w:val="wave"/>
                    </w:rPr>
                    <w:t>参数项目</w:t>
                  </w:r>
                </w:p>
              </w:tc>
              <w:tc>
                <w:tcPr>
                  <w:tcW w:w="1314" w:type="dxa"/>
                  <w:tcBorders>
                    <w:tl2br w:val="nil"/>
                    <w:tr2bl w:val="nil"/>
                  </w:tcBorders>
                  <w:vAlign w:val="center"/>
                </w:tcPr>
                <w:p>
                  <w:pPr>
                    <w:snapToGrid w:val="0"/>
                    <w:spacing w:line="280" w:lineRule="exact"/>
                    <w:jc w:val="center"/>
                    <w:rPr>
                      <w:color w:val="auto"/>
                      <w:szCs w:val="21"/>
                      <w:u w:val="wave"/>
                    </w:rPr>
                  </w:pPr>
                  <w:r>
                    <w:rPr>
                      <w:color w:val="auto"/>
                      <w:szCs w:val="21"/>
                      <w:u w:val="wave"/>
                    </w:rPr>
                    <w:t>QeKg/h</w:t>
                  </w:r>
                </w:p>
              </w:tc>
              <w:tc>
                <w:tcPr>
                  <w:tcW w:w="1751" w:type="dxa"/>
                  <w:tcBorders>
                    <w:tl2br w:val="nil"/>
                    <w:tr2bl w:val="nil"/>
                  </w:tcBorders>
                  <w:vAlign w:val="center"/>
                </w:tcPr>
                <w:p>
                  <w:pPr>
                    <w:snapToGrid w:val="0"/>
                    <w:spacing w:line="280" w:lineRule="exact"/>
                    <w:jc w:val="center"/>
                    <w:rPr>
                      <w:color w:val="auto"/>
                      <w:szCs w:val="21"/>
                      <w:u w:val="wave"/>
                    </w:rPr>
                  </w:pPr>
                  <w:r>
                    <w:rPr>
                      <w:color w:val="auto"/>
                      <w:szCs w:val="21"/>
                      <w:u w:val="wave"/>
                    </w:rPr>
                    <w:t>生产单元面积</w:t>
                  </w:r>
                </w:p>
              </w:tc>
              <w:tc>
                <w:tcPr>
                  <w:tcW w:w="1776" w:type="dxa"/>
                  <w:tcBorders>
                    <w:tl2br w:val="nil"/>
                    <w:tr2bl w:val="nil"/>
                  </w:tcBorders>
                  <w:vAlign w:val="center"/>
                </w:tcPr>
                <w:p>
                  <w:pPr>
                    <w:snapToGrid w:val="0"/>
                    <w:spacing w:line="280" w:lineRule="exact"/>
                    <w:jc w:val="center"/>
                    <w:rPr>
                      <w:color w:val="auto"/>
                      <w:szCs w:val="21"/>
                      <w:u w:val="wave"/>
                    </w:rPr>
                  </w:pPr>
                  <w:r>
                    <w:rPr>
                      <w:color w:val="auto"/>
                      <w:szCs w:val="21"/>
                      <w:u w:val="wave"/>
                    </w:rPr>
                    <w:t>平均风速m/s</w:t>
                  </w:r>
                </w:p>
              </w:tc>
              <w:tc>
                <w:tcPr>
                  <w:tcW w:w="1380" w:type="dxa"/>
                  <w:tcBorders>
                    <w:tl2br w:val="nil"/>
                    <w:tr2bl w:val="nil"/>
                  </w:tcBorders>
                  <w:vAlign w:val="center"/>
                </w:tcPr>
                <w:p>
                  <w:pPr>
                    <w:snapToGrid w:val="0"/>
                    <w:spacing w:line="280" w:lineRule="exact"/>
                    <w:jc w:val="center"/>
                    <w:rPr>
                      <w:color w:val="auto"/>
                      <w:szCs w:val="21"/>
                      <w:u w:val="wave"/>
                    </w:rPr>
                  </w:pPr>
                  <w:r>
                    <w:rPr>
                      <w:color w:val="auto"/>
                      <w:szCs w:val="21"/>
                      <w:u w:val="wave"/>
                    </w:rPr>
                    <w:t>标准值C</w:t>
                  </w:r>
                  <w:r>
                    <w:rPr>
                      <w:color w:val="auto"/>
                      <w:szCs w:val="21"/>
                      <w:u w:val="wave"/>
                      <w:vertAlign w:val="subscript"/>
                    </w:rPr>
                    <w:t>m</w:t>
                  </w:r>
                </w:p>
              </w:tc>
              <w:tc>
                <w:tcPr>
                  <w:tcW w:w="1410" w:type="dxa"/>
                  <w:tcBorders>
                    <w:tl2br w:val="nil"/>
                    <w:tr2bl w:val="nil"/>
                  </w:tcBorders>
                  <w:vAlign w:val="center"/>
                </w:tcPr>
                <w:p>
                  <w:pPr>
                    <w:snapToGrid w:val="0"/>
                    <w:spacing w:line="280" w:lineRule="exact"/>
                    <w:jc w:val="center"/>
                    <w:rPr>
                      <w:color w:val="auto"/>
                      <w:szCs w:val="21"/>
                      <w:u w:val="wave"/>
                    </w:rPr>
                  </w:pPr>
                  <w:r>
                    <w:rPr>
                      <w:color w:val="auto"/>
                      <w:szCs w:val="21"/>
                      <w:u w:val="wave"/>
                    </w:rPr>
                    <w:t>计算结果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45" w:type="dxa"/>
                  <w:tcBorders>
                    <w:tl2br w:val="nil"/>
                    <w:tr2bl w:val="nil"/>
                  </w:tcBorders>
                </w:tcPr>
                <w:p>
                  <w:pPr>
                    <w:jc w:val="center"/>
                    <w:rPr>
                      <w:color w:val="auto"/>
                      <w:szCs w:val="21"/>
                      <w:u w:val="wave"/>
                    </w:rPr>
                  </w:pPr>
                  <w:r>
                    <w:rPr>
                      <w:color w:val="auto"/>
                      <w:szCs w:val="21"/>
                      <w:u w:val="wave"/>
                    </w:rPr>
                    <w:t>NH</w:t>
                  </w:r>
                  <w:r>
                    <w:rPr>
                      <w:color w:val="auto"/>
                      <w:szCs w:val="21"/>
                      <w:u w:val="wave"/>
                      <w:vertAlign w:val="subscript"/>
                    </w:rPr>
                    <w:t>3</w:t>
                  </w:r>
                </w:p>
              </w:tc>
              <w:tc>
                <w:tcPr>
                  <w:tcW w:w="1314" w:type="dxa"/>
                  <w:tcBorders>
                    <w:tl2br w:val="nil"/>
                    <w:tr2bl w:val="nil"/>
                  </w:tcBorders>
                  <w:vAlign w:val="center"/>
                </w:tcPr>
                <w:p>
                  <w:pPr>
                    <w:jc w:val="center"/>
                    <w:rPr>
                      <w:color w:val="auto"/>
                      <w:szCs w:val="21"/>
                      <w:u w:val="wave"/>
                    </w:rPr>
                  </w:pPr>
                  <w:r>
                    <w:rPr>
                      <w:color w:val="auto"/>
                      <w:szCs w:val="21"/>
                      <w:u w:val="wave"/>
                    </w:rPr>
                    <w:t>0.01</w:t>
                  </w:r>
                  <w:r>
                    <w:rPr>
                      <w:rFonts w:hint="eastAsia"/>
                      <w:color w:val="auto"/>
                      <w:szCs w:val="21"/>
                      <w:u w:val="wave"/>
                    </w:rPr>
                    <w:t>4</w:t>
                  </w:r>
                </w:p>
              </w:tc>
              <w:tc>
                <w:tcPr>
                  <w:tcW w:w="1751" w:type="dxa"/>
                  <w:tcBorders>
                    <w:tl2br w:val="nil"/>
                    <w:tr2bl w:val="nil"/>
                  </w:tcBorders>
                  <w:vAlign w:val="center"/>
                </w:tcPr>
                <w:p>
                  <w:pPr>
                    <w:snapToGrid w:val="0"/>
                    <w:spacing w:line="280" w:lineRule="exact"/>
                    <w:jc w:val="center"/>
                    <w:rPr>
                      <w:color w:val="auto"/>
                      <w:szCs w:val="21"/>
                      <w:u w:val="wave"/>
                    </w:rPr>
                  </w:pPr>
                  <w:r>
                    <w:rPr>
                      <w:rFonts w:hint="eastAsia"/>
                      <w:color w:val="auto"/>
                      <w:szCs w:val="21"/>
                      <w:u w:val="wave"/>
                      <w:lang w:val="en-US" w:eastAsia="zh-CN"/>
                    </w:rPr>
                    <w:t>1</w:t>
                  </w:r>
                  <w:r>
                    <w:rPr>
                      <w:rFonts w:hint="eastAsia"/>
                      <w:color w:val="auto"/>
                      <w:szCs w:val="21"/>
                      <w:u w:val="wave"/>
                    </w:rPr>
                    <w:t>000</w:t>
                  </w:r>
                </w:p>
              </w:tc>
              <w:tc>
                <w:tcPr>
                  <w:tcW w:w="1776" w:type="dxa"/>
                  <w:tcBorders>
                    <w:tl2br w:val="nil"/>
                    <w:tr2bl w:val="nil"/>
                  </w:tcBorders>
                </w:tcPr>
                <w:p>
                  <w:pPr>
                    <w:jc w:val="center"/>
                    <w:rPr>
                      <w:color w:val="auto"/>
                      <w:szCs w:val="21"/>
                      <w:u w:val="wave"/>
                    </w:rPr>
                  </w:pPr>
                  <w:r>
                    <w:rPr>
                      <w:color w:val="auto"/>
                      <w:szCs w:val="21"/>
                      <w:u w:val="wave"/>
                    </w:rPr>
                    <w:t>2.1</w:t>
                  </w:r>
                </w:p>
              </w:tc>
              <w:tc>
                <w:tcPr>
                  <w:tcW w:w="1380" w:type="dxa"/>
                  <w:tcBorders>
                    <w:tl2br w:val="nil"/>
                    <w:tr2bl w:val="nil"/>
                  </w:tcBorders>
                  <w:vAlign w:val="center"/>
                </w:tcPr>
                <w:p>
                  <w:pPr>
                    <w:snapToGrid w:val="0"/>
                    <w:spacing w:line="280" w:lineRule="exact"/>
                    <w:jc w:val="center"/>
                    <w:rPr>
                      <w:color w:val="auto"/>
                      <w:szCs w:val="21"/>
                      <w:u w:val="wave"/>
                    </w:rPr>
                  </w:pPr>
                  <w:r>
                    <w:rPr>
                      <w:color w:val="auto"/>
                      <w:szCs w:val="21"/>
                      <w:u w:val="wave"/>
                    </w:rPr>
                    <w:t>0.2</w:t>
                  </w:r>
                </w:p>
              </w:tc>
              <w:tc>
                <w:tcPr>
                  <w:tcW w:w="1410" w:type="dxa"/>
                  <w:tcBorders>
                    <w:tl2br w:val="nil"/>
                    <w:tr2bl w:val="nil"/>
                  </w:tcBorders>
                  <w:vAlign w:val="center"/>
                </w:tcPr>
                <w:p>
                  <w:pPr>
                    <w:snapToGrid w:val="0"/>
                    <w:spacing w:line="280" w:lineRule="exact"/>
                    <w:jc w:val="center"/>
                    <w:rPr>
                      <w:rFonts w:hint="eastAsia" w:eastAsia="宋体"/>
                      <w:color w:val="auto"/>
                      <w:szCs w:val="21"/>
                      <w:u w:val="wave"/>
                      <w:lang w:val="en-US" w:eastAsia="zh-CN"/>
                    </w:rPr>
                  </w:pPr>
                  <w:r>
                    <w:rPr>
                      <w:color w:val="auto"/>
                      <w:szCs w:val="21"/>
                      <w:u w:val="wave"/>
                    </w:rPr>
                    <w:t>3</w:t>
                  </w:r>
                  <w:r>
                    <w:rPr>
                      <w:rFonts w:hint="eastAsia"/>
                      <w:color w:val="auto"/>
                      <w:szCs w:val="21"/>
                      <w:u w:val="wave"/>
                      <w:lang w:eastAsia="zh-CN"/>
                    </w:rPr>
                    <w:t>.</w:t>
                  </w:r>
                  <w:r>
                    <w:rPr>
                      <w:rFonts w:hint="eastAsia"/>
                      <w:color w:val="auto"/>
                      <w:szCs w:val="21"/>
                      <w:u w:val="wave"/>
                      <w:lang w:val="en-US" w:eastAsia="zh-CN"/>
                    </w:rPr>
                    <w:t>3244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45" w:type="dxa"/>
                  <w:tcBorders>
                    <w:tl2br w:val="nil"/>
                    <w:tr2bl w:val="nil"/>
                  </w:tcBorders>
                </w:tcPr>
                <w:p>
                  <w:pPr>
                    <w:jc w:val="center"/>
                    <w:rPr>
                      <w:color w:val="auto"/>
                      <w:szCs w:val="21"/>
                      <w:u w:val="wave"/>
                    </w:rPr>
                  </w:pPr>
                  <w:r>
                    <w:rPr>
                      <w:color w:val="auto"/>
                      <w:szCs w:val="21"/>
                      <w:u w:val="wave"/>
                    </w:rPr>
                    <w:t>H</w:t>
                  </w:r>
                  <w:r>
                    <w:rPr>
                      <w:color w:val="auto"/>
                      <w:szCs w:val="21"/>
                      <w:u w:val="wave"/>
                      <w:vertAlign w:val="subscript"/>
                    </w:rPr>
                    <w:t>2</w:t>
                  </w:r>
                  <w:r>
                    <w:rPr>
                      <w:color w:val="auto"/>
                      <w:szCs w:val="21"/>
                      <w:u w:val="wave"/>
                    </w:rPr>
                    <w:t>S</w:t>
                  </w:r>
                </w:p>
              </w:tc>
              <w:tc>
                <w:tcPr>
                  <w:tcW w:w="1314" w:type="dxa"/>
                  <w:tcBorders>
                    <w:tl2br w:val="nil"/>
                    <w:tr2bl w:val="nil"/>
                  </w:tcBorders>
                  <w:vAlign w:val="center"/>
                </w:tcPr>
                <w:p>
                  <w:pPr>
                    <w:jc w:val="center"/>
                    <w:rPr>
                      <w:color w:val="auto"/>
                      <w:szCs w:val="21"/>
                      <w:u w:val="wave"/>
                    </w:rPr>
                  </w:pPr>
                  <w:r>
                    <w:rPr>
                      <w:color w:val="auto"/>
                      <w:szCs w:val="21"/>
                      <w:u w:val="wave"/>
                    </w:rPr>
                    <w:t>0.0005</w:t>
                  </w:r>
                </w:p>
              </w:tc>
              <w:tc>
                <w:tcPr>
                  <w:tcW w:w="1751" w:type="dxa"/>
                  <w:tcBorders>
                    <w:tl2br w:val="nil"/>
                    <w:tr2bl w:val="nil"/>
                  </w:tcBorders>
                  <w:vAlign w:val="center"/>
                </w:tcPr>
                <w:p>
                  <w:pPr>
                    <w:snapToGrid w:val="0"/>
                    <w:spacing w:line="280" w:lineRule="exact"/>
                    <w:jc w:val="center"/>
                    <w:rPr>
                      <w:color w:val="auto"/>
                      <w:szCs w:val="21"/>
                      <w:u w:val="wave"/>
                    </w:rPr>
                  </w:pPr>
                  <w:r>
                    <w:rPr>
                      <w:rFonts w:hint="eastAsia"/>
                      <w:color w:val="auto"/>
                      <w:szCs w:val="21"/>
                      <w:u w:val="wave"/>
                      <w:lang w:val="en-US" w:eastAsia="zh-CN"/>
                    </w:rPr>
                    <w:t>1</w:t>
                  </w:r>
                  <w:r>
                    <w:rPr>
                      <w:rFonts w:hint="eastAsia"/>
                      <w:color w:val="auto"/>
                      <w:szCs w:val="21"/>
                      <w:u w:val="wave"/>
                    </w:rPr>
                    <w:t>000</w:t>
                  </w:r>
                </w:p>
              </w:tc>
              <w:tc>
                <w:tcPr>
                  <w:tcW w:w="1776" w:type="dxa"/>
                  <w:tcBorders>
                    <w:tl2br w:val="nil"/>
                    <w:tr2bl w:val="nil"/>
                  </w:tcBorders>
                </w:tcPr>
                <w:p>
                  <w:pPr>
                    <w:jc w:val="center"/>
                    <w:rPr>
                      <w:color w:val="auto"/>
                      <w:szCs w:val="21"/>
                      <w:u w:val="wave"/>
                    </w:rPr>
                  </w:pPr>
                  <w:r>
                    <w:rPr>
                      <w:color w:val="auto"/>
                      <w:szCs w:val="21"/>
                      <w:u w:val="wave"/>
                    </w:rPr>
                    <w:t>2.1</w:t>
                  </w:r>
                </w:p>
              </w:tc>
              <w:tc>
                <w:tcPr>
                  <w:tcW w:w="1380" w:type="dxa"/>
                  <w:tcBorders>
                    <w:tl2br w:val="nil"/>
                    <w:tr2bl w:val="nil"/>
                  </w:tcBorders>
                  <w:vAlign w:val="center"/>
                </w:tcPr>
                <w:p>
                  <w:pPr>
                    <w:snapToGrid w:val="0"/>
                    <w:spacing w:line="280" w:lineRule="exact"/>
                    <w:jc w:val="center"/>
                    <w:rPr>
                      <w:color w:val="auto"/>
                      <w:szCs w:val="21"/>
                      <w:u w:val="wave"/>
                    </w:rPr>
                  </w:pPr>
                  <w:r>
                    <w:rPr>
                      <w:color w:val="auto"/>
                      <w:szCs w:val="21"/>
                      <w:u w:val="wave"/>
                    </w:rPr>
                    <w:t>0.01</w:t>
                  </w:r>
                </w:p>
              </w:tc>
              <w:tc>
                <w:tcPr>
                  <w:tcW w:w="1410" w:type="dxa"/>
                  <w:tcBorders>
                    <w:tl2br w:val="nil"/>
                    <w:tr2bl w:val="nil"/>
                  </w:tcBorders>
                  <w:vAlign w:val="center"/>
                </w:tcPr>
                <w:p>
                  <w:pPr>
                    <w:snapToGrid w:val="0"/>
                    <w:spacing w:line="280" w:lineRule="exact"/>
                    <w:jc w:val="center"/>
                    <w:rPr>
                      <w:rFonts w:hint="eastAsia" w:eastAsia="宋体"/>
                      <w:color w:val="auto"/>
                      <w:szCs w:val="21"/>
                      <w:u w:val="wave"/>
                      <w:lang w:val="en-US" w:eastAsia="zh-CN"/>
                    </w:rPr>
                  </w:pPr>
                  <w:r>
                    <w:rPr>
                      <w:rFonts w:hint="eastAsia"/>
                      <w:color w:val="auto"/>
                      <w:szCs w:val="21"/>
                      <w:u w:val="wave"/>
                      <w:lang w:val="en-US" w:eastAsia="zh-CN"/>
                    </w:rPr>
                    <w:t>2.2288</w:t>
                  </w:r>
                </w:p>
              </w:tc>
            </w:tr>
          </w:tbl>
          <w:p>
            <w:pPr>
              <w:pStyle w:val="14"/>
              <w:jc w:val="center"/>
              <w:rPr>
                <w:rFonts w:eastAsia="宋体"/>
                <w:b/>
                <w:bCs/>
                <w:color w:val="auto"/>
              </w:rPr>
            </w:pPr>
            <w:r>
              <w:pict>
                <v:shape id="_x0000_i1030" o:spt="75" type="#_x0000_t75" style="height:185.3pt;width:351pt;" filled="f" o:preferrelative="t" stroked="f" coordsize="21600,21600">
                  <v:path/>
                  <v:fill on="f" focussize="0,0"/>
                  <v:stroke on="f"/>
                  <v:imagedata r:id="rId19" o:title=""/>
                  <o:lock v:ext="edit" aspectratio="t"/>
                  <w10:wrap type="none"/>
                  <w10:anchorlock/>
                </v:shape>
              </w:pict>
            </w:r>
          </w:p>
          <w:p>
            <w:pPr>
              <w:pStyle w:val="14"/>
              <w:spacing w:line="240" w:lineRule="auto"/>
              <w:jc w:val="center"/>
              <w:rPr>
                <w:color w:val="auto"/>
              </w:rPr>
            </w:pPr>
            <w:r>
              <w:rPr>
                <w:color w:val="auto"/>
              </w:rPr>
              <w:t>图</w:t>
            </w:r>
            <w:r>
              <w:rPr>
                <w:rFonts w:hint="eastAsia"/>
                <w:color w:val="auto"/>
              </w:rPr>
              <w:t>7</w:t>
            </w:r>
            <w:r>
              <w:rPr>
                <w:color w:val="auto"/>
              </w:rPr>
              <w:t>-3  NH</w:t>
            </w:r>
            <w:r>
              <w:rPr>
                <w:color w:val="auto"/>
                <w:vertAlign w:val="subscript"/>
              </w:rPr>
              <w:t>3</w:t>
            </w:r>
            <w:r>
              <w:rPr>
                <w:color w:val="auto"/>
              </w:rPr>
              <w:t>卫生环境防护距离预测结果</w:t>
            </w:r>
          </w:p>
          <w:p>
            <w:pPr>
              <w:pStyle w:val="14"/>
              <w:jc w:val="center"/>
              <w:rPr>
                <w:b/>
                <w:bCs/>
                <w:color w:val="auto"/>
              </w:rPr>
            </w:pPr>
            <w:r>
              <w:pict>
                <v:shape id="_x0000_i1031" o:spt="75" type="#_x0000_t75" style="height:224.4pt;width:358.2pt;" filled="f" stroked="f" coordsize="21600,21600">
                  <v:path/>
                  <v:fill on="f" focussize="0,0"/>
                  <v:stroke on="f"/>
                  <v:imagedata r:id="rId20" o:title=""/>
                  <o:lock v:ext="edit" aspectratio="t"/>
                  <w10:wrap type="none"/>
                  <w10:anchorlock/>
                </v:shape>
              </w:pict>
            </w:r>
          </w:p>
          <w:p>
            <w:pPr>
              <w:pStyle w:val="14"/>
              <w:spacing w:line="240" w:lineRule="auto"/>
              <w:jc w:val="center"/>
              <w:rPr>
                <w:color w:val="auto"/>
              </w:rPr>
            </w:pPr>
            <w:r>
              <w:rPr>
                <w:color w:val="auto"/>
              </w:rPr>
              <w:t>图</w:t>
            </w:r>
            <w:r>
              <w:rPr>
                <w:rFonts w:hint="eastAsia"/>
                <w:color w:val="auto"/>
              </w:rPr>
              <w:t>7</w:t>
            </w:r>
            <w:r>
              <w:rPr>
                <w:color w:val="auto"/>
              </w:rPr>
              <w:t>-4   H</w:t>
            </w:r>
            <w:r>
              <w:rPr>
                <w:color w:val="auto"/>
                <w:vertAlign w:val="subscript"/>
              </w:rPr>
              <w:t>2</w:t>
            </w:r>
            <w:r>
              <w:rPr>
                <w:color w:val="auto"/>
              </w:rPr>
              <w:t>S卫生环境防护距离预测结果</w:t>
            </w:r>
          </w:p>
          <w:p>
            <w:pPr>
              <w:adjustRightInd w:val="0"/>
              <w:snapToGrid w:val="0"/>
              <w:spacing w:line="360" w:lineRule="auto"/>
              <w:ind w:firstLine="462" w:firstLineChars="200"/>
              <w:rPr>
                <w:color w:val="auto"/>
                <w:sz w:val="24"/>
              </w:rPr>
            </w:pPr>
            <w:r>
              <w:rPr>
                <w:color w:val="auto"/>
                <w:sz w:val="24"/>
              </w:rPr>
              <w:t>经计算NH</w:t>
            </w:r>
            <w:r>
              <w:rPr>
                <w:color w:val="auto"/>
                <w:sz w:val="24"/>
                <w:vertAlign w:val="subscript"/>
              </w:rPr>
              <w:t>3</w:t>
            </w:r>
            <w:r>
              <w:rPr>
                <w:color w:val="auto"/>
                <w:sz w:val="24"/>
              </w:rPr>
              <w:t>和H</w:t>
            </w:r>
            <w:r>
              <w:rPr>
                <w:color w:val="auto"/>
                <w:sz w:val="24"/>
                <w:vertAlign w:val="subscript"/>
              </w:rPr>
              <w:t>2</w:t>
            </w:r>
            <w:r>
              <w:rPr>
                <w:color w:val="auto"/>
                <w:sz w:val="24"/>
              </w:rPr>
              <w:t>S的卫生防护距离分别为</w:t>
            </w:r>
            <w:r>
              <w:rPr>
                <w:rFonts w:hint="eastAsia"/>
                <w:color w:val="auto"/>
                <w:sz w:val="24"/>
              </w:rPr>
              <w:t>3.3244</w:t>
            </w:r>
            <w:r>
              <w:rPr>
                <w:color w:val="auto"/>
                <w:sz w:val="24"/>
              </w:rPr>
              <w:t>m和</w:t>
            </w:r>
            <w:r>
              <w:rPr>
                <w:rFonts w:hint="eastAsia"/>
                <w:color w:val="auto"/>
                <w:sz w:val="24"/>
              </w:rPr>
              <w:t>2.2288</w:t>
            </w:r>
            <w:r>
              <w:rPr>
                <w:color w:val="auto"/>
                <w:sz w:val="24"/>
              </w:rPr>
              <w:t>m，根据卫生防护距离确定原则，100m以内级差为50m，则NH</w:t>
            </w:r>
            <w:r>
              <w:rPr>
                <w:color w:val="auto"/>
                <w:sz w:val="24"/>
                <w:vertAlign w:val="subscript"/>
              </w:rPr>
              <w:t>3</w:t>
            </w:r>
            <w:r>
              <w:rPr>
                <w:color w:val="auto"/>
                <w:sz w:val="24"/>
              </w:rPr>
              <w:t>和H</w:t>
            </w:r>
            <w:r>
              <w:rPr>
                <w:color w:val="auto"/>
                <w:sz w:val="24"/>
                <w:vertAlign w:val="subscript"/>
              </w:rPr>
              <w:t>2</w:t>
            </w:r>
            <w:r>
              <w:rPr>
                <w:color w:val="auto"/>
                <w:sz w:val="24"/>
              </w:rPr>
              <w:t>S的卫生防护距离均为50 m，同时根据两种或者两种以上的气体计算的防护距离在同一级别时，该类企业的卫生防护距离应该提高一级，因此确定车间卫生防护距离为100m。此距离是以车间生产单元为起点，与项目生产车间最近的</w:t>
            </w:r>
            <w:r>
              <w:rPr>
                <w:rFonts w:hint="eastAsia"/>
                <w:color w:val="auto"/>
                <w:sz w:val="24"/>
              </w:rPr>
              <w:t>东</w:t>
            </w:r>
            <w:r>
              <w:rPr>
                <w:color w:val="auto"/>
                <w:sz w:val="24"/>
              </w:rPr>
              <w:t>南面</w:t>
            </w:r>
            <w:r>
              <w:rPr>
                <w:rFonts w:hint="eastAsia"/>
                <w:bCs/>
                <w:color w:val="auto"/>
                <w:sz w:val="24"/>
              </w:rPr>
              <w:t>1</w:t>
            </w:r>
            <w:r>
              <w:rPr>
                <w:color w:val="auto"/>
                <w:sz w:val="24"/>
              </w:rPr>
              <w:t>户居民距离约为1</w:t>
            </w:r>
            <w:r>
              <w:rPr>
                <w:rFonts w:hint="eastAsia"/>
                <w:color w:val="auto"/>
                <w:sz w:val="24"/>
              </w:rPr>
              <w:t>80</w:t>
            </w:r>
            <w:r>
              <w:rPr>
                <w:color w:val="auto"/>
                <w:sz w:val="24"/>
              </w:rPr>
              <w:t>m，车间生产单元100米范围内没有居民住宅、学校、医院等敏感保护目标，周边环境符合卫生防护距离的设置要求。因此本项目的无组织排放废气不会对周边居民产生影响。</w:t>
            </w:r>
          </w:p>
          <w:p>
            <w:pPr>
              <w:autoSpaceDE w:val="0"/>
              <w:autoSpaceDN w:val="0"/>
              <w:adjustRightInd w:val="0"/>
              <w:snapToGrid w:val="0"/>
              <w:spacing w:line="360" w:lineRule="auto"/>
              <w:ind w:firstLine="480"/>
              <w:rPr>
                <w:color w:val="auto"/>
                <w:sz w:val="24"/>
              </w:rPr>
            </w:pPr>
            <w:r>
              <w:rPr>
                <w:color w:val="auto"/>
                <w:sz w:val="24"/>
              </w:rPr>
              <w:t>综上，本次环评建议在本项目的卫生防护距离内，即在项目厂界100米范围内不得新建住宅、学校、医院等环境敏感点，通过现场踏勘知，项目厂界周围100米范围全部为</w:t>
            </w:r>
            <w:r>
              <w:rPr>
                <w:rFonts w:hint="eastAsia"/>
                <w:color w:val="auto"/>
                <w:sz w:val="24"/>
                <w:lang w:eastAsia="zh-CN"/>
              </w:rPr>
              <w:t>山林</w:t>
            </w:r>
            <w:r>
              <w:rPr>
                <w:color w:val="auto"/>
                <w:sz w:val="24"/>
              </w:rPr>
              <w:t>，不存在任何大气敏感点，本项目满足卫生防护距离要求。</w:t>
            </w:r>
          </w:p>
          <w:p>
            <w:pPr>
              <w:tabs>
                <w:tab w:val="left" w:pos="4005"/>
              </w:tabs>
              <w:adjustRightInd w:val="0"/>
              <w:snapToGrid w:val="0"/>
              <w:spacing w:line="360" w:lineRule="auto"/>
              <w:ind w:firstLine="462" w:firstLineChars="200"/>
              <w:rPr>
                <w:color w:val="auto"/>
                <w:sz w:val="24"/>
              </w:rPr>
            </w:pPr>
            <w:r>
              <w:rPr>
                <w:color w:val="auto"/>
                <w:sz w:val="24"/>
              </w:rPr>
              <w:t>为了防止恶臭气体排放会影响操作人员健康和大气环境，因此本环评要求采取如下防治措施：</w:t>
            </w:r>
          </w:p>
          <w:p>
            <w:pPr>
              <w:keepNext w:val="0"/>
              <w:keepLines w:val="0"/>
              <w:adjustRightInd w:val="0"/>
              <w:snapToGrid w:val="0"/>
              <w:spacing w:before="0" w:after="0" w:line="360" w:lineRule="auto"/>
              <w:ind w:firstLine="462" w:firstLineChars="200"/>
              <w:jc w:val="left"/>
              <w:rPr>
                <w:b/>
                <w:bCs/>
                <w:color w:val="auto"/>
                <w:sz w:val="24"/>
                <w:szCs w:val="24"/>
              </w:rPr>
            </w:pPr>
            <w:r>
              <w:rPr>
                <w:rFonts w:hint="eastAsia" w:ascii="宋体"/>
                <w:color w:val="auto"/>
                <w:sz w:val="24"/>
              </w:rPr>
              <w:t>A.</w:t>
            </w:r>
            <w:r>
              <w:rPr>
                <w:color w:val="auto"/>
                <w:sz w:val="24"/>
              </w:rPr>
              <w:t>养殖粪便从养殖场拉出时必须喷洒除臭剂，运输车必须采取密封措施；</w:t>
            </w:r>
          </w:p>
          <w:p>
            <w:pPr>
              <w:keepNext w:val="0"/>
              <w:keepLines w:val="0"/>
              <w:adjustRightInd w:val="0"/>
              <w:snapToGrid w:val="0"/>
              <w:spacing w:before="0" w:after="0" w:line="360" w:lineRule="auto"/>
              <w:ind w:firstLine="462" w:firstLineChars="200"/>
              <w:jc w:val="left"/>
              <w:rPr>
                <w:b/>
                <w:bCs/>
                <w:color w:val="auto"/>
                <w:sz w:val="24"/>
                <w:szCs w:val="24"/>
              </w:rPr>
            </w:pPr>
            <w:r>
              <w:rPr>
                <w:rFonts w:hint="eastAsia" w:ascii="宋体"/>
                <w:color w:val="auto"/>
                <w:sz w:val="24"/>
              </w:rPr>
              <w:t>B.</w:t>
            </w:r>
            <w:r>
              <w:rPr>
                <w:color w:val="auto"/>
                <w:sz w:val="24"/>
              </w:rPr>
              <w:t>对粪便收集池、发酵车间、生产车间安装空气交换系统，粪便收集池内对养殖粪便采取严密的遮盖措施，尽量减少恶臭气体扩散；</w:t>
            </w:r>
          </w:p>
          <w:p>
            <w:pPr>
              <w:keepNext w:val="0"/>
              <w:keepLines w:val="0"/>
              <w:adjustRightInd w:val="0"/>
              <w:snapToGrid w:val="0"/>
              <w:spacing w:before="0" w:after="0" w:line="360" w:lineRule="auto"/>
              <w:ind w:firstLine="462" w:firstLineChars="200"/>
              <w:jc w:val="left"/>
              <w:rPr>
                <w:b/>
                <w:bCs/>
                <w:color w:val="auto"/>
                <w:sz w:val="24"/>
                <w:szCs w:val="24"/>
              </w:rPr>
            </w:pPr>
            <w:r>
              <w:rPr>
                <w:rFonts w:hint="eastAsia" w:ascii="宋体"/>
                <w:color w:val="auto"/>
                <w:sz w:val="24"/>
              </w:rPr>
              <w:t>C.</w:t>
            </w:r>
            <w:r>
              <w:rPr>
                <w:color w:val="auto"/>
                <w:sz w:val="24"/>
              </w:rPr>
              <w:t>在厂区内尽可能采取绿化措施，尤其是在发酵车间、粪便收集池和生产车间周围必须建设绿化带，用以吸收恶臭气体。</w:t>
            </w:r>
          </w:p>
          <w:p>
            <w:pPr>
              <w:keepNext w:val="0"/>
              <w:keepLines w:val="0"/>
              <w:adjustRightInd w:val="0"/>
              <w:snapToGrid w:val="0"/>
              <w:spacing w:before="0" w:after="0" w:line="360" w:lineRule="auto"/>
              <w:ind w:firstLine="462" w:firstLineChars="200"/>
              <w:jc w:val="left"/>
              <w:rPr>
                <w:b/>
                <w:bCs/>
                <w:color w:val="auto"/>
                <w:sz w:val="24"/>
                <w:szCs w:val="24"/>
              </w:rPr>
            </w:pPr>
            <w:r>
              <w:rPr>
                <w:rFonts w:hint="eastAsia" w:ascii="宋体"/>
                <w:color w:val="auto"/>
                <w:sz w:val="24"/>
              </w:rPr>
              <w:t>D.</w:t>
            </w:r>
            <w:r>
              <w:rPr>
                <w:color w:val="auto"/>
                <w:sz w:val="24"/>
              </w:rPr>
              <w:t>同时根据微生物发酵规律，合理调节发酵条件，以减少发酵菌种的无氧呼吸，从而降低恶臭气体的产生。</w:t>
            </w:r>
          </w:p>
          <w:p>
            <w:pPr>
              <w:keepNext w:val="0"/>
              <w:keepLines w:val="0"/>
              <w:adjustRightInd w:val="0"/>
              <w:snapToGrid w:val="0"/>
              <w:spacing w:before="0" w:after="0" w:line="360" w:lineRule="auto"/>
              <w:ind w:firstLine="462" w:firstLineChars="200"/>
              <w:rPr>
                <w:rFonts w:eastAsiaTheme="minorEastAsia"/>
                <w:b/>
                <w:bCs/>
                <w:color w:val="auto"/>
                <w:sz w:val="24"/>
                <w:szCs w:val="24"/>
              </w:rPr>
            </w:pPr>
            <w:r>
              <w:rPr>
                <w:rFonts w:hint="eastAsia" w:eastAsiaTheme="minorEastAsia"/>
                <w:color w:val="auto"/>
                <w:sz w:val="24"/>
              </w:rPr>
              <w:t>（2）</w:t>
            </w:r>
            <w:r>
              <w:rPr>
                <w:rFonts w:eastAsiaTheme="minorEastAsia"/>
                <w:color w:val="auto"/>
                <w:sz w:val="24"/>
              </w:rPr>
              <w:t>粉尘</w:t>
            </w:r>
          </w:p>
          <w:p>
            <w:pPr>
              <w:adjustRightInd w:val="0"/>
              <w:snapToGrid w:val="0"/>
              <w:spacing w:line="360" w:lineRule="auto"/>
              <w:ind w:firstLine="462" w:firstLineChars="200"/>
              <w:rPr>
                <w:rFonts w:hint="eastAsia" w:eastAsiaTheme="minorEastAsia"/>
                <w:color w:val="auto"/>
                <w:sz w:val="24"/>
                <w:lang w:eastAsia="zh-CN"/>
              </w:rPr>
            </w:pPr>
            <w:r>
              <w:rPr>
                <w:rFonts w:eastAsiaTheme="minorEastAsia"/>
                <w:color w:val="auto"/>
                <w:sz w:val="24"/>
              </w:rPr>
              <w:t>本项目秸秆粉碎、筛分及造粒过程中，物料互相碰撞会产生少量粉尘，</w:t>
            </w:r>
            <w:r>
              <w:rPr>
                <w:rFonts w:hint="eastAsia" w:eastAsiaTheme="minorEastAsia"/>
                <w:color w:val="auto"/>
                <w:sz w:val="24"/>
                <w:lang w:eastAsia="zh-CN"/>
              </w:rPr>
              <w:t>通过定时清扫等措施，减少粉尘排放对车间员工及外环境的影响。</w:t>
            </w:r>
          </w:p>
          <w:p>
            <w:pPr>
              <w:pStyle w:val="49"/>
              <w:numPr>
                <w:ilvl w:val="0"/>
                <w:numId w:val="6"/>
              </w:numPr>
              <w:snapToGrid w:val="0"/>
              <w:spacing w:line="360" w:lineRule="auto"/>
              <w:ind w:firstLine="462" w:firstLineChars="200"/>
              <w:jc w:val="left"/>
              <w:rPr>
                <w:rFonts w:ascii="Times New Roman"/>
                <w:color w:val="auto"/>
                <w:kern w:val="2"/>
              </w:rPr>
            </w:pPr>
            <w:r>
              <w:rPr>
                <w:rFonts w:hint="eastAsia" w:ascii="Times New Roman"/>
                <w:color w:val="auto"/>
              </w:rPr>
              <w:t>食堂废气</w:t>
            </w:r>
          </w:p>
          <w:p>
            <w:pPr>
              <w:pStyle w:val="49"/>
              <w:snapToGrid w:val="0"/>
              <w:spacing w:line="360" w:lineRule="auto"/>
              <w:ind w:firstLine="462" w:firstLineChars="200"/>
              <w:jc w:val="left"/>
              <w:rPr>
                <w:rFonts w:hAnsi="宋体" w:cs="宋体"/>
                <w:color w:val="auto"/>
                <w:kern w:val="2"/>
              </w:rPr>
            </w:pPr>
            <w:r>
              <w:rPr>
                <w:rFonts w:ascii="TT1Bo01" w:hAnsi="TT1Bo01" w:eastAsia="TT1Bo01" w:cs="TT1Bo01"/>
                <w:color w:val="auto"/>
              </w:rPr>
              <w:t>食</w:t>
            </w:r>
            <w:r>
              <w:rPr>
                <w:rFonts w:ascii="TT1Bo03" w:hAnsi="TT1Bo03" w:eastAsia="TT1Bo03" w:cs="TT1Bo03"/>
                <w:color w:val="auto"/>
              </w:rPr>
              <w:t>堂</w:t>
            </w:r>
            <w:r>
              <w:rPr>
                <w:rFonts w:ascii="TT1Bo00" w:hAnsi="TT1Bo00" w:eastAsia="TT1Bo00" w:cs="TT1Bo00"/>
                <w:color w:val="auto"/>
              </w:rPr>
              <w:t>安</w:t>
            </w:r>
            <w:r>
              <w:rPr>
                <w:rFonts w:ascii="TT1Bo03" w:hAnsi="TT1Bo03" w:eastAsia="TT1Bo03" w:cs="TT1Bo03"/>
                <w:color w:val="auto"/>
              </w:rPr>
              <w:t>装</w:t>
            </w:r>
            <w:r>
              <w:rPr>
                <w:rFonts w:ascii="TT1Bo01" w:hAnsi="TT1Bo01" w:eastAsia="TT1Bo01" w:cs="TT1Bo01"/>
                <w:color w:val="auto"/>
              </w:rPr>
              <w:t>风</w:t>
            </w:r>
            <w:r>
              <w:rPr>
                <w:rFonts w:ascii="TT1Bo00" w:hAnsi="TT1Bo00" w:eastAsia="TT1Bo00" w:cs="TT1Bo00"/>
                <w:color w:val="auto"/>
              </w:rPr>
              <w:t>机</w:t>
            </w:r>
            <w:r>
              <w:rPr>
                <w:rFonts w:ascii="TT1Bo01" w:hAnsi="TT1Bo01" w:eastAsia="TT1Bo01" w:cs="TT1Bo01"/>
                <w:color w:val="auto"/>
              </w:rPr>
              <w:t xml:space="preserve">风量 </w:t>
            </w:r>
            <w:r>
              <w:rPr>
                <w:rFonts w:hint="eastAsia" w:ascii="TimesNewRoman" w:hAnsi="TimesNewRoman" w:cs="TimesNewRoman"/>
                <w:color w:val="auto"/>
              </w:rPr>
              <w:t>2</w:t>
            </w:r>
            <w:r>
              <w:rPr>
                <w:rFonts w:ascii="TimesNewRoman" w:hAnsi="TimesNewRoman" w:eastAsia="TimesNewRoman" w:cs="TimesNewRoman"/>
                <w:color w:val="auto"/>
              </w:rPr>
              <w:t>000 Nm</w:t>
            </w:r>
            <w:r>
              <w:rPr>
                <w:rFonts w:ascii="TimesNewRoman" w:hAnsi="TimesNewRoman" w:eastAsia="TimesNewRoman" w:cs="TimesNewRoman"/>
                <w:color w:val="auto"/>
                <w:vertAlign w:val="superscript"/>
              </w:rPr>
              <w:t>3</w:t>
            </w:r>
            <w:r>
              <w:rPr>
                <w:rFonts w:ascii="TimesNewRoman" w:hAnsi="TimesNewRoman" w:eastAsia="TimesNewRoman" w:cs="TimesNewRoman"/>
                <w:color w:val="auto"/>
              </w:rPr>
              <w:t xml:space="preserve">/h </w:t>
            </w:r>
            <w:r>
              <w:rPr>
                <w:rFonts w:ascii="TT1Bo00" w:hAnsi="TT1Bo00" w:eastAsia="TT1Bo00" w:cs="TT1Bo00"/>
                <w:color w:val="auto"/>
              </w:rPr>
              <w:t>集</w:t>
            </w:r>
            <w:r>
              <w:rPr>
                <w:rFonts w:ascii="TT1Bo01" w:hAnsi="TT1Bo01" w:eastAsia="TT1Bo01" w:cs="TT1Bo01"/>
                <w:color w:val="auto"/>
              </w:rPr>
              <w:t>气</w:t>
            </w:r>
            <w:r>
              <w:rPr>
                <w:rFonts w:ascii="TT1Bo04" w:hAnsi="TT1Bo04" w:eastAsia="TT1Bo04" w:cs="TT1Bo04"/>
                <w:color w:val="auto"/>
              </w:rPr>
              <w:t>罩</w:t>
            </w:r>
            <w:r>
              <w:rPr>
                <w:rFonts w:ascii="TT1Bo01" w:hAnsi="TT1Bo01" w:eastAsia="TT1Bo01" w:cs="TT1Bo01"/>
                <w:color w:val="auto"/>
              </w:rPr>
              <w:t>收</w:t>
            </w:r>
            <w:r>
              <w:rPr>
                <w:rFonts w:ascii="TT1Bo00" w:hAnsi="TT1Bo00" w:eastAsia="TT1Bo00" w:cs="TT1Bo00"/>
                <w:color w:val="auto"/>
              </w:rPr>
              <w:t>集</w:t>
            </w:r>
            <w:r>
              <w:rPr>
                <w:rFonts w:ascii="TT1Bo03" w:hAnsi="TT1Bo03" w:eastAsia="TT1Bo03" w:cs="TT1Bo03"/>
                <w:color w:val="auto"/>
              </w:rPr>
              <w:t>油烟</w:t>
            </w:r>
            <w:r>
              <w:rPr>
                <w:rFonts w:ascii="TT1Bo01" w:hAnsi="TT1Bo01" w:eastAsia="TT1Bo01" w:cs="TT1Bo01"/>
                <w:color w:val="auto"/>
              </w:rPr>
              <w:t>废气后</w:t>
            </w:r>
            <w:r>
              <w:rPr>
                <w:rFonts w:ascii="TT1Bo00" w:hAnsi="TT1Bo00" w:eastAsia="TT1Bo00" w:cs="TT1Bo00"/>
                <w:color w:val="auto"/>
              </w:rPr>
              <w:t>，经处理</w:t>
            </w:r>
            <w:r>
              <w:rPr>
                <w:rFonts w:ascii="TT1Bo01" w:hAnsi="TT1Bo01" w:eastAsia="TT1Bo01" w:cs="TT1Bo01"/>
                <w:color w:val="auto"/>
              </w:rPr>
              <w:t>效</w:t>
            </w:r>
            <w:r>
              <w:rPr>
                <w:rFonts w:ascii="TT1Bo03" w:hAnsi="TT1Bo03" w:eastAsia="TT1Bo03" w:cs="TT1Bo03"/>
                <w:color w:val="auto"/>
              </w:rPr>
              <w:t>率</w:t>
            </w:r>
            <w:r>
              <w:rPr>
                <w:rFonts w:ascii="TT1Bo01" w:hAnsi="TT1Bo01" w:eastAsia="TT1Bo01" w:cs="TT1Bo01"/>
                <w:color w:val="auto"/>
              </w:rPr>
              <w:t>不</w:t>
            </w:r>
            <w:r>
              <w:rPr>
                <w:rFonts w:ascii="TT1Bo02" w:hAnsi="TT1Bo02" w:eastAsia="TT1Bo02" w:cs="TT1Bo02"/>
                <w:color w:val="auto"/>
              </w:rPr>
              <w:t>低</w:t>
            </w:r>
            <w:r>
              <w:rPr>
                <w:rFonts w:ascii="TT1Bo00" w:hAnsi="TT1Bo00" w:eastAsia="TT1Bo00" w:cs="TT1Bo00"/>
                <w:color w:val="auto"/>
              </w:rPr>
              <w:t xml:space="preserve">于 </w:t>
            </w:r>
            <w:r>
              <w:rPr>
                <w:rFonts w:ascii="TimesNewRoman" w:hAnsi="TimesNewRoman" w:eastAsia="TimesNewRoman" w:cs="TimesNewRoman"/>
                <w:color w:val="auto"/>
              </w:rPr>
              <w:t>60%</w:t>
            </w:r>
            <w:r>
              <w:rPr>
                <w:rFonts w:ascii="TT1Bo00" w:hAnsi="TT1Bo00" w:eastAsia="TT1Bo00" w:cs="TT1Bo00"/>
                <w:color w:val="auto"/>
              </w:rPr>
              <w:t>的</w:t>
            </w:r>
            <w:r>
              <w:rPr>
                <w:rFonts w:ascii="TT1Bo03" w:hAnsi="TT1Bo03" w:eastAsia="TT1Bo03" w:cs="TT1Bo03"/>
                <w:color w:val="auto"/>
              </w:rPr>
              <w:t>油烟</w:t>
            </w:r>
            <w:r>
              <w:rPr>
                <w:rFonts w:ascii="TT1Bo04" w:hAnsi="TT1Bo04" w:eastAsia="TT1Bo04" w:cs="TT1Bo04"/>
                <w:color w:val="auto"/>
              </w:rPr>
              <w:t>净</w:t>
            </w:r>
            <w:r>
              <w:rPr>
                <w:rFonts w:ascii="TT1Bo00" w:hAnsi="TT1Bo00" w:eastAsia="TT1Bo00" w:cs="TT1Bo00"/>
                <w:color w:val="auto"/>
              </w:rPr>
              <w:t>化</w:t>
            </w:r>
            <w:r>
              <w:rPr>
                <w:rFonts w:ascii="TT1Bo04" w:hAnsi="TT1Bo04" w:eastAsia="TT1Bo04" w:cs="TT1Bo04"/>
                <w:color w:val="auto"/>
              </w:rPr>
              <w:t>器</w:t>
            </w:r>
            <w:r>
              <w:rPr>
                <w:rFonts w:ascii="TT1Bo00" w:hAnsi="TT1Bo00" w:eastAsia="TT1Bo00" w:cs="TT1Bo00"/>
                <w:color w:val="auto"/>
              </w:rPr>
              <w:t>处理，经处理</w:t>
            </w:r>
            <w:r>
              <w:rPr>
                <w:rFonts w:ascii="TT1Bo03" w:hAnsi="TT1Bo03" w:eastAsia="TT1Bo03" w:cs="TT1Bo03"/>
                <w:color w:val="auto"/>
              </w:rPr>
              <w:t>油烟</w:t>
            </w:r>
            <w:r>
              <w:rPr>
                <w:rFonts w:ascii="TT1Bo00" w:hAnsi="TT1Bo00" w:eastAsia="TT1Bo00" w:cs="TT1Bo00"/>
                <w:color w:val="auto"/>
              </w:rPr>
              <w:t>排</w:t>
            </w:r>
            <w:r>
              <w:rPr>
                <w:rFonts w:ascii="TT1Bo01" w:hAnsi="TT1Bo01" w:eastAsia="TT1Bo01" w:cs="TT1Bo01"/>
                <w:color w:val="auto"/>
              </w:rPr>
              <w:t>放</w:t>
            </w:r>
            <w:r>
              <w:rPr>
                <w:rFonts w:ascii="TT1Bo03" w:hAnsi="TT1Bo03" w:eastAsia="TT1Bo03" w:cs="TT1Bo03"/>
                <w:color w:val="auto"/>
              </w:rPr>
              <w:t>浓</w:t>
            </w:r>
            <w:r>
              <w:rPr>
                <w:rFonts w:ascii="TT1Bo01" w:hAnsi="TT1Bo01" w:eastAsia="TT1Bo01" w:cs="TT1Bo01"/>
                <w:color w:val="auto"/>
              </w:rPr>
              <w:t>度</w:t>
            </w:r>
            <w:r>
              <w:rPr>
                <w:rFonts w:ascii="TT1Bo00" w:hAnsi="TT1Bo00" w:eastAsia="TT1Bo00" w:cs="TT1Bo00"/>
                <w:color w:val="auto"/>
              </w:rPr>
              <w:t xml:space="preserve">为 </w:t>
            </w:r>
            <w:r>
              <w:rPr>
                <w:rFonts w:hint="eastAsia" w:ascii="TimesNewRoman" w:hAnsi="TimesNewRoman" w:cs="TimesNewRoman"/>
                <w:color w:val="auto"/>
              </w:rPr>
              <w:t>0.9</w:t>
            </w:r>
            <w:r>
              <w:rPr>
                <w:rFonts w:ascii="TimesNewRoman" w:hAnsi="TimesNewRoman" w:eastAsia="TimesNewRoman" w:cs="TimesNewRoman"/>
                <w:color w:val="auto"/>
              </w:rPr>
              <w:t>mg/m</w:t>
            </w:r>
            <w:r>
              <w:rPr>
                <w:rFonts w:ascii="TimesNewRoman" w:hAnsi="TimesNewRoman" w:eastAsia="TimesNewRoman" w:cs="TimesNewRoman"/>
                <w:color w:val="auto"/>
                <w:vertAlign w:val="superscript"/>
              </w:rPr>
              <w:t>3</w:t>
            </w:r>
            <w:r>
              <w:rPr>
                <w:rFonts w:ascii="TT1Bo00" w:hAnsi="TT1Bo00" w:eastAsia="TT1Bo00" w:cs="TT1Bo00"/>
                <w:color w:val="auto"/>
              </w:rPr>
              <w:t>，能达到</w:t>
            </w:r>
            <w:r>
              <w:rPr>
                <w:rFonts w:ascii="TT1Bo01" w:hAnsi="TT1Bo01" w:eastAsia="TT1Bo01" w:cs="TT1Bo01"/>
                <w:color w:val="auto"/>
              </w:rPr>
              <w:t>《</w:t>
            </w:r>
            <w:r>
              <w:rPr>
                <w:rFonts w:ascii="TT1Bo04" w:hAnsi="TT1Bo04" w:eastAsia="TT1Bo04" w:cs="TT1Bo04"/>
                <w:color w:val="auto"/>
              </w:rPr>
              <w:t>饮</w:t>
            </w:r>
            <w:r>
              <w:rPr>
                <w:rFonts w:ascii="TT1Bo01" w:hAnsi="TT1Bo01" w:eastAsia="TT1Bo01" w:cs="TT1Bo01"/>
                <w:color w:val="auto"/>
              </w:rPr>
              <w:t>食</w:t>
            </w:r>
            <w:r>
              <w:rPr>
                <w:rFonts w:ascii="TT1Bo00" w:hAnsi="TT1Bo00" w:eastAsia="TT1Bo00" w:cs="TT1Bo00"/>
                <w:color w:val="auto"/>
              </w:rPr>
              <w:t>业</w:t>
            </w:r>
            <w:r>
              <w:rPr>
                <w:rFonts w:ascii="TT1Bo03" w:hAnsi="TT1Bo03" w:eastAsia="TT1Bo03" w:cs="TT1Bo03"/>
                <w:color w:val="auto"/>
              </w:rPr>
              <w:t>油烟</w:t>
            </w:r>
            <w:r>
              <w:rPr>
                <w:rFonts w:ascii="TT1Bo00" w:hAnsi="TT1Bo00" w:eastAsia="TT1Bo00" w:cs="TT1Bo00"/>
                <w:color w:val="auto"/>
              </w:rPr>
              <w:t>排</w:t>
            </w:r>
            <w:r>
              <w:rPr>
                <w:rFonts w:ascii="TT1Bo01" w:hAnsi="TT1Bo01" w:eastAsia="TT1Bo01" w:cs="TT1Bo01"/>
                <w:color w:val="auto"/>
              </w:rPr>
              <w:t>放</w:t>
            </w:r>
            <w:r>
              <w:rPr>
                <w:rFonts w:ascii="TT1Bo02" w:hAnsi="TT1Bo02" w:eastAsia="TT1Bo02" w:cs="TT1Bo02"/>
                <w:color w:val="auto"/>
              </w:rPr>
              <w:t>标</w:t>
            </w:r>
            <w:r>
              <w:rPr>
                <w:rFonts w:ascii="TT1Bo00" w:hAnsi="TT1Bo00" w:eastAsia="TT1Bo00" w:cs="TT1Bo00"/>
                <w:color w:val="auto"/>
              </w:rPr>
              <w:t>准</w:t>
            </w:r>
            <w:r>
              <w:rPr>
                <w:rFonts w:ascii="TT1Bo01" w:hAnsi="TT1Bo01" w:eastAsia="TT1Bo01" w:cs="TT1Bo01"/>
                <w:color w:val="auto"/>
              </w:rPr>
              <w:t>》</w:t>
            </w:r>
            <w:r>
              <w:rPr>
                <w:rFonts w:ascii="TT1Bo00" w:hAnsi="TT1Bo00" w:eastAsia="TT1Bo00" w:cs="TT1Bo00"/>
                <w:color w:val="auto"/>
              </w:rPr>
              <w:t>（</w:t>
            </w:r>
            <w:r>
              <w:rPr>
                <w:rFonts w:ascii="TimesNewRoman" w:hAnsi="TimesNewRoman" w:eastAsia="TimesNewRoman" w:cs="TimesNewRoman"/>
                <w:color w:val="auto"/>
              </w:rPr>
              <w:t>GB18483-2001</w:t>
            </w:r>
            <w:r>
              <w:rPr>
                <w:rFonts w:ascii="TT1Bo00" w:hAnsi="TT1Bo00" w:eastAsia="TT1Bo00" w:cs="TT1Bo00"/>
                <w:color w:val="auto"/>
              </w:rPr>
              <w:t>）中的</w:t>
            </w:r>
            <w:r>
              <w:rPr>
                <w:rFonts w:ascii="TT1Bo01" w:hAnsi="TT1Bo01" w:eastAsia="TT1Bo01" w:cs="TT1Bo01"/>
                <w:color w:val="auto"/>
              </w:rPr>
              <w:t>最</w:t>
            </w:r>
            <w:r>
              <w:rPr>
                <w:rFonts w:ascii="TT1Bo00" w:hAnsi="TT1Bo00" w:eastAsia="TT1Bo00" w:cs="TT1Bo00"/>
                <w:color w:val="auto"/>
              </w:rPr>
              <w:t>高</w:t>
            </w:r>
            <w:r>
              <w:rPr>
                <w:rFonts w:ascii="TT1Bo04" w:hAnsi="TT1Bo04" w:eastAsia="TT1Bo04" w:cs="TT1Bo04"/>
                <w:color w:val="auto"/>
              </w:rPr>
              <w:t>允</w:t>
            </w:r>
            <w:r>
              <w:rPr>
                <w:rFonts w:ascii="TT1Bo00" w:hAnsi="TT1Bo00" w:eastAsia="TT1Bo00" w:cs="TT1Bo00"/>
                <w:color w:val="auto"/>
              </w:rPr>
              <w:t>许排</w:t>
            </w:r>
            <w:r>
              <w:rPr>
                <w:rFonts w:ascii="TT1Bo01" w:hAnsi="TT1Bo01" w:eastAsia="TT1Bo01" w:cs="TT1Bo01"/>
                <w:color w:val="auto"/>
              </w:rPr>
              <w:t>放</w:t>
            </w:r>
            <w:r>
              <w:rPr>
                <w:rFonts w:ascii="TT1Bo03" w:hAnsi="TT1Bo03" w:eastAsia="TT1Bo03" w:cs="TT1Bo03"/>
                <w:color w:val="auto"/>
              </w:rPr>
              <w:t>浓</w:t>
            </w:r>
            <w:r>
              <w:rPr>
                <w:rFonts w:ascii="TT1Bo01" w:hAnsi="TT1Bo01" w:eastAsia="TT1Bo01" w:cs="TT1Bo01"/>
                <w:color w:val="auto"/>
              </w:rPr>
              <w:t>度</w:t>
            </w:r>
            <w:r>
              <w:rPr>
                <w:rFonts w:ascii="TT1Bo03" w:hAnsi="TT1Bo03" w:eastAsia="TT1Bo03" w:cs="TT1Bo03"/>
                <w:color w:val="auto"/>
              </w:rPr>
              <w:t>值</w:t>
            </w:r>
            <w:r>
              <w:rPr>
                <w:rFonts w:ascii="TT1Bo00" w:hAnsi="TT1Bo00" w:eastAsia="TT1Bo00" w:cs="TT1Bo00"/>
                <w:color w:val="auto"/>
              </w:rPr>
              <w:t>。</w:t>
            </w:r>
            <w:r>
              <w:rPr>
                <w:rFonts w:ascii="TT1Bo03" w:hAnsi="TT1Bo03" w:eastAsia="TT1Bo03" w:cs="TT1Bo03"/>
                <w:color w:val="auto"/>
              </w:rPr>
              <w:t>故</w:t>
            </w:r>
            <w:r>
              <w:rPr>
                <w:rFonts w:ascii="TT1Bo01" w:hAnsi="TT1Bo01" w:eastAsia="TT1Bo01" w:cs="TT1Bo01"/>
                <w:color w:val="auto"/>
              </w:rPr>
              <w:t>本</w:t>
            </w:r>
            <w:r>
              <w:rPr>
                <w:rFonts w:ascii="TT1Bo00" w:hAnsi="TT1Bo00" w:eastAsia="TT1Bo00" w:cs="TT1Bo00"/>
                <w:color w:val="auto"/>
              </w:rPr>
              <w:t>项目产生的</w:t>
            </w:r>
            <w:r>
              <w:rPr>
                <w:rFonts w:ascii="TT1Bo01" w:hAnsi="TT1Bo01" w:eastAsia="TT1Bo01" w:cs="TT1Bo01"/>
                <w:color w:val="auto"/>
              </w:rPr>
              <w:t>食</w:t>
            </w:r>
            <w:r>
              <w:rPr>
                <w:rFonts w:ascii="TT1Bo03" w:hAnsi="TT1Bo03" w:eastAsia="TT1Bo03" w:cs="TT1Bo03"/>
                <w:color w:val="auto"/>
              </w:rPr>
              <w:t>堂油烟</w:t>
            </w:r>
            <w:r>
              <w:rPr>
                <w:rFonts w:ascii="TT1Bo00" w:hAnsi="TT1Bo00" w:eastAsia="TT1Bo00" w:cs="TT1Bo00"/>
                <w:color w:val="auto"/>
              </w:rPr>
              <w:t>经</w:t>
            </w:r>
            <w:r>
              <w:rPr>
                <w:rFonts w:ascii="TT1Bo04" w:hAnsi="TT1Bo04" w:eastAsia="TT1Bo04" w:cs="TT1Bo04"/>
                <w:color w:val="auto"/>
              </w:rPr>
              <w:t>净</w:t>
            </w:r>
            <w:r>
              <w:rPr>
                <w:rFonts w:ascii="TT1Bo00" w:hAnsi="TT1Bo00" w:eastAsia="TT1Bo00" w:cs="TT1Bo00"/>
                <w:color w:val="auto"/>
              </w:rPr>
              <w:t>化</w:t>
            </w:r>
            <w:r>
              <w:rPr>
                <w:rFonts w:ascii="TT1Bo04" w:hAnsi="TT1Bo04" w:eastAsia="TT1Bo04" w:cs="TT1Bo04"/>
                <w:color w:val="auto"/>
              </w:rPr>
              <w:t>器</w:t>
            </w:r>
            <w:r>
              <w:rPr>
                <w:rFonts w:ascii="TT1Bo00" w:hAnsi="TT1Bo00" w:eastAsia="TT1Bo00" w:cs="TT1Bo00"/>
                <w:color w:val="auto"/>
              </w:rPr>
              <w:t>处理</w:t>
            </w:r>
            <w:r>
              <w:rPr>
                <w:rFonts w:ascii="TT1Bo01" w:hAnsi="TT1Bo01" w:eastAsia="TT1Bo01" w:cs="TT1Bo01"/>
                <w:color w:val="auto"/>
              </w:rPr>
              <w:t>后</w:t>
            </w:r>
            <w:r>
              <w:rPr>
                <w:rFonts w:ascii="TT1Bo00" w:hAnsi="TT1Bo00" w:eastAsia="TT1Bo00" w:cs="TT1Bo00"/>
                <w:color w:val="auto"/>
              </w:rPr>
              <w:t>可达</w:t>
            </w:r>
            <w:r>
              <w:rPr>
                <w:rFonts w:ascii="TT1Bo02" w:hAnsi="TT1Bo02" w:eastAsia="TT1Bo02" w:cs="TT1Bo02"/>
                <w:color w:val="auto"/>
              </w:rPr>
              <w:t>标</w:t>
            </w:r>
            <w:r>
              <w:rPr>
                <w:rFonts w:ascii="TT1Bo00" w:hAnsi="TT1Bo00" w:eastAsia="TT1Bo00" w:cs="TT1Bo00"/>
                <w:color w:val="auto"/>
              </w:rPr>
              <w:t>排</w:t>
            </w:r>
            <w:r>
              <w:rPr>
                <w:rFonts w:ascii="TT1Bo01" w:hAnsi="TT1Bo01" w:eastAsia="TT1Bo01" w:cs="TT1Bo01"/>
                <w:color w:val="auto"/>
              </w:rPr>
              <w:t>放</w:t>
            </w:r>
            <w:r>
              <w:rPr>
                <w:rFonts w:ascii="TT1Bo00" w:hAnsi="TT1Bo00" w:eastAsia="TT1Bo00" w:cs="TT1Bo00"/>
                <w:color w:val="auto"/>
              </w:rPr>
              <w:t>，</w:t>
            </w:r>
            <w:r>
              <w:rPr>
                <w:rFonts w:ascii="TT1Bo01" w:hAnsi="TT1Bo01" w:eastAsia="TT1Bo01" w:cs="TT1Bo01"/>
                <w:color w:val="auto"/>
              </w:rPr>
              <w:t>则</w:t>
            </w:r>
            <w:r>
              <w:rPr>
                <w:rFonts w:ascii="TT1Bo00" w:hAnsi="TT1Bo00" w:eastAsia="TT1Bo00" w:cs="TT1Bo00"/>
                <w:color w:val="auto"/>
              </w:rPr>
              <w:t>对周</w:t>
            </w:r>
            <w:r>
              <w:rPr>
                <w:rFonts w:ascii="TT1Bo01" w:hAnsi="TT1Bo01" w:eastAsia="TT1Bo01" w:cs="TT1Bo01"/>
                <w:color w:val="auto"/>
              </w:rPr>
              <w:t>围</w:t>
            </w:r>
            <w:r>
              <w:rPr>
                <w:rFonts w:ascii="TT1Bo00" w:hAnsi="TT1Bo00" w:eastAsia="TT1Bo00" w:cs="TT1Bo00"/>
                <w:color w:val="auto"/>
              </w:rPr>
              <w:t>环境</w:t>
            </w:r>
            <w:r>
              <w:rPr>
                <w:rFonts w:ascii="TT1Bo01" w:hAnsi="TT1Bo01" w:eastAsia="TT1Bo01" w:cs="TT1Bo01"/>
                <w:color w:val="auto"/>
              </w:rPr>
              <w:t>影</w:t>
            </w:r>
            <w:r>
              <w:rPr>
                <w:rFonts w:ascii="TT1Bo00" w:hAnsi="TT1Bo00" w:eastAsia="TT1Bo00" w:cs="TT1Bo00"/>
                <w:color w:val="auto"/>
              </w:rPr>
              <w:t>响</w:t>
            </w:r>
            <w:r>
              <w:rPr>
                <w:rFonts w:ascii="TT1Bo01" w:hAnsi="TT1Bo01" w:eastAsia="TT1Bo01" w:cs="TT1Bo01"/>
                <w:color w:val="auto"/>
              </w:rPr>
              <w:t>较小</w:t>
            </w:r>
            <w:r>
              <w:rPr>
                <w:rFonts w:ascii="TT1Bo00" w:hAnsi="TT1Bo00" w:eastAsia="TT1Bo00" w:cs="TT1Bo00"/>
                <w:color w:val="auto"/>
              </w:rPr>
              <w:t>。</w:t>
            </w:r>
            <w:r>
              <w:rPr>
                <w:rFonts w:hAnsi="宋体" w:cs="宋体"/>
                <w:color w:val="auto"/>
              </w:rPr>
              <w:t xml:space="preserve"> </w:t>
            </w:r>
          </w:p>
          <w:p>
            <w:pPr>
              <w:adjustRightInd w:val="0"/>
              <w:snapToGrid w:val="0"/>
              <w:spacing w:line="360" w:lineRule="auto"/>
              <w:ind w:firstLine="480"/>
              <w:rPr>
                <w:rFonts w:ascii="宋体" w:hAnsi="宋体" w:cs="宋体"/>
                <w:color w:val="auto"/>
                <w:sz w:val="24"/>
                <w:szCs w:val="24"/>
              </w:rPr>
            </w:pPr>
            <w:r>
              <w:rPr>
                <w:rFonts w:hint="eastAsia"/>
                <w:color w:val="auto"/>
                <w:sz w:val="24"/>
              </w:rPr>
              <w:t>综上所述，项目废气经采取以上措施治理后，均可实现达标排放，对周围大气环境影响较小。</w:t>
            </w:r>
          </w:p>
          <w:p>
            <w:pPr>
              <w:tabs>
                <w:tab w:val="left" w:pos="1900"/>
              </w:tabs>
              <w:adjustRightInd w:val="0"/>
              <w:snapToGrid w:val="0"/>
              <w:spacing w:line="360" w:lineRule="auto"/>
              <w:ind w:firstLine="462" w:firstLineChars="200"/>
              <w:rPr>
                <w:rFonts w:eastAsiaTheme="minorEastAsia"/>
                <w:color w:val="auto"/>
                <w:sz w:val="24"/>
              </w:rPr>
            </w:pPr>
            <w:r>
              <w:rPr>
                <w:rFonts w:eastAsiaTheme="minorEastAsia"/>
                <w:b/>
                <w:bCs/>
                <w:color w:val="auto"/>
                <w:sz w:val="24"/>
              </w:rPr>
              <w:t>2、水环境影响分析</w:t>
            </w:r>
          </w:p>
          <w:p>
            <w:pPr>
              <w:adjustRightInd w:val="0"/>
              <w:snapToGrid w:val="0"/>
              <w:spacing w:line="360" w:lineRule="auto"/>
              <w:ind w:firstLine="462" w:firstLineChars="200"/>
              <w:rPr>
                <w:rFonts w:eastAsiaTheme="minorEastAsia"/>
                <w:color w:val="auto"/>
                <w:sz w:val="24"/>
              </w:rPr>
            </w:pPr>
            <w:r>
              <w:rPr>
                <w:rFonts w:eastAsiaTheme="minorEastAsia"/>
                <w:color w:val="auto"/>
                <w:sz w:val="24"/>
              </w:rPr>
              <w:t>（1）</w:t>
            </w:r>
            <w:r>
              <w:rPr>
                <w:rFonts w:hint="eastAsia" w:eastAsiaTheme="minorEastAsia"/>
                <w:color w:val="auto"/>
                <w:sz w:val="24"/>
              </w:rPr>
              <w:t>地表水</w:t>
            </w:r>
          </w:p>
          <w:p>
            <w:pPr>
              <w:pStyle w:val="49"/>
              <w:snapToGrid w:val="0"/>
              <w:spacing w:line="360" w:lineRule="auto"/>
              <w:ind w:firstLine="462" w:firstLineChars="200"/>
              <w:jc w:val="left"/>
              <w:rPr>
                <w:color w:val="auto"/>
                <w:kern w:val="2"/>
              </w:rPr>
            </w:pPr>
            <w:r>
              <w:rPr>
                <w:rFonts w:ascii="TT1Bo01" w:hAnsi="TT1Bo01" w:eastAsia="TT1Bo01" w:cs="TT1Bo01"/>
                <w:color w:val="auto"/>
              </w:rPr>
              <w:t>本</w:t>
            </w:r>
            <w:r>
              <w:rPr>
                <w:rFonts w:ascii="TT1Bo00" w:hAnsi="TT1Bo00" w:eastAsia="TT1Bo00" w:cs="TT1Bo00"/>
                <w:color w:val="auto"/>
              </w:rPr>
              <w:t>项目生产</w:t>
            </w:r>
            <w:r>
              <w:rPr>
                <w:rFonts w:ascii="TT1Bo01" w:hAnsi="TT1Bo01" w:eastAsia="TT1Bo01" w:cs="TT1Bo01"/>
                <w:color w:val="auto"/>
              </w:rPr>
              <w:t>过程无废</w:t>
            </w:r>
            <w:r>
              <w:rPr>
                <w:rFonts w:ascii="TT1Bo00" w:hAnsi="TT1Bo00" w:eastAsia="TT1Bo00" w:cs="TT1Bo00"/>
                <w:color w:val="auto"/>
              </w:rPr>
              <w:t>水产生，</w:t>
            </w:r>
            <w:r>
              <w:rPr>
                <w:rFonts w:ascii="TT1Bo01" w:hAnsi="TT1Bo01" w:eastAsia="TT1Bo01" w:cs="TT1Bo01"/>
                <w:color w:val="auto"/>
              </w:rPr>
              <w:t>厂</w:t>
            </w:r>
            <w:r>
              <w:rPr>
                <w:rFonts w:ascii="TT1Bo00" w:hAnsi="TT1Bo00" w:eastAsia="TT1Bo00" w:cs="TT1Bo00"/>
                <w:color w:val="auto"/>
              </w:rPr>
              <w:t>区</w:t>
            </w:r>
            <w:r>
              <w:rPr>
                <w:rFonts w:ascii="TT1Bo01" w:hAnsi="TT1Bo01" w:eastAsia="TT1Bo01" w:cs="TT1Bo01"/>
                <w:color w:val="auto"/>
              </w:rPr>
              <w:t>废</w:t>
            </w:r>
            <w:r>
              <w:rPr>
                <w:rFonts w:ascii="TT1Bo00" w:hAnsi="TT1Bo00" w:eastAsia="TT1Bo00" w:cs="TT1Bo00"/>
                <w:color w:val="auto"/>
              </w:rPr>
              <w:t>水</w:t>
            </w:r>
            <w:r>
              <w:rPr>
                <w:rFonts w:ascii="TT1Bo02" w:hAnsi="TT1Bo02" w:eastAsia="TT1Bo02" w:cs="TT1Bo02"/>
                <w:color w:val="auto"/>
              </w:rPr>
              <w:t>仅</w:t>
            </w:r>
            <w:r>
              <w:rPr>
                <w:rFonts w:ascii="TT1Bo00" w:hAnsi="TT1Bo00" w:eastAsia="TT1Bo00" w:cs="TT1Bo00"/>
                <w:color w:val="auto"/>
              </w:rPr>
              <w:t>为</w:t>
            </w:r>
            <w:r>
              <w:rPr>
                <w:rFonts w:ascii="TT1Bo01" w:hAnsi="TT1Bo01" w:eastAsia="TT1Bo01" w:cs="TT1Bo01"/>
                <w:color w:val="auto"/>
              </w:rPr>
              <w:t>员</w:t>
            </w:r>
            <w:r>
              <w:rPr>
                <w:rFonts w:ascii="TT1Bo00" w:hAnsi="TT1Bo00" w:eastAsia="TT1Bo00" w:cs="TT1Bo00"/>
                <w:color w:val="auto"/>
              </w:rPr>
              <w:t>工生活污水。</w:t>
            </w:r>
            <w:r>
              <w:rPr>
                <w:rFonts w:hAnsi="宋体" w:cs="宋体"/>
                <w:color w:val="auto"/>
              </w:rPr>
              <w:t xml:space="preserve"> </w:t>
            </w:r>
          </w:p>
          <w:p>
            <w:pPr>
              <w:adjustRightInd w:val="0"/>
              <w:snapToGrid w:val="0"/>
              <w:spacing w:line="360" w:lineRule="auto"/>
              <w:ind w:firstLine="462" w:firstLineChars="200"/>
              <w:rPr>
                <w:rFonts w:eastAsiaTheme="minorEastAsia"/>
                <w:color w:val="auto"/>
                <w:sz w:val="24"/>
              </w:rPr>
            </w:pPr>
            <w:r>
              <w:rPr>
                <w:rFonts w:eastAsiaTheme="minorEastAsia"/>
                <w:color w:val="auto"/>
                <w:sz w:val="24"/>
              </w:rPr>
              <w:t>根据工程分析，本项目员工</w:t>
            </w:r>
            <w:r>
              <w:rPr>
                <w:rFonts w:hint="eastAsia"/>
                <w:color w:val="auto"/>
                <w:sz w:val="24"/>
              </w:rPr>
              <w:t>生活废水</w:t>
            </w:r>
            <w:r>
              <w:rPr>
                <w:color w:val="auto"/>
                <w:sz w:val="24"/>
              </w:rPr>
              <w:t>排放量为</w:t>
            </w:r>
            <w:r>
              <w:rPr>
                <w:rFonts w:hint="eastAsia"/>
                <w:color w:val="auto"/>
                <w:sz w:val="24"/>
              </w:rPr>
              <w:t>228</w:t>
            </w:r>
            <w:r>
              <w:rPr>
                <w:color w:val="auto"/>
                <w:sz w:val="24"/>
              </w:rPr>
              <w:t>m</w:t>
            </w:r>
            <w:r>
              <w:rPr>
                <w:color w:val="auto"/>
                <w:sz w:val="24"/>
                <w:vertAlign w:val="superscript"/>
              </w:rPr>
              <w:t>3</w:t>
            </w:r>
            <w:r>
              <w:rPr>
                <w:color w:val="auto"/>
                <w:sz w:val="24"/>
              </w:rPr>
              <w:t>/a（</w:t>
            </w:r>
            <w:r>
              <w:rPr>
                <w:rFonts w:hint="eastAsia"/>
                <w:color w:val="auto"/>
                <w:sz w:val="24"/>
              </w:rPr>
              <w:t>0.76</w:t>
            </w:r>
            <w:r>
              <w:rPr>
                <w:color w:val="auto"/>
                <w:sz w:val="24"/>
              </w:rPr>
              <w:t>m</w:t>
            </w:r>
            <w:r>
              <w:rPr>
                <w:color w:val="auto"/>
                <w:sz w:val="24"/>
                <w:vertAlign w:val="superscript"/>
              </w:rPr>
              <w:t>3</w:t>
            </w:r>
            <w:r>
              <w:rPr>
                <w:color w:val="auto"/>
                <w:sz w:val="24"/>
              </w:rPr>
              <w:t>/d）</w:t>
            </w:r>
            <w:r>
              <w:rPr>
                <w:rFonts w:hint="eastAsia"/>
                <w:color w:val="auto"/>
                <w:sz w:val="24"/>
              </w:rPr>
              <w:t>。</w:t>
            </w:r>
            <w:r>
              <w:rPr>
                <w:rFonts w:eastAsiaTheme="minorEastAsia"/>
                <w:color w:val="auto"/>
                <w:sz w:val="24"/>
              </w:rPr>
              <w:t>生活污水经化粪池处理后</w:t>
            </w:r>
            <w:r>
              <w:rPr>
                <w:rFonts w:ascii="TT1Bo00" w:hAnsi="TT1Bo00" w:eastAsia="TT1Bo00" w:cs="TT1Bo00"/>
                <w:color w:val="auto"/>
                <w:sz w:val="24"/>
                <w:szCs w:val="24"/>
              </w:rPr>
              <w:t>由周</w:t>
            </w:r>
            <w:r>
              <w:rPr>
                <w:rFonts w:ascii="TT1Bo01" w:hAnsi="TT1Bo01" w:eastAsia="TT1Bo01" w:cs="TT1Bo01"/>
                <w:color w:val="auto"/>
                <w:sz w:val="24"/>
                <w:szCs w:val="24"/>
              </w:rPr>
              <w:t>围</w:t>
            </w:r>
            <w:r>
              <w:rPr>
                <w:rFonts w:ascii="TT1Bo03" w:hAnsi="TT1Bo03" w:eastAsia="TT1Bo03" w:cs="TT1Bo03"/>
                <w:color w:val="auto"/>
                <w:sz w:val="24"/>
                <w:szCs w:val="24"/>
              </w:rPr>
              <w:t>住</w:t>
            </w:r>
            <w:r>
              <w:rPr>
                <w:rFonts w:ascii="TT1Bo01" w:hAnsi="TT1Bo01" w:eastAsia="TT1Bo01" w:cs="TT1Bo01"/>
                <w:color w:val="auto"/>
                <w:sz w:val="24"/>
                <w:szCs w:val="24"/>
              </w:rPr>
              <w:t>户</w:t>
            </w:r>
            <w:r>
              <w:rPr>
                <w:rFonts w:ascii="TT1Bo02" w:hAnsi="TT1Bo02" w:eastAsia="TT1Bo02" w:cs="TT1Bo02"/>
                <w:color w:val="auto"/>
                <w:sz w:val="24"/>
                <w:szCs w:val="24"/>
              </w:rPr>
              <w:t>运</w:t>
            </w:r>
            <w:r>
              <w:rPr>
                <w:rFonts w:ascii="TT1Bo03" w:hAnsi="TT1Bo03" w:eastAsia="TT1Bo03" w:cs="TT1Bo03"/>
                <w:color w:val="auto"/>
                <w:sz w:val="24"/>
                <w:szCs w:val="24"/>
              </w:rPr>
              <w:t>走</w:t>
            </w:r>
            <w:r>
              <w:rPr>
                <w:rFonts w:ascii="TT1Bo01" w:hAnsi="TT1Bo01" w:eastAsia="TT1Bo01" w:cs="TT1Bo01"/>
                <w:color w:val="auto"/>
                <w:sz w:val="24"/>
                <w:szCs w:val="24"/>
              </w:rPr>
              <w:t>作</w:t>
            </w:r>
            <w:r>
              <w:rPr>
                <w:rFonts w:ascii="TT1Bo00" w:hAnsi="TT1Bo00" w:eastAsia="TT1Bo00" w:cs="TT1Bo00"/>
                <w:color w:val="auto"/>
                <w:sz w:val="24"/>
                <w:szCs w:val="24"/>
              </w:rPr>
              <w:t>为农肥，</w:t>
            </w:r>
            <w:r>
              <w:rPr>
                <w:rFonts w:ascii="TT1Bo01" w:hAnsi="TT1Bo01" w:eastAsia="TT1Bo01" w:cs="TT1Bo01"/>
                <w:color w:val="auto"/>
                <w:sz w:val="24"/>
                <w:szCs w:val="24"/>
              </w:rPr>
              <w:t>不直接</w:t>
            </w:r>
            <w:r>
              <w:rPr>
                <w:rFonts w:ascii="TT1Bo00" w:hAnsi="TT1Bo00" w:eastAsia="TT1Bo00" w:cs="TT1Bo00"/>
                <w:color w:val="auto"/>
                <w:sz w:val="24"/>
                <w:szCs w:val="24"/>
              </w:rPr>
              <w:t>排入</w:t>
            </w:r>
            <w:r>
              <w:rPr>
                <w:rFonts w:ascii="TT1Bo01" w:hAnsi="TT1Bo01" w:eastAsia="TT1Bo01" w:cs="TT1Bo01"/>
                <w:color w:val="auto"/>
                <w:sz w:val="24"/>
                <w:szCs w:val="24"/>
              </w:rPr>
              <w:t>外</w:t>
            </w:r>
            <w:r>
              <w:rPr>
                <w:rFonts w:ascii="TT1Bo00" w:hAnsi="TT1Bo00" w:eastAsia="TT1Bo00" w:cs="TT1Bo00"/>
                <w:color w:val="auto"/>
                <w:sz w:val="24"/>
                <w:szCs w:val="24"/>
              </w:rPr>
              <w:t>环境。因此项目</w:t>
            </w:r>
            <w:r>
              <w:rPr>
                <w:rFonts w:ascii="TT1Bo01" w:hAnsi="TT1Bo01" w:eastAsia="TT1Bo01" w:cs="TT1Bo01"/>
                <w:color w:val="auto"/>
                <w:sz w:val="24"/>
                <w:szCs w:val="24"/>
              </w:rPr>
              <w:t>废</w:t>
            </w:r>
            <w:r>
              <w:rPr>
                <w:rFonts w:ascii="TT1Bo00" w:hAnsi="TT1Bo00" w:eastAsia="TT1Bo00" w:cs="TT1Bo00"/>
                <w:color w:val="auto"/>
                <w:sz w:val="24"/>
                <w:szCs w:val="24"/>
              </w:rPr>
              <w:t>水对</w:t>
            </w:r>
            <w:r>
              <w:rPr>
                <w:rFonts w:ascii="TT1Bo01" w:hAnsi="TT1Bo01" w:eastAsia="TT1Bo01" w:cs="TT1Bo01"/>
                <w:color w:val="auto"/>
                <w:sz w:val="24"/>
                <w:szCs w:val="24"/>
              </w:rPr>
              <w:t>外</w:t>
            </w:r>
            <w:r>
              <w:rPr>
                <w:rFonts w:ascii="TT1Bo00" w:hAnsi="TT1Bo00" w:eastAsia="TT1Bo00" w:cs="TT1Bo00"/>
                <w:color w:val="auto"/>
                <w:sz w:val="24"/>
                <w:szCs w:val="24"/>
              </w:rPr>
              <w:t>环境基</w:t>
            </w:r>
            <w:r>
              <w:rPr>
                <w:rFonts w:ascii="TT1Bo01" w:hAnsi="TT1Bo01" w:eastAsia="TT1Bo01" w:cs="TT1Bo01"/>
                <w:color w:val="auto"/>
                <w:sz w:val="24"/>
                <w:szCs w:val="24"/>
              </w:rPr>
              <w:t>本无影</w:t>
            </w:r>
            <w:r>
              <w:rPr>
                <w:rFonts w:ascii="TT1Bo00" w:hAnsi="TT1Bo00" w:eastAsia="TT1Bo00" w:cs="TT1Bo00"/>
                <w:color w:val="auto"/>
                <w:sz w:val="24"/>
                <w:szCs w:val="24"/>
              </w:rPr>
              <w:t>响。</w:t>
            </w:r>
            <w:r>
              <w:rPr>
                <w:rFonts w:ascii="宋体" w:hAnsi="宋体" w:cs="宋体"/>
                <w:color w:val="auto"/>
                <w:sz w:val="24"/>
                <w:szCs w:val="24"/>
              </w:rPr>
              <w:t xml:space="preserve"> </w:t>
            </w:r>
          </w:p>
          <w:p>
            <w:pPr>
              <w:adjustRightInd w:val="0"/>
              <w:snapToGrid w:val="0"/>
              <w:spacing w:line="360" w:lineRule="auto"/>
              <w:ind w:firstLine="462" w:firstLineChars="200"/>
              <w:rPr>
                <w:rFonts w:eastAsiaTheme="minorEastAsia"/>
                <w:color w:val="auto"/>
                <w:sz w:val="24"/>
              </w:rPr>
            </w:pPr>
            <w:bookmarkStart w:id="9" w:name="_Toc425"/>
            <w:bookmarkStart w:id="10" w:name="_Toc318223953"/>
            <w:r>
              <w:rPr>
                <w:rFonts w:eastAsiaTheme="minorEastAsia"/>
                <w:color w:val="auto"/>
                <w:sz w:val="24"/>
              </w:rPr>
              <w:t>（</w:t>
            </w:r>
            <w:r>
              <w:rPr>
                <w:rFonts w:hint="eastAsia" w:eastAsiaTheme="minorEastAsia"/>
                <w:color w:val="auto"/>
                <w:sz w:val="24"/>
              </w:rPr>
              <w:t>2</w:t>
            </w:r>
            <w:r>
              <w:rPr>
                <w:rFonts w:eastAsiaTheme="minorEastAsia"/>
                <w:color w:val="auto"/>
                <w:sz w:val="24"/>
              </w:rPr>
              <w:t>）</w:t>
            </w:r>
            <w:r>
              <w:rPr>
                <w:rFonts w:hint="eastAsia" w:eastAsiaTheme="minorEastAsia"/>
                <w:color w:val="auto"/>
                <w:sz w:val="24"/>
              </w:rPr>
              <w:t>地下水</w:t>
            </w:r>
          </w:p>
          <w:p>
            <w:pPr>
              <w:adjustRightInd w:val="0"/>
              <w:snapToGrid w:val="0"/>
              <w:spacing w:line="360" w:lineRule="auto"/>
              <w:ind w:firstLine="462" w:firstLineChars="200"/>
              <w:rPr>
                <w:rFonts w:hint="eastAsia" w:eastAsiaTheme="minorEastAsia"/>
                <w:color w:val="auto"/>
                <w:sz w:val="24"/>
                <w:u w:val="wave"/>
              </w:rPr>
            </w:pPr>
            <w:r>
              <w:rPr>
                <w:rFonts w:hint="eastAsia" w:eastAsiaTheme="minorEastAsia"/>
                <w:color w:val="auto"/>
                <w:sz w:val="24"/>
                <w:u w:val="wave"/>
              </w:rPr>
              <w:t>本项目属于粪便处置工程，根据《环境影响评价技术导则-地下水环境》（HJ610-2016）附录A地下水环境影响评价行业分类表“U 城镇基础设施及房地产150、粪便处置工程”定义为Ⅳ类，本项目可不开展地下水评价，因此仅就地下水作简要分析。</w:t>
            </w:r>
          </w:p>
          <w:p>
            <w:pPr>
              <w:adjustRightInd w:val="0"/>
              <w:snapToGrid w:val="0"/>
              <w:spacing w:line="360" w:lineRule="auto"/>
              <w:ind w:firstLine="462" w:firstLineChars="200"/>
              <w:rPr>
                <w:rFonts w:hint="eastAsia" w:eastAsiaTheme="minorEastAsia"/>
                <w:color w:val="auto"/>
                <w:sz w:val="24"/>
                <w:u w:val="wave"/>
              </w:rPr>
            </w:pPr>
            <w:r>
              <w:rPr>
                <w:rFonts w:hint="eastAsia" w:eastAsiaTheme="minorEastAsia"/>
                <w:color w:val="auto"/>
                <w:sz w:val="24"/>
                <w:u w:val="wave"/>
              </w:rPr>
              <w:t>本评价要求整个厂区地面采取水泥地面进行硬化，粪便混合池进行防渗处理。各功能区均设置</w:t>
            </w:r>
            <w:r>
              <w:rPr>
                <w:rFonts w:hint="eastAsia" w:eastAsiaTheme="minorEastAsia"/>
                <w:color w:val="auto"/>
                <w:sz w:val="24"/>
                <w:u w:val="wave"/>
                <w:lang w:eastAsia="zh-CN"/>
              </w:rPr>
              <w:t>在钢架厂房内</w:t>
            </w:r>
            <w:r>
              <w:rPr>
                <w:rFonts w:hint="eastAsia" w:eastAsiaTheme="minorEastAsia"/>
                <w:color w:val="auto"/>
                <w:sz w:val="24"/>
                <w:u w:val="wave"/>
              </w:rPr>
              <w:t>，</w:t>
            </w:r>
            <w:r>
              <w:rPr>
                <w:rFonts w:hint="eastAsia" w:eastAsiaTheme="minorEastAsia"/>
                <w:color w:val="auto"/>
                <w:sz w:val="24"/>
                <w:u w:val="wave"/>
                <w:lang w:eastAsia="zh-CN"/>
              </w:rPr>
              <w:t>可</w:t>
            </w:r>
            <w:r>
              <w:rPr>
                <w:rFonts w:hint="eastAsia" w:eastAsiaTheme="minorEastAsia"/>
                <w:color w:val="auto"/>
                <w:sz w:val="24"/>
                <w:u w:val="wave"/>
              </w:rPr>
              <w:t>避免雨淋，雨水基本不受污染产，以专用雨水沟排入厂区附近水塘。在保证上述措施完全落实的前提下，预计本项目不会对周围地下水环境造成明显不利的影响。本项目厂内实行雨、污分流，布置了污水、雨水收集系统，且厂区内所有物料均须入库堆存，严禁露天堆置，厂区内雨水排水沟均须进行硬化和防渗处理，本项目按要求进行地面的硬此外，本项目发酵车间、成品库房、粪便收集池以及生产车间可能会对地下水造成污染。为避免污染地下水，本项目应采取以下措施：</w:t>
            </w:r>
          </w:p>
          <w:p>
            <w:pPr>
              <w:adjustRightInd w:val="0"/>
              <w:snapToGrid w:val="0"/>
              <w:spacing w:line="360" w:lineRule="auto"/>
              <w:ind w:firstLine="462" w:firstLineChars="200"/>
              <w:rPr>
                <w:rFonts w:hint="eastAsia" w:eastAsiaTheme="minorEastAsia"/>
                <w:color w:val="auto"/>
                <w:sz w:val="24"/>
                <w:u w:val="wave"/>
              </w:rPr>
            </w:pPr>
            <w:r>
              <w:rPr>
                <w:rFonts w:hint="eastAsia" w:eastAsiaTheme="minorEastAsia"/>
                <w:color w:val="auto"/>
                <w:sz w:val="24"/>
                <w:u w:val="wave"/>
              </w:rPr>
              <w:t>①一是源头控制：项目所有输水、排水管道等必须采取防渗措施，杜绝各类废水下渗的通道。另外，应严格用水和废水的管理，强调节约用水，防止污水“跑、冒、滴、漏”，确保污水处理系统的衔接。同时项目必须严格控制用水量，节约用水。</w:t>
            </w:r>
          </w:p>
          <w:p>
            <w:pPr>
              <w:adjustRightInd w:val="0"/>
              <w:snapToGrid w:val="0"/>
              <w:spacing w:line="360" w:lineRule="auto"/>
              <w:ind w:firstLine="462" w:firstLineChars="200"/>
              <w:rPr>
                <w:rFonts w:hint="eastAsia" w:eastAsiaTheme="minorEastAsia"/>
                <w:color w:val="auto"/>
                <w:sz w:val="24"/>
                <w:u w:val="wave"/>
              </w:rPr>
            </w:pPr>
            <w:r>
              <w:rPr>
                <w:rFonts w:hint="eastAsia" w:eastAsiaTheme="minorEastAsia"/>
                <w:color w:val="auto"/>
                <w:sz w:val="24"/>
                <w:u w:val="wave"/>
              </w:rPr>
              <w:t>②二是分区防治：主要包括厂内发酵区和粪便收集池等污染区地面的防渗措施和泄漏、渗漏污染物收集措施，即在污染区地面进行防渗处理，防止洒落地面的污染物渗入地下，并把滞留在地面的污染物收集起来，集中处理，从而避免对地下水的污染。发酵车间陈化区、粪便收集池为重点防渗区，设防渗检漏系统，渗透系数≤1.0×10-10cm/s；成品库房、生产车间地面为一般防渗区域，渗透系数≤1.0×10-7cm/s，满足《一般工业固体废物贮存、处置场污染控制标准》GB 18599-2001及其2013年修改单标准要求。</w:t>
            </w:r>
          </w:p>
          <w:p>
            <w:pPr>
              <w:adjustRightInd w:val="0"/>
              <w:snapToGrid w:val="0"/>
              <w:spacing w:line="360" w:lineRule="auto"/>
              <w:ind w:firstLine="462" w:firstLineChars="200"/>
              <w:rPr>
                <w:rFonts w:hint="eastAsia" w:eastAsiaTheme="minorEastAsia"/>
                <w:color w:val="auto"/>
                <w:sz w:val="24"/>
                <w:u w:val="wave"/>
              </w:rPr>
            </w:pPr>
            <w:r>
              <w:rPr>
                <w:rFonts w:hint="eastAsia" w:eastAsiaTheme="minorEastAsia"/>
                <w:color w:val="auto"/>
                <w:sz w:val="24"/>
                <w:u w:val="wave"/>
              </w:rPr>
              <w:t>③四是应急响应：制定突发环保事故应急预案，设置事故池等应急设施，一旦发现地下水受到影响，立即启动应急预案、设施控制影响。</w:t>
            </w:r>
          </w:p>
          <w:p>
            <w:pPr>
              <w:adjustRightInd w:val="0"/>
              <w:snapToGrid w:val="0"/>
              <w:spacing w:line="360" w:lineRule="auto"/>
              <w:ind w:firstLine="462" w:firstLineChars="200"/>
              <w:rPr>
                <w:rFonts w:hint="eastAsia" w:eastAsiaTheme="minorEastAsia"/>
                <w:color w:val="auto"/>
                <w:sz w:val="24"/>
                <w:u w:val="wave"/>
              </w:rPr>
            </w:pPr>
            <w:r>
              <w:rPr>
                <w:rFonts w:hint="eastAsia" w:eastAsiaTheme="minorEastAsia"/>
                <w:color w:val="auto"/>
                <w:sz w:val="24"/>
                <w:u w:val="wave"/>
              </w:rPr>
              <w:t>④平时注意防渗旱厕等设施的维护，确保系统正常运行；加强管理，建立巡逻制度，定期对防渗旱厕进行检查，及时发现问题，查找隐患，杜绝污染物的外排；</w:t>
            </w:r>
          </w:p>
          <w:p>
            <w:pPr>
              <w:adjustRightInd w:val="0"/>
              <w:snapToGrid w:val="0"/>
              <w:spacing w:line="360" w:lineRule="auto"/>
              <w:ind w:firstLine="462" w:firstLineChars="200"/>
              <w:rPr>
                <w:rFonts w:hint="eastAsia" w:eastAsiaTheme="minorEastAsia"/>
                <w:color w:val="auto"/>
                <w:sz w:val="24"/>
                <w:u w:val="wave"/>
              </w:rPr>
            </w:pPr>
            <w:r>
              <w:rPr>
                <w:rFonts w:hint="eastAsia" w:eastAsiaTheme="minorEastAsia"/>
                <w:color w:val="auto"/>
                <w:sz w:val="24"/>
                <w:u w:val="wave"/>
              </w:rPr>
              <w:t>⑤防渗旱厕设置防雨棚，四周需做护堤，即修筑高出四周地势约30cm的堤岸，防止四周其他地面的雨水倒灌进防渗储池。</w:t>
            </w:r>
          </w:p>
          <w:p>
            <w:pPr>
              <w:adjustRightInd w:val="0"/>
              <w:snapToGrid w:val="0"/>
              <w:spacing w:line="360" w:lineRule="auto"/>
              <w:ind w:firstLine="462" w:firstLineChars="200"/>
              <w:rPr>
                <w:rFonts w:hint="eastAsia" w:eastAsiaTheme="minorEastAsia"/>
                <w:color w:val="auto"/>
                <w:sz w:val="24"/>
                <w:u w:val="wave"/>
                <w:lang w:eastAsia="zh-CN"/>
              </w:rPr>
            </w:pPr>
            <w:r>
              <w:rPr>
                <w:rFonts w:hint="eastAsia" w:eastAsiaTheme="minorEastAsia"/>
                <w:color w:val="auto"/>
                <w:sz w:val="24"/>
                <w:u w:val="wave"/>
              </w:rPr>
              <w:t>综上，针对可能发生的地下水污染，营运期的地下水污染防治措施将按照“源头控制、分区防治、污染监控、应急响应”相结合的原则，从污染物的产生、入渗、扩散、应急响应全方位进行防控。采取上述措施后，并加强内部管理，强化防渗措施的实施，对区域地下水环境造成影响的可能性较小，污染物渗入地下的量极其轻微，不会对地下水产生明显不利影响。化等防治措施后，雨水径流对地下水环境影响不大</w:t>
            </w:r>
            <w:r>
              <w:rPr>
                <w:rFonts w:hint="eastAsia" w:eastAsiaTheme="minorEastAsia"/>
                <w:color w:val="auto"/>
                <w:sz w:val="24"/>
                <w:u w:val="wave"/>
                <w:lang w:eastAsia="zh-CN"/>
              </w:rPr>
              <w:t>。</w:t>
            </w:r>
          </w:p>
          <w:p>
            <w:pPr>
              <w:adjustRightInd w:val="0"/>
              <w:snapToGrid w:val="0"/>
              <w:spacing w:line="360" w:lineRule="auto"/>
              <w:ind w:firstLine="462" w:firstLineChars="200"/>
              <w:rPr>
                <w:rFonts w:eastAsiaTheme="minorEastAsia"/>
                <w:b/>
                <w:bCs/>
                <w:color w:val="auto"/>
                <w:sz w:val="24"/>
                <w:szCs w:val="24"/>
              </w:rPr>
            </w:pPr>
            <w:r>
              <w:rPr>
                <w:rFonts w:eastAsiaTheme="minorEastAsia"/>
                <w:color w:val="auto"/>
                <w:sz w:val="24"/>
                <w:szCs w:val="24"/>
              </w:rPr>
              <w:t>3、</w:t>
            </w:r>
            <w:bookmarkEnd w:id="9"/>
            <w:bookmarkEnd w:id="10"/>
            <w:r>
              <w:rPr>
                <w:rFonts w:eastAsiaTheme="minorEastAsia"/>
                <w:b/>
                <w:bCs/>
                <w:color w:val="auto"/>
                <w:sz w:val="24"/>
                <w:szCs w:val="24"/>
              </w:rPr>
              <w:t>声环境影响分析</w:t>
            </w:r>
          </w:p>
          <w:p>
            <w:pPr>
              <w:adjustRightInd w:val="0"/>
              <w:snapToGrid w:val="0"/>
              <w:spacing w:line="360" w:lineRule="auto"/>
              <w:ind w:firstLine="462" w:firstLineChars="200"/>
              <w:rPr>
                <w:color w:val="auto"/>
                <w:sz w:val="24"/>
              </w:rPr>
            </w:pPr>
            <w:r>
              <w:rPr>
                <w:color w:val="auto"/>
                <w:sz w:val="24"/>
              </w:rPr>
              <w:t>营运期噪声污染主要为机械设备运作产生的机械噪声，其噪声级约为7</w:t>
            </w:r>
            <w:r>
              <w:rPr>
                <w:rFonts w:hint="eastAsia"/>
                <w:color w:val="auto"/>
                <w:sz w:val="24"/>
              </w:rPr>
              <w:t>0</w:t>
            </w:r>
            <w:r>
              <w:rPr>
                <w:color w:val="auto"/>
                <w:sz w:val="24"/>
              </w:rPr>
              <w:t>～</w:t>
            </w:r>
            <w:r>
              <w:rPr>
                <w:rFonts w:hint="eastAsia"/>
                <w:color w:val="auto"/>
                <w:sz w:val="24"/>
              </w:rPr>
              <w:t>85</w:t>
            </w:r>
            <w:r>
              <w:rPr>
                <w:color w:val="auto"/>
                <w:sz w:val="24"/>
              </w:rPr>
              <w:t>dB</w:t>
            </w:r>
            <w:r>
              <w:rPr>
                <w:rFonts w:hint="eastAsia"/>
                <w:color w:val="auto"/>
                <w:sz w:val="24"/>
              </w:rPr>
              <w:t>(</w:t>
            </w:r>
            <w:r>
              <w:rPr>
                <w:color w:val="auto"/>
                <w:sz w:val="24"/>
              </w:rPr>
              <w:t>A</w:t>
            </w:r>
            <w:r>
              <w:rPr>
                <w:rFonts w:hint="eastAsia"/>
                <w:color w:val="auto"/>
                <w:sz w:val="24"/>
              </w:rPr>
              <w:t>)，均位于生产车间厂房，</w:t>
            </w:r>
            <w:r>
              <w:rPr>
                <w:rFonts w:hint="eastAsia" w:hAnsi="宋体"/>
                <w:color w:val="auto"/>
                <w:sz w:val="24"/>
              </w:rPr>
              <w:t>且生产区四周为林地，无环境敏感点</w:t>
            </w:r>
            <w:r>
              <w:rPr>
                <w:rFonts w:hint="eastAsia"/>
                <w:color w:val="auto"/>
                <w:sz w:val="24"/>
              </w:rPr>
              <w:t>。</w:t>
            </w:r>
          </w:p>
          <w:p>
            <w:pPr>
              <w:adjustRightInd w:val="0"/>
              <w:snapToGrid w:val="0"/>
              <w:spacing w:line="360" w:lineRule="auto"/>
              <w:ind w:firstLine="462" w:firstLineChars="200"/>
              <w:rPr>
                <w:color w:val="auto"/>
                <w:sz w:val="24"/>
              </w:rPr>
            </w:pPr>
            <w:r>
              <w:rPr>
                <w:color w:val="auto"/>
                <w:sz w:val="24"/>
              </w:rPr>
              <w:t>项目在厂房建筑、绿化设计等方面采取有效措施，以降低噪声的传播和干扰，同时在工厂总体布置上利用建筑物、构筑物来阻隔声波的传播。</w:t>
            </w:r>
          </w:p>
          <w:p>
            <w:pPr>
              <w:adjustRightInd w:val="0"/>
              <w:snapToGrid w:val="0"/>
              <w:spacing w:line="360" w:lineRule="auto"/>
              <w:ind w:firstLine="462" w:firstLineChars="200"/>
              <w:rPr>
                <w:color w:val="auto"/>
                <w:sz w:val="24"/>
              </w:rPr>
            </w:pPr>
            <w:r>
              <w:rPr>
                <w:rFonts w:hAnsi="宋体"/>
                <w:color w:val="auto"/>
                <w:sz w:val="24"/>
              </w:rPr>
              <w:t>本项目采取的噪声控制措施主要如下：</w:t>
            </w:r>
          </w:p>
          <w:p>
            <w:pPr>
              <w:adjustRightInd w:val="0"/>
              <w:snapToGrid w:val="0"/>
              <w:spacing w:line="360" w:lineRule="auto"/>
              <w:ind w:firstLine="482"/>
              <w:rPr>
                <w:color w:val="auto"/>
                <w:sz w:val="24"/>
              </w:rPr>
            </w:pPr>
            <w:r>
              <w:rPr>
                <w:rFonts w:hint="eastAsia" w:hAnsi="宋体"/>
                <w:color w:val="auto"/>
                <w:sz w:val="24"/>
              </w:rPr>
              <w:t>（1）</w:t>
            </w:r>
            <w:r>
              <w:rPr>
                <w:color w:val="auto"/>
                <w:sz w:val="24"/>
              </w:rPr>
              <w:t>设计中尽量选用加工精度高，运行噪声低的设备</w:t>
            </w:r>
            <w:r>
              <w:rPr>
                <w:rFonts w:hint="eastAsia"/>
                <w:color w:val="auto"/>
                <w:sz w:val="24"/>
              </w:rPr>
              <w:t>，</w:t>
            </w:r>
            <w:r>
              <w:rPr>
                <w:rFonts w:hAnsi="宋体"/>
                <w:color w:val="auto"/>
                <w:sz w:val="24"/>
              </w:rPr>
              <w:t>大型设备的底座安装减振器</w:t>
            </w:r>
            <w:r>
              <w:rPr>
                <w:rFonts w:hint="eastAsia" w:hAnsi="宋体"/>
                <w:color w:val="auto"/>
                <w:sz w:val="24"/>
              </w:rPr>
              <w:t>，</w:t>
            </w:r>
            <w:r>
              <w:rPr>
                <w:rFonts w:hAnsi="宋体"/>
                <w:color w:val="auto"/>
                <w:sz w:val="24"/>
              </w:rPr>
              <w:t>该措施</w:t>
            </w:r>
            <w:r>
              <w:rPr>
                <w:rFonts w:hint="eastAsia" w:hAnsi="宋体"/>
                <w:color w:val="auto"/>
                <w:sz w:val="24"/>
              </w:rPr>
              <w:t>一般</w:t>
            </w:r>
            <w:r>
              <w:rPr>
                <w:rFonts w:hAnsi="宋体"/>
                <w:color w:val="auto"/>
                <w:sz w:val="24"/>
              </w:rPr>
              <w:t>可以降低噪声</w:t>
            </w:r>
            <w:r>
              <w:rPr>
                <w:rFonts w:hint="eastAsia"/>
                <w:color w:val="auto"/>
                <w:sz w:val="24"/>
              </w:rPr>
              <w:t>10~15</w:t>
            </w:r>
            <w:r>
              <w:rPr>
                <w:color w:val="auto"/>
                <w:sz w:val="24"/>
              </w:rPr>
              <w:t>dB</w:t>
            </w:r>
            <w:r>
              <w:rPr>
                <w:rFonts w:hint="eastAsia" w:hAnsi="宋体"/>
                <w:color w:val="auto"/>
                <w:sz w:val="24"/>
              </w:rPr>
              <w:t>；</w:t>
            </w:r>
          </w:p>
          <w:p>
            <w:pPr>
              <w:keepNext w:val="0"/>
              <w:keepLines w:val="0"/>
              <w:pageBreakBefore w:val="0"/>
              <w:kinsoku/>
              <w:wordWrap/>
              <w:overflowPunct/>
              <w:topLinePunct w:val="0"/>
              <w:autoSpaceDE/>
              <w:autoSpaceDN/>
              <w:bidi w:val="0"/>
              <w:adjustRightInd w:val="0"/>
              <w:snapToGrid w:val="0"/>
              <w:spacing w:line="356" w:lineRule="auto"/>
              <w:ind w:left="0" w:firstLine="462" w:firstLineChars="200"/>
              <w:textAlignment w:val="auto"/>
              <w:outlineLvl w:val="9"/>
              <w:rPr>
                <w:rFonts w:hAnsi="宋体"/>
                <w:color w:val="auto"/>
                <w:sz w:val="24"/>
              </w:rPr>
            </w:pPr>
            <w:r>
              <w:rPr>
                <w:rFonts w:hint="eastAsia" w:hAnsi="宋体"/>
                <w:color w:val="auto"/>
                <w:sz w:val="24"/>
              </w:rPr>
              <w:t>（2）</w:t>
            </w:r>
            <w:r>
              <w:rPr>
                <w:color w:val="auto"/>
                <w:sz w:val="24"/>
              </w:rPr>
              <w:t>在厂房布局时，</w:t>
            </w:r>
            <w:r>
              <w:rPr>
                <w:rFonts w:hint="eastAsia" w:ascii="宋体" w:hAnsi="宋体"/>
                <w:color w:val="auto"/>
                <w:sz w:val="24"/>
              </w:rPr>
              <w:t>充分利用建筑物和天然隔声屏障来阻隔噪声的传播，</w:t>
            </w:r>
            <w:r>
              <w:rPr>
                <w:rFonts w:hint="eastAsia"/>
                <w:color w:val="auto"/>
                <w:sz w:val="24"/>
              </w:rPr>
              <w:t>生产车间尽量</w:t>
            </w:r>
            <w:r>
              <w:rPr>
                <w:color w:val="auto"/>
                <w:sz w:val="24"/>
              </w:rPr>
              <w:t>布置</w:t>
            </w:r>
            <w:r>
              <w:rPr>
                <w:rFonts w:hint="eastAsia"/>
                <w:color w:val="auto"/>
                <w:sz w:val="24"/>
              </w:rPr>
              <w:t>在厂区中部，</w:t>
            </w:r>
            <w:r>
              <w:rPr>
                <w:color w:val="auto"/>
                <w:sz w:val="24"/>
              </w:rPr>
              <w:t>主要噪声源（</w:t>
            </w:r>
            <w:r>
              <w:rPr>
                <w:rFonts w:hint="eastAsia"/>
                <w:color w:val="auto"/>
                <w:sz w:val="24"/>
              </w:rPr>
              <w:t>粉碎机、搅拌机、筛分机等</w:t>
            </w:r>
            <w:r>
              <w:rPr>
                <w:color w:val="auto"/>
                <w:sz w:val="24"/>
              </w:rPr>
              <w:t>）</w:t>
            </w:r>
            <w:r>
              <w:rPr>
                <w:rFonts w:hint="eastAsia" w:ascii="宋体" w:hAnsi="宋体"/>
                <w:color w:val="auto"/>
                <w:sz w:val="24"/>
              </w:rPr>
              <w:t>尽可能布置在</w:t>
            </w:r>
            <w:r>
              <w:rPr>
                <w:rFonts w:hint="eastAsia"/>
                <w:color w:val="auto"/>
                <w:sz w:val="24"/>
              </w:rPr>
              <w:t>在</w:t>
            </w:r>
            <w:r>
              <w:rPr>
                <w:color w:val="auto"/>
                <w:sz w:val="24"/>
              </w:rPr>
              <w:t>厂</w:t>
            </w:r>
            <w:r>
              <w:rPr>
                <w:rFonts w:hint="eastAsia"/>
                <w:color w:val="auto"/>
                <w:sz w:val="24"/>
              </w:rPr>
              <w:t>房</w:t>
            </w:r>
            <w:r>
              <w:rPr>
                <w:color w:val="auto"/>
                <w:sz w:val="24"/>
              </w:rPr>
              <w:t>中央增大主要声源与边界的距离，</w:t>
            </w:r>
            <w:r>
              <w:rPr>
                <w:rFonts w:hint="eastAsia"/>
                <w:color w:val="auto"/>
                <w:sz w:val="24"/>
              </w:rPr>
              <w:t>厂房靠近厂界的墙不设门窗或少设门窗，少量靠近厂界的墙的门窗采用双层门窗</w:t>
            </w:r>
            <w:r>
              <w:rPr>
                <w:rFonts w:hint="eastAsia" w:hAnsi="宋体"/>
                <w:color w:val="auto"/>
                <w:sz w:val="24"/>
              </w:rPr>
              <w:t>，并</w:t>
            </w:r>
            <w:r>
              <w:rPr>
                <w:color w:val="auto"/>
                <w:sz w:val="24"/>
              </w:rPr>
              <w:t>利用</w:t>
            </w:r>
            <w:r>
              <w:rPr>
                <w:rFonts w:hint="eastAsia"/>
                <w:color w:val="auto"/>
                <w:sz w:val="24"/>
              </w:rPr>
              <w:t>隔声效果较好的复合肥生产车间的混凝土</w:t>
            </w:r>
            <w:r>
              <w:rPr>
                <w:color w:val="auto"/>
                <w:sz w:val="24"/>
              </w:rPr>
              <w:t>墙壁的作用，使噪声受到不同程度的隔绝和吸收，做到尽可能屏蔽声源</w:t>
            </w:r>
            <w:r>
              <w:rPr>
                <w:rFonts w:hAnsi="宋体"/>
                <w:color w:val="auto"/>
                <w:sz w:val="24"/>
              </w:rPr>
              <w:t>，靠厂房的结构隔声</w:t>
            </w:r>
            <w:r>
              <w:rPr>
                <w:rFonts w:hint="eastAsia" w:hAnsi="宋体"/>
                <w:color w:val="auto"/>
                <w:sz w:val="24"/>
              </w:rPr>
              <w:t>，</w:t>
            </w:r>
            <w:r>
              <w:rPr>
                <w:rFonts w:hAnsi="宋体"/>
                <w:color w:val="auto"/>
                <w:sz w:val="24"/>
              </w:rPr>
              <w:t>该措施可以</w:t>
            </w:r>
            <w:r>
              <w:rPr>
                <w:rFonts w:hint="eastAsia" w:hAnsi="宋体"/>
                <w:color w:val="auto"/>
                <w:sz w:val="24"/>
              </w:rPr>
              <w:t>一般</w:t>
            </w:r>
            <w:r>
              <w:rPr>
                <w:rFonts w:hAnsi="宋体"/>
                <w:color w:val="auto"/>
                <w:sz w:val="24"/>
              </w:rPr>
              <w:t>降低噪声</w:t>
            </w:r>
            <w:r>
              <w:rPr>
                <w:rFonts w:hint="eastAsia"/>
                <w:color w:val="auto"/>
                <w:sz w:val="24"/>
              </w:rPr>
              <w:t>15~40</w:t>
            </w:r>
            <w:r>
              <w:rPr>
                <w:color w:val="auto"/>
                <w:sz w:val="24"/>
              </w:rPr>
              <w:t>dB</w:t>
            </w:r>
            <w:r>
              <w:rPr>
                <w:rFonts w:hint="eastAsia" w:hAnsi="宋体"/>
                <w:color w:val="auto"/>
                <w:sz w:val="24"/>
              </w:rPr>
              <w:t>；</w:t>
            </w:r>
          </w:p>
          <w:p>
            <w:pPr>
              <w:keepNext w:val="0"/>
              <w:keepLines w:val="0"/>
              <w:pageBreakBefore w:val="0"/>
              <w:kinsoku/>
              <w:wordWrap/>
              <w:overflowPunct/>
              <w:topLinePunct w:val="0"/>
              <w:autoSpaceDE/>
              <w:autoSpaceDN/>
              <w:bidi w:val="0"/>
              <w:adjustRightInd w:val="0"/>
              <w:snapToGrid w:val="0"/>
              <w:spacing w:line="356" w:lineRule="auto"/>
              <w:ind w:left="0" w:firstLine="462" w:firstLineChars="200"/>
              <w:textAlignment w:val="auto"/>
              <w:outlineLvl w:val="9"/>
              <w:rPr>
                <w:rFonts w:hAnsi="宋体"/>
                <w:color w:val="auto"/>
                <w:sz w:val="24"/>
              </w:rPr>
            </w:pPr>
            <w:r>
              <w:rPr>
                <w:rFonts w:hint="eastAsia" w:hAnsi="宋体"/>
                <w:color w:val="auto"/>
                <w:sz w:val="24"/>
              </w:rPr>
              <w:t>（3）</w:t>
            </w:r>
            <w:r>
              <w:rPr>
                <w:rFonts w:hint="eastAsia" w:ascii="宋体" w:hAnsi="宋体"/>
                <w:color w:val="auto"/>
                <w:sz w:val="24"/>
              </w:rPr>
              <w:t>提高工艺流程的自动化控制水平，</w:t>
            </w:r>
            <w:r>
              <w:rPr>
                <w:rFonts w:hint="eastAsia"/>
                <w:color w:val="auto"/>
                <w:sz w:val="24"/>
              </w:rPr>
              <w:t>加强对机械设备的保养，以防治机械性能老化而以引起的噪声，从源头上消减噪声对外界环境的影响，</w:t>
            </w:r>
            <w:r>
              <w:rPr>
                <w:rFonts w:hAnsi="宋体"/>
                <w:color w:val="auto"/>
                <w:sz w:val="24"/>
              </w:rPr>
              <w:t>该措施</w:t>
            </w:r>
            <w:r>
              <w:rPr>
                <w:rFonts w:hint="eastAsia" w:hAnsi="宋体"/>
                <w:color w:val="auto"/>
                <w:sz w:val="24"/>
              </w:rPr>
              <w:t>一般</w:t>
            </w:r>
            <w:r>
              <w:rPr>
                <w:rFonts w:hAnsi="宋体"/>
                <w:color w:val="auto"/>
                <w:sz w:val="24"/>
              </w:rPr>
              <w:t>可以</w:t>
            </w:r>
            <w:r>
              <w:rPr>
                <w:rFonts w:hint="eastAsia" w:hAnsi="宋体"/>
                <w:color w:val="auto"/>
                <w:sz w:val="24"/>
              </w:rPr>
              <w:t>控制</w:t>
            </w:r>
            <w:r>
              <w:rPr>
                <w:rFonts w:hint="eastAsia"/>
                <w:color w:val="auto"/>
                <w:sz w:val="24"/>
              </w:rPr>
              <w:t>机械设备</w:t>
            </w:r>
            <w:r>
              <w:rPr>
                <w:rFonts w:hint="eastAsia" w:hAnsi="宋体"/>
                <w:color w:val="auto"/>
                <w:sz w:val="24"/>
              </w:rPr>
              <w:t>异常引起的高</w:t>
            </w:r>
            <w:r>
              <w:rPr>
                <w:rFonts w:hAnsi="宋体"/>
                <w:color w:val="auto"/>
                <w:sz w:val="24"/>
              </w:rPr>
              <w:t>噪声</w:t>
            </w:r>
            <w:r>
              <w:rPr>
                <w:rFonts w:hint="eastAsia" w:hAnsi="宋体"/>
                <w:color w:val="auto"/>
                <w:sz w:val="24"/>
              </w:rPr>
              <w:t>；</w:t>
            </w:r>
          </w:p>
          <w:p>
            <w:pPr>
              <w:keepNext w:val="0"/>
              <w:keepLines w:val="0"/>
              <w:pageBreakBefore w:val="0"/>
              <w:kinsoku/>
              <w:wordWrap/>
              <w:overflowPunct/>
              <w:topLinePunct w:val="0"/>
              <w:autoSpaceDE/>
              <w:autoSpaceDN/>
              <w:bidi w:val="0"/>
              <w:adjustRightInd w:val="0"/>
              <w:snapToGrid w:val="0"/>
              <w:spacing w:line="356" w:lineRule="auto"/>
              <w:ind w:left="0" w:firstLine="462" w:firstLineChars="200"/>
              <w:textAlignment w:val="auto"/>
              <w:outlineLvl w:val="9"/>
              <w:rPr>
                <w:rFonts w:hAnsi="宋体"/>
                <w:color w:val="auto"/>
                <w:sz w:val="24"/>
              </w:rPr>
            </w:pPr>
            <w:r>
              <w:rPr>
                <w:rFonts w:hAnsi="宋体"/>
                <w:color w:val="auto"/>
                <w:sz w:val="24"/>
              </w:rPr>
              <w:t>（</w:t>
            </w:r>
            <w:r>
              <w:rPr>
                <w:rFonts w:hint="eastAsia"/>
                <w:color w:val="auto"/>
                <w:sz w:val="24"/>
              </w:rPr>
              <w:t>4</w:t>
            </w:r>
            <w:r>
              <w:rPr>
                <w:rFonts w:hAnsi="宋体"/>
                <w:color w:val="auto"/>
                <w:sz w:val="24"/>
              </w:rPr>
              <w:t>）项目完成后在</w:t>
            </w:r>
            <w:r>
              <w:rPr>
                <w:rFonts w:hint="eastAsia" w:hAnsi="宋体"/>
                <w:color w:val="auto"/>
                <w:sz w:val="24"/>
              </w:rPr>
              <w:t>车间及</w:t>
            </w:r>
            <w:r>
              <w:rPr>
                <w:rFonts w:hAnsi="宋体"/>
                <w:color w:val="auto"/>
                <w:sz w:val="24"/>
              </w:rPr>
              <w:t>厂区周围种植高大树木吸声降噪，</w:t>
            </w:r>
            <w:r>
              <w:rPr>
                <w:rFonts w:hint="eastAsia" w:hAnsi="宋体"/>
                <w:color w:val="auto"/>
                <w:sz w:val="24"/>
              </w:rPr>
              <w:t>尤其是生产车间周围种植高大乔木隔声，</w:t>
            </w:r>
            <w:r>
              <w:rPr>
                <w:rFonts w:hAnsi="宋体"/>
                <w:color w:val="auto"/>
                <w:sz w:val="24"/>
              </w:rPr>
              <w:t>该措施</w:t>
            </w:r>
            <w:r>
              <w:rPr>
                <w:rFonts w:hint="eastAsia" w:hAnsi="宋体"/>
                <w:color w:val="auto"/>
                <w:sz w:val="24"/>
              </w:rPr>
              <w:t>一般</w:t>
            </w:r>
            <w:r>
              <w:rPr>
                <w:rFonts w:hAnsi="宋体"/>
                <w:color w:val="auto"/>
                <w:sz w:val="24"/>
              </w:rPr>
              <w:t>可以降低噪声</w:t>
            </w:r>
            <w:r>
              <w:rPr>
                <w:rFonts w:hint="eastAsia"/>
                <w:color w:val="auto"/>
                <w:sz w:val="24"/>
              </w:rPr>
              <w:t>5~10</w:t>
            </w:r>
            <w:r>
              <w:rPr>
                <w:color w:val="auto"/>
                <w:sz w:val="24"/>
              </w:rPr>
              <w:t>dB</w:t>
            </w:r>
            <w:r>
              <w:rPr>
                <w:rFonts w:hAnsi="宋体"/>
                <w:color w:val="auto"/>
                <w:sz w:val="24"/>
              </w:rPr>
              <w:t>；</w:t>
            </w:r>
          </w:p>
          <w:p>
            <w:pPr>
              <w:keepNext w:val="0"/>
              <w:keepLines w:val="0"/>
              <w:pageBreakBefore w:val="0"/>
              <w:kinsoku/>
              <w:wordWrap/>
              <w:overflowPunct/>
              <w:topLinePunct w:val="0"/>
              <w:autoSpaceDE/>
              <w:autoSpaceDN/>
              <w:bidi w:val="0"/>
              <w:adjustRightInd w:val="0"/>
              <w:snapToGrid w:val="0"/>
              <w:spacing w:line="356" w:lineRule="auto"/>
              <w:ind w:left="0" w:firstLine="462" w:firstLineChars="200"/>
              <w:textAlignment w:val="auto"/>
              <w:outlineLvl w:val="9"/>
              <w:rPr>
                <w:color w:val="auto"/>
                <w:sz w:val="24"/>
              </w:rPr>
            </w:pPr>
            <w:r>
              <w:rPr>
                <w:rFonts w:hint="eastAsia" w:hAnsi="宋体"/>
                <w:color w:val="auto"/>
                <w:sz w:val="24"/>
              </w:rPr>
              <w:t>（5）另外，</w:t>
            </w:r>
            <w:r>
              <w:rPr>
                <w:rFonts w:hint="eastAsia"/>
                <w:color w:val="auto"/>
                <w:sz w:val="24"/>
              </w:rPr>
              <w:t>对原料及产品的装卸工人严格要求按照操作规程进行操作，使其不会对周围声环境产生明显影响。</w:t>
            </w:r>
          </w:p>
          <w:p>
            <w:pPr>
              <w:keepNext w:val="0"/>
              <w:keepLines w:val="0"/>
              <w:pageBreakBefore w:val="0"/>
              <w:kinsoku/>
              <w:wordWrap/>
              <w:overflowPunct/>
              <w:topLinePunct w:val="0"/>
              <w:autoSpaceDE/>
              <w:autoSpaceDN/>
              <w:bidi w:val="0"/>
              <w:adjustRightInd w:val="0"/>
              <w:snapToGrid w:val="0"/>
              <w:spacing w:line="356" w:lineRule="auto"/>
              <w:ind w:left="0" w:firstLine="462" w:firstLineChars="200"/>
              <w:textAlignment w:val="auto"/>
              <w:outlineLvl w:val="9"/>
              <w:rPr>
                <w:rFonts w:hAnsi="宋体"/>
                <w:color w:val="auto"/>
                <w:sz w:val="24"/>
              </w:rPr>
            </w:pPr>
            <w:r>
              <w:rPr>
                <w:color w:val="auto"/>
                <w:sz w:val="24"/>
              </w:rPr>
              <w:t>根据高噪声设备源强、安装位置及治理措施，</w:t>
            </w:r>
            <w:r>
              <w:rPr>
                <w:rFonts w:hint="eastAsia"/>
                <w:color w:val="auto"/>
                <w:sz w:val="24"/>
              </w:rPr>
              <w:t>按噪声距离衰减预测模式和噪声叠加公式预测厂界处和敏感点处噪声值。预测模式如下：</w:t>
            </w:r>
          </w:p>
          <w:p>
            <w:pPr>
              <w:keepNext w:val="0"/>
              <w:keepLines w:val="0"/>
              <w:pageBreakBefore w:val="0"/>
              <w:kinsoku/>
              <w:wordWrap/>
              <w:overflowPunct/>
              <w:topLinePunct w:val="0"/>
              <w:autoSpaceDE/>
              <w:autoSpaceDN/>
              <w:bidi w:val="0"/>
              <w:adjustRightInd w:val="0"/>
              <w:snapToGrid w:val="0"/>
              <w:spacing w:line="356" w:lineRule="auto"/>
              <w:ind w:left="0" w:firstLine="3659" w:firstLineChars="1350"/>
              <w:textAlignment w:val="auto"/>
              <w:outlineLvl w:val="9"/>
              <w:rPr>
                <w:rFonts w:hAnsi="宋体"/>
                <w:color w:val="auto"/>
                <w:sz w:val="28"/>
                <w:szCs w:val="28"/>
              </w:rPr>
            </w:pPr>
            <w:r>
              <w:rPr>
                <w:color w:val="auto"/>
                <w:position w:val="-30"/>
                <w:sz w:val="28"/>
                <w:szCs w:val="28"/>
              </w:rPr>
              <w:object>
                <v:shape id="_x0000_i1032" o:spt="75" type="#_x0000_t75" style="height:32.5pt;width:147.5pt;" o:ole="t" filled="f" o:preferrelative="t" stroked="f" coordsize="21600,21600">
                  <v:path/>
                  <v:fill on="f" focussize="0,0"/>
                  <v:stroke on="f" joinstyle="miter"/>
                  <v:imagedata r:id="rId22" croptop="10987f" cropbottom="4488f" o:title=""/>
                  <o:lock v:ext="edit" aspectratio="t"/>
                  <w10:wrap type="none"/>
                  <w10:anchorlock/>
                </v:shape>
                <o:OLEObject Type="Embed" ProgID="Equation.3" ShapeID="_x0000_i1032" DrawAspect="Content" ObjectID="_1468075726" r:id="rId21">
                  <o:LockedField>false</o:LockedField>
                </o:OLEObject>
              </w:object>
            </w:r>
          </w:p>
          <w:p>
            <w:pPr>
              <w:keepNext w:val="0"/>
              <w:keepLines w:val="0"/>
              <w:pageBreakBefore w:val="0"/>
              <w:kinsoku/>
              <w:wordWrap/>
              <w:overflowPunct/>
              <w:topLinePunct w:val="0"/>
              <w:autoSpaceDE/>
              <w:autoSpaceDN/>
              <w:bidi w:val="0"/>
              <w:adjustRightInd w:val="0"/>
              <w:snapToGrid w:val="0"/>
              <w:spacing w:before="0" w:after="0" w:line="356" w:lineRule="auto"/>
              <w:ind w:left="0" w:firstLine="462" w:firstLineChars="200"/>
              <w:textAlignment w:val="auto"/>
              <w:outlineLvl w:val="9"/>
              <w:rPr>
                <w:rFonts w:asciiTheme="majorHAnsi" w:hAnsiTheme="majorHAnsi" w:eastAsiaTheme="majorEastAsia" w:cstheme="majorBidi"/>
                <w:color w:val="auto"/>
                <w:sz w:val="24"/>
                <w:szCs w:val="24"/>
              </w:rPr>
            </w:pPr>
            <w:r>
              <w:rPr>
                <w:rFonts w:hint="eastAsia"/>
                <w:color w:val="auto"/>
                <w:sz w:val="24"/>
              </w:rPr>
              <w:t>式中</w:t>
            </w:r>
            <w:r>
              <w:rPr>
                <w:rFonts w:hint="eastAsia"/>
                <w:color w:val="auto"/>
              </w:rPr>
              <w:t>：</w:t>
            </w:r>
            <w:r>
              <w:rPr>
                <w:rFonts w:hint="eastAsia"/>
                <w:color w:val="auto"/>
                <w:sz w:val="24"/>
              </w:rPr>
              <w:t>L</w:t>
            </w:r>
            <w:r>
              <w:rPr>
                <w:rFonts w:hint="eastAsia"/>
                <w:color w:val="auto"/>
                <w:sz w:val="24"/>
                <w:vertAlign w:val="subscript"/>
              </w:rPr>
              <w:t>A</w:t>
            </w:r>
            <w:r>
              <w:rPr>
                <w:rFonts w:hint="eastAsia"/>
                <w:color w:val="auto"/>
                <w:sz w:val="24"/>
              </w:rPr>
              <w:t>(r)</w:t>
            </w:r>
            <w:r>
              <w:rPr>
                <w:rFonts w:hint="eastAsia"/>
                <w:color w:val="auto"/>
              </w:rPr>
              <w:t>———</w:t>
            </w:r>
            <w:r>
              <w:rPr>
                <w:rFonts w:hint="eastAsia"/>
                <w:color w:val="auto"/>
                <w:sz w:val="24"/>
              </w:rPr>
              <w:t>距声源r处的A声级</w:t>
            </w:r>
            <w:r>
              <w:rPr>
                <w:rFonts w:hint="eastAsia"/>
                <w:color w:val="auto"/>
              </w:rPr>
              <w:t>；</w:t>
            </w:r>
          </w:p>
          <w:p>
            <w:pPr>
              <w:keepNext w:val="0"/>
              <w:keepLines w:val="0"/>
              <w:pageBreakBefore w:val="0"/>
              <w:kinsoku/>
              <w:wordWrap/>
              <w:overflowPunct/>
              <w:topLinePunct w:val="0"/>
              <w:autoSpaceDE/>
              <w:autoSpaceDN/>
              <w:bidi w:val="0"/>
              <w:adjustRightInd w:val="0"/>
              <w:snapToGrid w:val="0"/>
              <w:spacing w:before="0" w:after="0" w:line="356" w:lineRule="auto"/>
              <w:ind w:left="0" w:firstLine="1155" w:firstLineChars="500"/>
              <w:textAlignment w:val="auto"/>
              <w:outlineLvl w:val="9"/>
              <w:rPr>
                <w:rFonts w:asciiTheme="majorHAnsi" w:hAnsiTheme="majorHAnsi" w:eastAsiaTheme="majorEastAsia" w:cstheme="majorBidi"/>
                <w:color w:val="auto"/>
                <w:sz w:val="24"/>
                <w:szCs w:val="24"/>
              </w:rPr>
            </w:pPr>
            <w:r>
              <w:rPr>
                <w:rFonts w:hint="eastAsia"/>
                <w:color w:val="auto"/>
                <w:sz w:val="24"/>
              </w:rPr>
              <w:t>L</w:t>
            </w:r>
            <w:r>
              <w:rPr>
                <w:rFonts w:hint="eastAsia"/>
                <w:color w:val="auto"/>
                <w:sz w:val="24"/>
                <w:vertAlign w:val="subscript"/>
              </w:rPr>
              <w:t>Aref</w:t>
            </w:r>
            <w:r>
              <w:rPr>
                <w:rFonts w:hint="eastAsia"/>
                <w:color w:val="auto"/>
                <w:sz w:val="24"/>
              </w:rPr>
              <w:t>(r</w:t>
            </w:r>
            <w:r>
              <w:rPr>
                <w:rFonts w:hint="eastAsia"/>
                <w:color w:val="auto"/>
                <w:sz w:val="24"/>
                <w:vertAlign w:val="subscript"/>
              </w:rPr>
              <w:t>0</w:t>
            </w:r>
            <w:r>
              <w:rPr>
                <w:rFonts w:hint="eastAsia"/>
                <w:color w:val="auto"/>
                <w:sz w:val="24"/>
              </w:rPr>
              <w:t>)</w:t>
            </w:r>
            <w:r>
              <w:rPr>
                <w:rFonts w:hint="eastAsia"/>
                <w:color w:val="auto"/>
              </w:rPr>
              <w:t>———</w:t>
            </w:r>
            <w:r>
              <w:rPr>
                <w:rFonts w:hint="eastAsia"/>
                <w:color w:val="auto"/>
                <w:sz w:val="24"/>
              </w:rPr>
              <w:t>参考位置r</w:t>
            </w:r>
            <w:r>
              <w:rPr>
                <w:rFonts w:hint="eastAsia"/>
                <w:color w:val="auto"/>
                <w:sz w:val="24"/>
                <w:vertAlign w:val="subscript"/>
              </w:rPr>
              <w:t>0</w:t>
            </w:r>
            <w:r>
              <w:rPr>
                <w:rFonts w:hint="eastAsia"/>
                <w:color w:val="auto"/>
                <w:sz w:val="24"/>
              </w:rPr>
              <w:t>处的A声级</w:t>
            </w:r>
            <w:r>
              <w:rPr>
                <w:rFonts w:hint="eastAsia"/>
                <w:color w:val="auto"/>
              </w:rPr>
              <w:t xml:space="preserve">； </w:t>
            </w:r>
          </w:p>
          <w:p>
            <w:pPr>
              <w:keepNext w:val="0"/>
              <w:keepLines w:val="0"/>
              <w:pageBreakBefore w:val="0"/>
              <w:kinsoku/>
              <w:wordWrap/>
              <w:overflowPunct/>
              <w:topLinePunct w:val="0"/>
              <w:autoSpaceDE/>
              <w:autoSpaceDN/>
              <w:bidi w:val="0"/>
              <w:adjustRightInd w:val="0"/>
              <w:snapToGrid w:val="0"/>
              <w:spacing w:before="0" w:after="0" w:line="356" w:lineRule="auto"/>
              <w:ind w:left="0" w:firstLine="1155" w:firstLineChars="500"/>
              <w:textAlignment w:val="auto"/>
              <w:outlineLvl w:val="9"/>
              <w:rPr>
                <w:rFonts w:asciiTheme="majorHAnsi" w:hAnsiTheme="majorHAnsi" w:eastAsiaTheme="majorEastAsia" w:cstheme="majorBidi"/>
                <w:color w:val="auto"/>
                <w:sz w:val="24"/>
                <w:szCs w:val="24"/>
              </w:rPr>
            </w:pPr>
            <w:r>
              <w:rPr>
                <w:rFonts w:hint="eastAsia"/>
                <w:color w:val="auto"/>
                <w:sz w:val="24"/>
              </w:rPr>
              <w:t>r</w:t>
            </w:r>
            <w:r>
              <w:rPr>
                <w:rFonts w:hint="eastAsia"/>
                <w:color w:val="auto"/>
              </w:rPr>
              <w:t>———</w:t>
            </w:r>
            <w:r>
              <w:rPr>
                <w:rFonts w:hint="eastAsia"/>
                <w:color w:val="auto"/>
                <w:sz w:val="24"/>
              </w:rPr>
              <w:t>受声点到声源的距离；</w:t>
            </w:r>
          </w:p>
          <w:p>
            <w:pPr>
              <w:keepNext w:val="0"/>
              <w:keepLines w:val="0"/>
              <w:pageBreakBefore w:val="0"/>
              <w:kinsoku/>
              <w:wordWrap/>
              <w:overflowPunct/>
              <w:topLinePunct w:val="0"/>
              <w:autoSpaceDE/>
              <w:autoSpaceDN/>
              <w:bidi w:val="0"/>
              <w:adjustRightInd w:val="0"/>
              <w:snapToGrid w:val="0"/>
              <w:spacing w:before="0" w:after="0" w:line="356" w:lineRule="auto"/>
              <w:ind w:left="0" w:firstLine="1155" w:firstLineChars="500"/>
              <w:textAlignment w:val="auto"/>
              <w:outlineLvl w:val="9"/>
              <w:rPr>
                <w:rFonts w:asciiTheme="majorHAnsi" w:hAnsiTheme="majorHAnsi" w:eastAsiaTheme="majorEastAsia" w:cstheme="majorBidi"/>
                <w:color w:val="auto"/>
                <w:sz w:val="24"/>
                <w:szCs w:val="24"/>
              </w:rPr>
            </w:pPr>
            <w:r>
              <w:rPr>
                <w:rFonts w:hint="eastAsia"/>
                <w:color w:val="auto"/>
                <w:sz w:val="24"/>
              </w:rPr>
              <w:t>r</w:t>
            </w:r>
            <w:r>
              <w:rPr>
                <w:rFonts w:hint="eastAsia"/>
                <w:color w:val="auto"/>
                <w:sz w:val="24"/>
                <w:vertAlign w:val="subscript"/>
              </w:rPr>
              <w:t>0</w:t>
            </w:r>
            <w:r>
              <w:rPr>
                <w:rFonts w:hint="eastAsia"/>
                <w:color w:val="auto"/>
              </w:rPr>
              <w:t>———</w:t>
            </w:r>
            <w:r>
              <w:rPr>
                <w:rFonts w:hint="eastAsia"/>
                <w:color w:val="auto"/>
                <w:sz w:val="24"/>
              </w:rPr>
              <w:t>参考点到声源的距离；</w:t>
            </w:r>
          </w:p>
          <w:p>
            <w:pPr>
              <w:keepNext w:val="0"/>
              <w:keepLines w:val="0"/>
              <w:pageBreakBefore w:val="0"/>
              <w:kinsoku/>
              <w:wordWrap/>
              <w:overflowPunct/>
              <w:topLinePunct w:val="0"/>
              <w:autoSpaceDE/>
              <w:autoSpaceDN/>
              <w:bidi w:val="0"/>
              <w:adjustRightInd w:val="0"/>
              <w:snapToGrid w:val="0"/>
              <w:spacing w:before="0" w:after="0" w:line="356" w:lineRule="auto"/>
              <w:ind w:left="0" w:firstLine="462" w:firstLineChars="200"/>
              <w:textAlignment w:val="auto"/>
              <w:outlineLvl w:val="9"/>
              <w:rPr>
                <w:rFonts w:asciiTheme="majorHAnsi" w:hAnsiTheme="majorHAnsi" w:eastAsiaTheme="majorEastAsia" w:cstheme="majorBidi"/>
                <w:color w:val="auto"/>
                <w:sz w:val="24"/>
                <w:szCs w:val="24"/>
              </w:rPr>
            </w:pPr>
            <w:r>
              <w:rPr>
                <w:color w:val="auto"/>
                <w:sz w:val="24"/>
              </w:rPr>
              <w:t>所有声源发出的噪声在同一受声点的影响，其计算模式为：</w:t>
            </w:r>
          </w:p>
          <w:p>
            <w:pPr>
              <w:keepNext w:val="0"/>
              <w:keepLines w:val="0"/>
              <w:pageBreakBefore w:val="0"/>
              <w:kinsoku/>
              <w:wordWrap/>
              <w:overflowPunct/>
              <w:topLinePunct w:val="0"/>
              <w:autoSpaceDE/>
              <w:autoSpaceDN/>
              <w:bidi w:val="0"/>
              <w:adjustRightInd w:val="0"/>
              <w:snapToGrid w:val="0"/>
              <w:spacing w:line="356" w:lineRule="auto"/>
              <w:ind w:left="0"/>
              <w:jc w:val="center"/>
              <w:textAlignment w:val="auto"/>
              <w:outlineLvl w:val="9"/>
              <w:rPr>
                <w:color w:val="auto"/>
                <w:sz w:val="36"/>
                <w:szCs w:val="36"/>
              </w:rPr>
            </w:pPr>
            <w:r>
              <w:rPr>
                <w:color w:val="auto"/>
                <w:position w:val="-28"/>
                <w:sz w:val="36"/>
                <w:szCs w:val="36"/>
              </w:rPr>
              <w:object>
                <v:shape id="_x0000_i1033" o:spt="75" type="#_x0000_t75" style="height:37pt;width:152.5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27" r:id="rId23">
                  <o:LockedField>false</o:LockedField>
                </o:OLEObject>
              </w:object>
            </w:r>
            <w:r>
              <w:rPr>
                <w:color w:val="auto"/>
                <w:position w:val="-10"/>
                <w:sz w:val="36"/>
                <w:szCs w:val="36"/>
              </w:rPr>
              <w:object>
                <v:shape id="_x0000_i1034" o:spt="75" type="#_x0000_t75" style="height:17pt;width:9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28" r:id="rId25">
                  <o:LockedField>false</o:LockedField>
                </o:OLEObject>
              </w:object>
            </w:r>
          </w:p>
          <w:p>
            <w:pPr>
              <w:keepNext w:val="0"/>
              <w:keepLines w:val="0"/>
              <w:pageBreakBefore w:val="0"/>
              <w:kinsoku/>
              <w:wordWrap/>
              <w:overflowPunct/>
              <w:topLinePunct w:val="0"/>
              <w:autoSpaceDE/>
              <w:autoSpaceDN/>
              <w:bidi w:val="0"/>
              <w:adjustRightInd w:val="0"/>
              <w:snapToGrid w:val="0"/>
              <w:spacing w:line="356" w:lineRule="auto"/>
              <w:ind w:left="0" w:firstLine="462" w:firstLineChars="200"/>
              <w:textAlignment w:val="auto"/>
              <w:outlineLvl w:val="9"/>
              <w:rPr>
                <w:color w:val="auto"/>
                <w:sz w:val="24"/>
              </w:rPr>
            </w:pPr>
            <w:r>
              <w:rPr>
                <w:color w:val="auto"/>
                <w:sz w:val="24"/>
              </w:rPr>
              <w:t>式中：</w:t>
            </w:r>
            <w:r>
              <w:rPr>
                <w:rFonts w:hint="eastAsia"/>
                <w:i/>
                <w:color w:val="auto"/>
                <w:sz w:val="24"/>
              </w:rPr>
              <w:t>L</w:t>
            </w:r>
            <w:r>
              <w:rPr>
                <w:rFonts w:hint="eastAsia"/>
                <w:i/>
                <w:color w:val="auto"/>
                <w:sz w:val="24"/>
                <w:vertAlign w:val="subscript"/>
              </w:rPr>
              <w:t>eq</w:t>
            </w:r>
            <w:r>
              <w:rPr>
                <w:rFonts w:hint="eastAsia"/>
                <w:color w:val="auto"/>
                <w:sz w:val="24"/>
                <w:vertAlign w:val="subscript"/>
              </w:rPr>
              <w:t>总</w:t>
            </w:r>
            <w:r>
              <w:rPr>
                <w:color w:val="auto"/>
                <w:sz w:val="24"/>
              </w:rPr>
              <w:t>—</w:t>
            </w:r>
            <w:r>
              <w:rPr>
                <w:rFonts w:hint="eastAsia"/>
                <w:i/>
                <w:color w:val="auto"/>
                <w:sz w:val="24"/>
              </w:rPr>
              <w:t>n</w:t>
            </w:r>
            <w:r>
              <w:rPr>
                <w:rFonts w:hint="eastAsia"/>
                <w:color w:val="auto"/>
                <w:sz w:val="24"/>
              </w:rPr>
              <w:t>个噪声源在同一受声点的合成A声级；</w:t>
            </w:r>
          </w:p>
          <w:p>
            <w:pPr>
              <w:keepNext w:val="0"/>
              <w:keepLines w:val="0"/>
              <w:pageBreakBefore w:val="0"/>
              <w:kinsoku/>
              <w:wordWrap/>
              <w:overflowPunct/>
              <w:topLinePunct w:val="0"/>
              <w:autoSpaceDE/>
              <w:autoSpaceDN/>
              <w:bidi w:val="0"/>
              <w:adjustRightInd w:val="0"/>
              <w:snapToGrid w:val="0"/>
              <w:spacing w:line="356" w:lineRule="auto"/>
              <w:ind w:left="0" w:firstLine="1155" w:firstLineChars="500"/>
              <w:textAlignment w:val="auto"/>
              <w:outlineLvl w:val="9"/>
              <w:rPr>
                <w:color w:val="auto"/>
                <w:sz w:val="24"/>
              </w:rPr>
            </w:pPr>
            <w:r>
              <w:rPr>
                <w:rFonts w:hint="eastAsia"/>
                <w:i/>
                <w:color w:val="auto"/>
                <w:sz w:val="24"/>
              </w:rPr>
              <w:t>L</w:t>
            </w:r>
            <w:r>
              <w:rPr>
                <w:rFonts w:hint="eastAsia"/>
                <w:i/>
                <w:color w:val="auto"/>
                <w:sz w:val="24"/>
                <w:vertAlign w:val="subscript"/>
              </w:rPr>
              <w:t>eqi</w:t>
            </w:r>
            <w:r>
              <w:rPr>
                <w:color w:val="auto"/>
                <w:sz w:val="24"/>
              </w:rPr>
              <w:t>—</w:t>
            </w:r>
            <w:r>
              <w:rPr>
                <w:rFonts w:hint="eastAsia"/>
                <w:color w:val="auto"/>
                <w:sz w:val="24"/>
              </w:rPr>
              <w:t>第</w:t>
            </w:r>
            <w:r>
              <w:rPr>
                <w:rFonts w:hint="eastAsia"/>
                <w:i/>
                <w:color w:val="auto"/>
                <w:sz w:val="24"/>
              </w:rPr>
              <w:t>i</w:t>
            </w:r>
            <w:r>
              <w:rPr>
                <w:rFonts w:hint="eastAsia"/>
                <w:color w:val="auto"/>
                <w:sz w:val="24"/>
              </w:rPr>
              <w:t>个声源在受声点的A声级。</w:t>
            </w:r>
          </w:p>
          <w:p>
            <w:pPr>
              <w:pStyle w:val="140"/>
              <w:keepNext w:val="0"/>
              <w:keepLines w:val="0"/>
              <w:pageBreakBefore w:val="0"/>
              <w:kinsoku/>
              <w:wordWrap/>
              <w:overflowPunct/>
              <w:topLinePunct w:val="0"/>
              <w:autoSpaceDE/>
              <w:autoSpaceDN/>
              <w:bidi w:val="0"/>
              <w:adjustRightInd w:val="0"/>
              <w:snapToGrid w:val="0"/>
              <w:spacing w:line="356" w:lineRule="auto"/>
              <w:ind w:left="0" w:firstLine="462" w:firstLineChars="200"/>
              <w:jc w:val="both"/>
              <w:textAlignment w:val="auto"/>
              <w:outlineLvl w:val="9"/>
              <w:rPr>
                <w:rFonts w:ascii="Times New Roman" w:hAnsi="Times New Roman"/>
                <w:color w:val="auto"/>
                <w:sz w:val="24"/>
              </w:rPr>
            </w:pPr>
            <w:r>
              <w:rPr>
                <w:rFonts w:ascii="Times New Roman"/>
                <w:color w:val="auto"/>
                <w:sz w:val="24"/>
              </w:rPr>
              <w:t>项目高噪声设备噪声治理情况预测见下表</w:t>
            </w:r>
            <w:r>
              <w:rPr>
                <w:rFonts w:ascii="Times New Roman" w:hAnsi="Times New Roman"/>
                <w:color w:val="auto"/>
                <w:sz w:val="24"/>
              </w:rPr>
              <w:t>7-</w:t>
            </w:r>
            <w:r>
              <w:rPr>
                <w:rFonts w:hint="eastAsia" w:ascii="Times New Roman" w:hAnsi="Times New Roman"/>
                <w:color w:val="auto"/>
                <w:sz w:val="24"/>
              </w:rPr>
              <w:t>9</w:t>
            </w:r>
            <w:r>
              <w:rPr>
                <w:rFonts w:ascii="Times New Roman"/>
                <w:color w:val="auto"/>
                <w:sz w:val="24"/>
              </w:rPr>
              <w:t>：</w:t>
            </w:r>
          </w:p>
          <w:p>
            <w:pPr>
              <w:pStyle w:val="140"/>
              <w:spacing w:line="240" w:lineRule="auto"/>
              <w:ind w:left="462" w:hanging="462"/>
              <w:rPr>
                <w:rFonts w:ascii="Times New Roman" w:hAnsi="Times New Roman"/>
                <w:b/>
                <w:color w:val="auto"/>
                <w:sz w:val="24"/>
                <w:szCs w:val="24"/>
              </w:rPr>
            </w:pPr>
            <w:r>
              <w:rPr>
                <w:rFonts w:ascii="Times New Roman"/>
                <w:b/>
                <w:color w:val="auto"/>
                <w:sz w:val="24"/>
                <w:szCs w:val="24"/>
              </w:rPr>
              <w:t>表</w:t>
            </w:r>
            <w:r>
              <w:rPr>
                <w:rFonts w:ascii="Times New Roman" w:hAnsi="Times New Roman"/>
                <w:b/>
                <w:color w:val="auto"/>
                <w:sz w:val="24"/>
                <w:szCs w:val="24"/>
              </w:rPr>
              <w:t>7-</w:t>
            </w:r>
            <w:r>
              <w:rPr>
                <w:rFonts w:hint="eastAsia" w:ascii="Times New Roman" w:hAnsi="Times New Roman"/>
                <w:b/>
                <w:color w:val="auto"/>
                <w:sz w:val="24"/>
                <w:szCs w:val="24"/>
              </w:rPr>
              <w:t>9</w:t>
            </w:r>
            <w:r>
              <w:rPr>
                <w:rFonts w:ascii="Times New Roman" w:hAnsi="Times New Roman"/>
                <w:b/>
                <w:color w:val="auto"/>
                <w:sz w:val="24"/>
                <w:szCs w:val="24"/>
              </w:rPr>
              <w:t xml:space="preserve">    </w:t>
            </w:r>
            <w:r>
              <w:rPr>
                <w:rFonts w:hint="eastAsia" w:ascii="Times New Roman" w:hAnsi="Times New Roman"/>
                <w:b/>
                <w:color w:val="auto"/>
                <w:sz w:val="24"/>
                <w:szCs w:val="24"/>
              </w:rPr>
              <w:t>高噪声</w:t>
            </w:r>
            <w:r>
              <w:rPr>
                <w:rFonts w:ascii="Times New Roman"/>
                <w:b/>
                <w:color w:val="auto"/>
                <w:sz w:val="24"/>
                <w:szCs w:val="24"/>
              </w:rPr>
              <w:t>设备噪声</w:t>
            </w:r>
            <w:r>
              <w:rPr>
                <w:rFonts w:hint="eastAsia" w:ascii="Times New Roman"/>
                <w:b/>
                <w:color w:val="auto"/>
                <w:sz w:val="24"/>
                <w:szCs w:val="24"/>
              </w:rPr>
              <w:t>治理情况一览表</w:t>
            </w:r>
            <w:r>
              <w:rPr>
                <w:rFonts w:ascii="Times New Roman" w:hAnsi="Times New Roman"/>
                <w:b/>
                <w:color w:val="auto"/>
                <w:sz w:val="24"/>
                <w:szCs w:val="24"/>
              </w:rPr>
              <w:t xml:space="preserve">    </w:t>
            </w:r>
            <w:r>
              <w:rPr>
                <w:rFonts w:ascii="Times New Roman"/>
                <w:b/>
                <w:color w:val="auto"/>
                <w:sz w:val="24"/>
                <w:szCs w:val="24"/>
              </w:rPr>
              <w:t>单位：</w:t>
            </w:r>
            <w:r>
              <w:rPr>
                <w:rFonts w:ascii="Times New Roman" w:hAnsi="Times New Roman"/>
                <w:b/>
                <w:color w:val="auto"/>
                <w:sz w:val="24"/>
                <w:szCs w:val="24"/>
              </w:rPr>
              <w:t>dB</w:t>
            </w:r>
            <w:r>
              <w:rPr>
                <w:rFonts w:hint="eastAsia"/>
                <w:b/>
                <w:color w:val="auto"/>
                <w:sz w:val="24"/>
              </w:rPr>
              <w:t>(</w:t>
            </w:r>
            <w:r>
              <w:rPr>
                <w:b/>
                <w:color w:val="auto"/>
                <w:sz w:val="24"/>
              </w:rPr>
              <w:t>A</w:t>
            </w:r>
            <w:r>
              <w:rPr>
                <w:rFonts w:hint="eastAsia"/>
                <w:b/>
                <w:color w:val="auto"/>
                <w:sz w:val="24"/>
              </w:rPr>
              <w:t>)</w:t>
            </w:r>
          </w:p>
          <w:tbl>
            <w:tblPr>
              <w:tblStyle w:val="45"/>
              <w:tblW w:w="907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44"/>
              <w:gridCol w:w="982"/>
              <w:gridCol w:w="1020"/>
              <w:gridCol w:w="1189"/>
              <w:gridCol w:w="1551"/>
              <w:gridCol w:w="1246"/>
              <w:gridCol w:w="1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ascii="Times New Roman" w:hAnsi="Times New Roman"/>
                      <w:color w:val="auto"/>
                      <w:szCs w:val="21"/>
                    </w:rPr>
                    <w:t>序号</w:t>
                  </w:r>
                </w:p>
              </w:tc>
              <w:tc>
                <w:tcPr>
                  <w:tcW w:w="1344"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ascii="Times New Roman" w:hAnsi="Times New Roman"/>
                      <w:color w:val="auto"/>
                      <w:szCs w:val="21"/>
                    </w:rPr>
                    <w:t>设备名称</w:t>
                  </w:r>
                </w:p>
              </w:tc>
              <w:tc>
                <w:tcPr>
                  <w:tcW w:w="982"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ascii="Times New Roman" w:hAnsi="Times New Roman"/>
                      <w:color w:val="auto"/>
                      <w:szCs w:val="21"/>
                    </w:rPr>
                    <w:t>治理前</w:t>
                  </w:r>
                </w:p>
              </w:tc>
              <w:tc>
                <w:tcPr>
                  <w:tcW w:w="1020"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ascii="Times New Roman" w:hAnsi="Times New Roman"/>
                      <w:color w:val="auto"/>
                      <w:szCs w:val="21"/>
                    </w:rPr>
                    <w:t>数量</w:t>
                  </w:r>
                </w:p>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w:t>
                  </w:r>
                  <w:r>
                    <w:rPr>
                      <w:rFonts w:ascii="Times New Roman" w:hAnsi="Times New Roman"/>
                      <w:color w:val="auto"/>
                      <w:szCs w:val="21"/>
                    </w:rPr>
                    <w:t>台/套</w:t>
                  </w:r>
                  <w:r>
                    <w:rPr>
                      <w:rFonts w:hint="eastAsia" w:ascii="Times New Roman" w:hAnsi="Times New Roman"/>
                      <w:color w:val="auto"/>
                      <w:szCs w:val="21"/>
                    </w:rPr>
                    <w:t>)</w:t>
                  </w:r>
                </w:p>
              </w:tc>
              <w:tc>
                <w:tcPr>
                  <w:tcW w:w="1189"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ascii="Times New Roman" w:hAnsi="Times New Roman"/>
                      <w:color w:val="auto"/>
                      <w:szCs w:val="21"/>
                    </w:rPr>
                    <w:t>所在位置</w:t>
                  </w:r>
                </w:p>
              </w:tc>
              <w:tc>
                <w:tcPr>
                  <w:tcW w:w="1551"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ascii="Times New Roman" w:hAnsi="Times New Roman"/>
                      <w:color w:val="auto"/>
                      <w:szCs w:val="21"/>
                    </w:rPr>
                    <w:t>治理措施</w:t>
                  </w:r>
                </w:p>
              </w:tc>
              <w:tc>
                <w:tcPr>
                  <w:tcW w:w="1246"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ascii="Times New Roman" w:hAnsi="Times New Roman"/>
                      <w:color w:val="auto"/>
                      <w:szCs w:val="21"/>
                    </w:rPr>
                    <w:t>治理后</w:t>
                  </w:r>
                  <w:r>
                    <w:rPr>
                      <w:rFonts w:hint="eastAsia" w:ascii="Times New Roman" w:hAnsi="Times New Roman"/>
                      <w:color w:val="auto"/>
                      <w:szCs w:val="21"/>
                    </w:rPr>
                    <w:t>厂房外</w:t>
                  </w:r>
                </w:p>
              </w:tc>
              <w:tc>
                <w:tcPr>
                  <w:tcW w:w="1030"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厂界处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ascii="Times New Roman" w:hAnsi="Times New Roman"/>
                      <w:color w:val="auto"/>
                      <w:szCs w:val="21"/>
                    </w:rPr>
                    <w:t>1</w:t>
                  </w:r>
                </w:p>
              </w:tc>
              <w:tc>
                <w:tcPr>
                  <w:tcW w:w="1344" w:type="dxa"/>
                  <w:vAlign w:val="center"/>
                </w:tcPr>
                <w:p>
                  <w:pPr>
                    <w:tabs>
                      <w:tab w:val="left" w:pos="624"/>
                    </w:tabs>
                    <w:adjustRightInd w:val="0"/>
                    <w:snapToGrid w:val="0"/>
                    <w:jc w:val="center"/>
                    <w:rPr>
                      <w:color w:val="auto"/>
                      <w:szCs w:val="21"/>
                    </w:rPr>
                  </w:pPr>
                  <w:r>
                    <w:rPr>
                      <w:rFonts w:hint="eastAsia"/>
                      <w:color w:val="auto"/>
                      <w:szCs w:val="21"/>
                    </w:rPr>
                    <w:t>输送机</w:t>
                  </w:r>
                </w:p>
              </w:tc>
              <w:tc>
                <w:tcPr>
                  <w:tcW w:w="982" w:type="dxa"/>
                  <w:vAlign w:val="center"/>
                </w:tcPr>
                <w:p>
                  <w:pPr>
                    <w:tabs>
                      <w:tab w:val="left" w:pos="624"/>
                    </w:tabs>
                    <w:adjustRightInd w:val="0"/>
                    <w:snapToGrid w:val="0"/>
                    <w:jc w:val="center"/>
                    <w:rPr>
                      <w:color w:val="auto"/>
                      <w:szCs w:val="21"/>
                    </w:rPr>
                  </w:pPr>
                  <w:r>
                    <w:rPr>
                      <w:rFonts w:hint="eastAsia"/>
                      <w:color w:val="auto"/>
                      <w:szCs w:val="21"/>
                    </w:rPr>
                    <w:t>70</w:t>
                  </w:r>
                </w:p>
              </w:tc>
              <w:tc>
                <w:tcPr>
                  <w:tcW w:w="1020" w:type="dxa"/>
                  <w:vAlign w:val="center"/>
                </w:tcPr>
                <w:p>
                  <w:pPr>
                    <w:tabs>
                      <w:tab w:val="left" w:pos="624"/>
                    </w:tabs>
                    <w:adjustRightInd w:val="0"/>
                    <w:snapToGrid w:val="0"/>
                    <w:jc w:val="center"/>
                    <w:rPr>
                      <w:color w:val="auto"/>
                      <w:szCs w:val="21"/>
                    </w:rPr>
                  </w:pPr>
                  <w:r>
                    <w:rPr>
                      <w:rFonts w:hint="eastAsia"/>
                      <w:color w:val="auto"/>
                      <w:szCs w:val="21"/>
                    </w:rPr>
                    <w:t>2</w:t>
                  </w:r>
                </w:p>
              </w:tc>
              <w:tc>
                <w:tcPr>
                  <w:tcW w:w="1189" w:type="dxa"/>
                  <w:vMerge w:val="restart"/>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车间</w:t>
                  </w:r>
                </w:p>
              </w:tc>
              <w:tc>
                <w:tcPr>
                  <w:tcW w:w="1551" w:type="dxa"/>
                  <w:vMerge w:val="restart"/>
                  <w:vAlign w:val="center"/>
                </w:tcPr>
                <w:p>
                  <w:pPr>
                    <w:pStyle w:val="140"/>
                    <w:adjustRightInd w:val="0"/>
                    <w:snapToGrid w:val="0"/>
                    <w:spacing w:line="240" w:lineRule="auto"/>
                    <w:ind w:left="0" w:firstLine="0" w:firstLineChars="0"/>
                    <w:jc w:val="both"/>
                    <w:rPr>
                      <w:rFonts w:ascii="Times New Roman" w:hAnsi="Times New Roman"/>
                      <w:color w:val="auto"/>
                      <w:szCs w:val="21"/>
                    </w:rPr>
                  </w:pPr>
                  <w:r>
                    <w:rPr>
                      <w:rFonts w:ascii="Times New Roman" w:hAnsi="Times New Roman"/>
                      <w:color w:val="auto"/>
                      <w:szCs w:val="21"/>
                    </w:rPr>
                    <w:t>隔声</w:t>
                  </w:r>
                  <w:r>
                    <w:rPr>
                      <w:rFonts w:hint="eastAsia" w:ascii="Times New Roman" w:hAnsi="Times New Roman"/>
                      <w:color w:val="auto"/>
                      <w:szCs w:val="21"/>
                    </w:rPr>
                    <w:t>罩</w:t>
                  </w:r>
                  <w:r>
                    <w:rPr>
                      <w:rFonts w:ascii="Times New Roman" w:hAnsi="Times New Roman"/>
                      <w:color w:val="auto"/>
                      <w:szCs w:val="21"/>
                    </w:rPr>
                    <w:t>、</w:t>
                  </w:r>
                  <w:r>
                    <w:rPr>
                      <w:rFonts w:ascii="Times New Roman"/>
                      <w:color w:val="auto"/>
                      <w:szCs w:val="21"/>
                    </w:rPr>
                    <w:t>减震</w:t>
                  </w:r>
                  <w:r>
                    <w:rPr>
                      <w:rFonts w:hint="eastAsia" w:ascii="Times New Roman"/>
                      <w:color w:val="auto"/>
                      <w:szCs w:val="21"/>
                    </w:rPr>
                    <w:t>垫、厂房隔声</w:t>
                  </w:r>
                </w:p>
              </w:tc>
              <w:tc>
                <w:tcPr>
                  <w:tcW w:w="1246"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47</w:t>
                  </w:r>
                </w:p>
              </w:tc>
              <w:tc>
                <w:tcPr>
                  <w:tcW w:w="1030"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ascii="Times New Roman" w:hAnsi="Times New Roman"/>
                      <w:color w:val="auto"/>
                      <w:szCs w:val="21"/>
                    </w:rPr>
                    <w:t>2</w:t>
                  </w:r>
                </w:p>
              </w:tc>
              <w:tc>
                <w:tcPr>
                  <w:tcW w:w="1344" w:type="dxa"/>
                  <w:vAlign w:val="center"/>
                </w:tcPr>
                <w:p>
                  <w:pPr>
                    <w:tabs>
                      <w:tab w:val="left" w:pos="624"/>
                    </w:tabs>
                    <w:adjustRightInd w:val="0"/>
                    <w:snapToGrid w:val="0"/>
                    <w:jc w:val="center"/>
                    <w:rPr>
                      <w:color w:val="auto"/>
                      <w:szCs w:val="21"/>
                    </w:rPr>
                  </w:pPr>
                  <w:r>
                    <w:rPr>
                      <w:rFonts w:hint="eastAsia"/>
                      <w:color w:val="auto"/>
                      <w:szCs w:val="21"/>
                    </w:rPr>
                    <w:t>翻堆机</w:t>
                  </w:r>
                </w:p>
              </w:tc>
              <w:tc>
                <w:tcPr>
                  <w:tcW w:w="982" w:type="dxa"/>
                  <w:vAlign w:val="center"/>
                </w:tcPr>
                <w:p>
                  <w:pPr>
                    <w:tabs>
                      <w:tab w:val="left" w:pos="624"/>
                    </w:tabs>
                    <w:adjustRightInd w:val="0"/>
                    <w:snapToGrid w:val="0"/>
                    <w:jc w:val="center"/>
                    <w:rPr>
                      <w:color w:val="auto"/>
                      <w:szCs w:val="21"/>
                    </w:rPr>
                  </w:pPr>
                  <w:r>
                    <w:rPr>
                      <w:rFonts w:hint="eastAsia"/>
                      <w:color w:val="auto"/>
                      <w:szCs w:val="21"/>
                    </w:rPr>
                    <w:t>75</w:t>
                  </w:r>
                </w:p>
              </w:tc>
              <w:tc>
                <w:tcPr>
                  <w:tcW w:w="1020" w:type="dxa"/>
                  <w:vAlign w:val="center"/>
                </w:tcPr>
                <w:p>
                  <w:pPr>
                    <w:tabs>
                      <w:tab w:val="left" w:pos="624"/>
                    </w:tabs>
                    <w:adjustRightInd w:val="0"/>
                    <w:snapToGrid w:val="0"/>
                    <w:jc w:val="center"/>
                    <w:rPr>
                      <w:color w:val="auto"/>
                      <w:szCs w:val="21"/>
                    </w:rPr>
                  </w:pPr>
                  <w:r>
                    <w:rPr>
                      <w:rFonts w:hint="eastAsia"/>
                      <w:color w:val="auto"/>
                      <w:szCs w:val="21"/>
                    </w:rPr>
                    <w:t>1</w:t>
                  </w:r>
                </w:p>
              </w:tc>
              <w:tc>
                <w:tcPr>
                  <w:tcW w:w="1189" w:type="dxa"/>
                  <w:vMerge w:val="continue"/>
                  <w:vAlign w:val="center"/>
                </w:tcPr>
                <w:p>
                  <w:pPr>
                    <w:pStyle w:val="140"/>
                    <w:adjustRightInd w:val="0"/>
                    <w:snapToGrid w:val="0"/>
                    <w:spacing w:line="240" w:lineRule="auto"/>
                    <w:ind w:left="0" w:firstLine="0" w:firstLineChars="0"/>
                    <w:rPr>
                      <w:rFonts w:ascii="Times New Roman" w:hAnsi="Times New Roman"/>
                      <w:color w:val="auto"/>
                      <w:szCs w:val="21"/>
                    </w:rPr>
                  </w:pPr>
                </w:p>
              </w:tc>
              <w:tc>
                <w:tcPr>
                  <w:tcW w:w="1551" w:type="dxa"/>
                  <w:vMerge w:val="continue"/>
                  <w:vAlign w:val="center"/>
                </w:tcPr>
                <w:p>
                  <w:pPr>
                    <w:pStyle w:val="140"/>
                    <w:adjustRightInd w:val="0"/>
                    <w:snapToGrid w:val="0"/>
                    <w:spacing w:line="240" w:lineRule="auto"/>
                    <w:ind w:left="0" w:firstLine="0" w:firstLineChars="0"/>
                    <w:rPr>
                      <w:rFonts w:ascii="Times New Roman" w:hAnsi="Times New Roman"/>
                      <w:color w:val="auto"/>
                      <w:szCs w:val="21"/>
                    </w:rPr>
                  </w:pPr>
                </w:p>
              </w:tc>
              <w:tc>
                <w:tcPr>
                  <w:tcW w:w="1246"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40</w:t>
                  </w:r>
                </w:p>
              </w:tc>
              <w:tc>
                <w:tcPr>
                  <w:tcW w:w="1030"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ascii="Times New Roman" w:hAnsi="Times New Roman"/>
                      <w:color w:val="auto"/>
                      <w:szCs w:val="21"/>
                    </w:rPr>
                    <w:t>3</w:t>
                  </w:r>
                </w:p>
              </w:tc>
              <w:tc>
                <w:tcPr>
                  <w:tcW w:w="1344" w:type="dxa"/>
                  <w:vAlign w:val="center"/>
                </w:tcPr>
                <w:p>
                  <w:pPr>
                    <w:tabs>
                      <w:tab w:val="left" w:pos="624"/>
                    </w:tabs>
                    <w:adjustRightInd w:val="0"/>
                    <w:snapToGrid w:val="0"/>
                    <w:jc w:val="center"/>
                    <w:rPr>
                      <w:color w:val="auto"/>
                      <w:szCs w:val="21"/>
                    </w:rPr>
                  </w:pPr>
                  <w:r>
                    <w:rPr>
                      <w:rFonts w:hint="eastAsia"/>
                      <w:color w:val="auto"/>
                      <w:szCs w:val="21"/>
                    </w:rPr>
                    <w:t>破碎机</w:t>
                  </w:r>
                </w:p>
              </w:tc>
              <w:tc>
                <w:tcPr>
                  <w:tcW w:w="982" w:type="dxa"/>
                  <w:vAlign w:val="center"/>
                </w:tcPr>
                <w:p>
                  <w:pPr>
                    <w:tabs>
                      <w:tab w:val="left" w:pos="624"/>
                    </w:tabs>
                    <w:adjustRightInd w:val="0"/>
                    <w:snapToGrid w:val="0"/>
                    <w:jc w:val="center"/>
                    <w:rPr>
                      <w:color w:val="auto"/>
                      <w:szCs w:val="21"/>
                    </w:rPr>
                  </w:pPr>
                  <w:r>
                    <w:rPr>
                      <w:rFonts w:hint="eastAsia"/>
                      <w:color w:val="auto"/>
                      <w:szCs w:val="21"/>
                    </w:rPr>
                    <w:t>80</w:t>
                  </w:r>
                </w:p>
              </w:tc>
              <w:tc>
                <w:tcPr>
                  <w:tcW w:w="1020" w:type="dxa"/>
                  <w:vAlign w:val="center"/>
                </w:tcPr>
                <w:p>
                  <w:pPr>
                    <w:tabs>
                      <w:tab w:val="left" w:pos="624"/>
                    </w:tabs>
                    <w:adjustRightInd w:val="0"/>
                    <w:snapToGrid w:val="0"/>
                    <w:jc w:val="center"/>
                    <w:rPr>
                      <w:color w:val="auto"/>
                      <w:szCs w:val="21"/>
                    </w:rPr>
                  </w:pPr>
                  <w:r>
                    <w:rPr>
                      <w:rFonts w:hint="eastAsia"/>
                      <w:color w:val="auto"/>
                      <w:szCs w:val="21"/>
                    </w:rPr>
                    <w:t>2</w:t>
                  </w:r>
                </w:p>
              </w:tc>
              <w:tc>
                <w:tcPr>
                  <w:tcW w:w="1189" w:type="dxa"/>
                  <w:vMerge w:val="continue"/>
                  <w:vAlign w:val="center"/>
                </w:tcPr>
                <w:p>
                  <w:pPr>
                    <w:pStyle w:val="140"/>
                    <w:adjustRightInd w:val="0"/>
                    <w:snapToGrid w:val="0"/>
                    <w:spacing w:line="240" w:lineRule="auto"/>
                    <w:ind w:left="0" w:firstLine="0" w:firstLineChars="0"/>
                    <w:rPr>
                      <w:rFonts w:ascii="Times New Roman" w:hAnsi="Times New Roman"/>
                      <w:color w:val="auto"/>
                      <w:szCs w:val="21"/>
                    </w:rPr>
                  </w:pPr>
                </w:p>
              </w:tc>
              <w:tc>
                <w:tcPr>
                  <w:tcW w:w="1551" w:type="dxa"/>
                  <w:vMerge w:val="continue"/>
                  <w:vAlign w:val="center"/>
                </w:tcPr>
                <w:p>
                  <w:pPr>
                    <w:pStyle w:val="140"/>
                    <w:adjustRightInd w:val="0"/>
                    <w:snapToGrid w:val="0"/>
                    <w:spacing w:line="240" w:lineRule="auto"/>
                    <w:ind w:left="0" w:firstLine="0" w:firstLineChars="0"/>
                    <w:rPr>
                      <w:rFonts w:ascii="Times New Roman" w:hAnsi="Times New Roman"/>
                      <w:color w:val="auto"/>
                      <w:szCs w:val="21"/>
                    </w:rPr>
                  </w:pPr>
                </w:p>
              </w:tc>
              <w:tc>
                <w:tcPr>
                  <w:tcW w:w="1246"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50</w:t>
                  </w:r>
                </w:p>
              </w:tc>
              <w:tc>
                <w:tcPr>
                  <w:tcW w:w="1030"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4</w:t>
                  </w:r>
                </w:p>
              </w:tc>
              <w:tc>
                <w:tcPr>
                  <w:tcW w:w="1344" w:type="dxa"/>
                  <w:vAlign w:val="center"/>
                </w:tcPr>
                <w:p>
                  <w:pPr>
                    <w:tabs>
                      <w:tab w:val="left" w:pos="624"/>
                    </w:tabs>
                    <w:adjustRightInd w:val="0"/>
                    <w:snapToGrid w:val="0"/>
                    <w:jc w:val="center"/>
                    <w:rPr>
                      <w:color w:val="auto"/>
                      <w:szCs w:val="21"/>
                    </w:rPr>
                  </w:pPr>
                  <w:r>
                    <w:rPr>
                      <w:rFonts w:hint="eastAsia"/>
                      <w:color w:val="auto"/>
                      <w:szCs w:val="21"/>
                    </w:rPr>
                    <w:t>冷却筛分机</w:t>
                  </w:r>
                </w:p>
              </w:tc>
              <w:tc>
                <w:tcPr>
                  <w:tcW w:w="982" w:type="dxa"/>
                  <w:vAlign w:val="center"/>
                </w:tcPr>
                <w:p>
                  <w:pPr>
                    <w:tabs>
                      <w:tab w:val="left" w:pos="624"/>
                    </w:tabs>
                    <w:adjustRightInd w:val="0"/>
                    <w:snapToGrid w:val="0"/>
                    <w:jc w:val="center"/>
                    <w:rPr>
                      <w:color w:val="auto"/>
                      <w:szCs w:val="21"/>
                    </w:rPr>
                  </w:pPr>
                  <w:r>
                    <w:rPr>
                      <w:rFonts w:hint="eastAsia"/>
                      <w:color w:val="auto"/>
                      <w:szCs w:val="21"/>
                    </w:rPr>
                    <w:t>75</w:t>
                  </w:r>
                </w:p>
              </w:tc>
              <w:tc>
                <w:tcPr>
                  <w:tcW w:w="1020" w:type="dxa"/>
                  <w:vAlign w:val="center"/>
                </w:tcPr>
                <w:p>
                  <w:pPr>
                    <w:tabs>
                      <w:tab w:val="left" w:pos="624"/>
                    </w:tabs>
                    <w:adjustRightInd w:val="0"/>
                    <w:snapToGrid w:val="0"/>
                    <w:jc w:val="center"/>
                    <w:rPr>
                      <w:color w:val="auto"/>
                      <w:szCs w:val="21"/>
                    </w:rPr>
                  </w:pPr>
                  <w:r>
                    <w:rPr>
                      <w:rFonts w:hint="eastAsia"/>
                      <w:color w:val="auto"/>
                      <w:szCs w:val="21"/>
                    </w:rPr>
                    <w:t>1</w:t>
                  </w:r>
                </w:p>
              </w:tc>
              <w:tc>
                <w:tcPr>
                  <w:tcW w:w="1189" w:type="dxa"/>
                  <w:vMerge w:val="continue"/>
                  <w:vAlign w:val="center"/>
                </w:tcPr>
                <w:p>
                  <w:pPr>
                    <w:pStyle w:val="140"/>
                    <w:adjustRightInd w:val="0"/>
                    <w:snapToGrid w:val="0"/>
                    <w:spacing w:line="240" w:lineRule="auto"/>
                    <w:ind w:left="0" w:firstLine="0" w:firstLineChars="0"/>
                    <w:rPr>
                      <w:rFonts w:ascii="Times New Roman" w:hAnsi="Times New Roman"/>
                      <w:color w:val="auto"/>
                      <w:szCs w:val="21"/>
                    </w:rPr>
                  </w:pPr>
                </w:p>
              </w:tc>
              <w:tc>
                <w:tcPr>
                  <w:tcW w:w="1551" w:type="dxa"/>
                  <w:vMerge w:val="continue"/>
                  <w:vAlign w:val="center"/>
                </w:tcPr>
                <w:p>
                  <w:pPr>
                    <w:pStyle w:val="140"/>
                    <w:adjustRightInd w:val="0"/>
                    <w:snapToGrid w:val="0"/>
                    <w:spacing w:line="240" w:lineRule="auto"/>
                    <w:ind w:left="0" w:firstLine="0" w:firstLineChars="0"/>
                    <w:rPr>
                      <w:rFonts w:ascii="Times New Roman" w:hAnsi="Times New Roman"/>
                      <w:color w:val="auto"/>
                      <w:szCs w:val="21"/>
                    </w:rPr>
                  </w:pPr>
                </w:p>
              </w:tc>
              <w:tc>
                <w:tcPr>
                  <w:tcW w:w="1246"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43</w:t>
                  </w:r>
                </w:p>
              </w:tc>
              <w:tc>
                <w:tcPr>
                  <w:tcW w:w="1030"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4"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5</w:t>
                  </w:r>
                </w:p>
              </w:tc>
              <w:tc>
                <w:tcPr>
                  <w:tcW w:w="1344" w:type="dxa"/>
                  <w:vAlign w:val="center"/>
                </w:tcPr>
                <w:p>
                  <w:pPr>
                    <w:tabs>
                      <w:tab w:val="left" w:pos="624"/>
                    </w:tabs>
                    <w:adjustRightInd w:val="0"/>
                    <w:snapToGrid w:val="0"/>
                    <w:jc w:val="center"/>
                    <w:rPr>
                      <w:color w:val="auto"/>
                      <w:szCs w:val="21"/>
                    </w:rPr>
                  </w:pPr>
                  <w:r>
                    <w:rPr>
                      <w:rFonts w:hint="eastAsia"/>
                      <w:color w:val="auto"/>
                      <w:szCs w:val="21"/>
                    </w:rPr>
                    <w:t>风机</w:t>
                  </w:r>
                </w:p>
              </w:tc>
              <w:tc>
                <w:tcPr>
                  <w:tcW w:w="982" w:type="dxa"/>
                  <w:vAlign w:val="center"/>
                </w:tcPr>
                <w:p>
                  <w:pPr>
                    <w:tabs>
                      <w:tab w:val="left" w:pos="624"/>
                    </w:tabs>
                    <w:adjustRightInd w:val="0"/>
                    <w:snapToGrid w:val="0"/>
                    <w:jc w:val="center"/>
                    <w:rPr>
                      <w:color w:val="auto"/>
                      <w:szCs w:val="21"/>
                    </w:rPr>
                  </w:pPr>
                  <w:r>
                    <w:rPr>
                      <w:rFonts w:hint="eastAsia"/>
                      <w:color w:val="auto"/>
                      <w:szCs w:val="21"/>
                    </w:rPr>
                    <w:t>85</w:t>
                  </w:r>
                </w:p>
              </w:tc>
              <w:tc>
                <w:tcPr>
                  <w:tcW w:w="1020" w:type="dxa"/>
                  <w:vAlign w:val="center"/>
                </w:tcPr>
                <w:p>
                  <w:pPr>
                    <w:tabs>
                      <w:tab w:val="left" w:pos="624"/>
                    </w:tabs>
                    <w:adjustRightInd w:val="0"/>
                    <w:snapToGrid w:val="0"/>
                    <w:jc w:val="center"/>
                    <w:rPr>
                      <w:color w:val="auto"/>
                      <w:szCs w:val="21"/>
                    </w:rPr>
                  </w:pPr>
                  <w:r>
                    <w:rPr>
                      <w:rFonts w:hint="eastAsia"/>
                      <w:color w:val="auto"/>
                      <w:szCs w:val="21"/>
                    </w:rPr>
                    <w:t>1</w:t>
                  </w:r>
                </w:p>
              </w:tc>
              <w:tc>
                <w:tcPr>
                  <w:tcW w:w="1189"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车间</w:t>
                  </w:r>
                </w:p>
              </w:tc>
              <w:tc>
                <w:tcPr>
                  <w:tcW w:w="1551"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ascii="Times New Roman" w:hAnsi="Times New Roman"/>
                      <w:color w:val="auto"/>
                      <w:szCs w:val="21"/>
                    </w:rPr>
                    <w:t>隔声</w:t>
                  </w:r>
                  <w:r>
                    <w:rPr>
                      <w:rFonts w:hint="eastAsia" w:ascii="Times New Roman" w:hAnsi="Times New Roman"/>
                      <w:color w:val="auto"/>
                      <w:szCs w:val="21"/>
                    </w:rPr>
                    <w:t>罩</w:t>
                  </w:r>
                  <w:r>
                    <w:rPr>
                      <w:rFonts w:ascii="Times New Roman" w:hAnsi="Times New Roman"/>
                      <w:color w:val="auto"/>
                      <w:szCs w:val="21"/>
                    </w:rPr>
                    <w:t>、</w:t>
                  </w:r>
                  <w:r>
                    <w:rPr>
                      <w:rFonts w:ascii="Times New Roman"/>
                      <w:color w:val="auto"/>
                      <w:szCs w:val="21"/>
                    </w:rPr>
                    <w:t>减震</w:t>
                  </w:r>
                  <w:r>
                    <w:rPr>
                      <w:rFonts w:hint="eastAsia" w:ascii="Times New Roman"/>
                      <w:color w:val="auto"/>
                      <w:szCs w:val="21"/>
                    </w:rPr>
                    <w:t>垫、消声器</w:t>
                  </w:r>
                </w:p>
              </w:tc>
              <w:tc>
                <w:tcPr>
                  <w:tcW w:w="1246"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45</w:t>
                  </w:r>
                </w:p>
              </w:tc>
              <w:tc>
                <w:tcPr>
                  <w:tcW w:w="1030"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00" w:type="dxa"/>
                  <w:gridSpan w:val="6"/>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噪声影响叠加值</w:t>
                  </w:r>
                </w:p>
              </w:tc>
              <w:tc>
                <w:tcPr>
                  <w:tcW w:w="1246"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56.5</w:t>
                  </w:r>
                </w:p>
              </w:tc>
              <w:tc>
                <w:tcPr>
                  <w:tcW w:w="1030" w:type="dxa"/>
                  <w:vAlign w:val="center"/>
                </w:tcPr>
                <w:p>
                  <w:pPr>
                    <w:pStyle w:val="140"/>
                    <w:adjustRightInd w:val="0"/>
                    <w:snapToGrid w:val="0"/>
                    <w:spacing w:line="240" w:lineRule="auto"/>
                    <w:ind w:left="0" w:firstLine="0" w:firstLineChars="0"/>
                    <w:rPr>
                      <w:rFonts w:ascii="Times New Roman" w:hAnsi="Times New Roman"/>
                      <w:color w:val="auto"/>
                      <w:szCs w:val="21"/>
                    </w:rPr>
                  </w:pPr>
                  <w:r>
                    <w:rPr>
                      <w:rFonts w:hint="eastAsia" w:ascii="Times New Roman" w:hAnsi="Times New Roman"/>
                      <w:color w:val="auto"/>
                      <w:szCs w:val="21"/>
                    </w:rPr>
                    <w:t>44.4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6" w:type="dxa"/>
                  <w:gridSpan w:val="8"/>
                  <w:vAlign w:val="center"/>
                </w:tcPr>
                <w:p>
                  <w:pPr>
                    <w:pStyle w:val="140"/>
                    <w:adjustRightInd w:val="0"/>
                    <w:snapToGrid w:val="0"/>
                    <w:spacing w:line="240" w:lineRule="auto"/>
                    <w:ind w:left="0" w:firstLine="0" w:firstLineChars="0"/>
                    <w:rPr>
                      <w:rFonts w:ascii="Times New Roman" w:hAnsi="Times New Roman"/>
                      <w:color w:val="auto"/>
                      <w:szCs w:val="21"/>
                    </w:rPr>
                  </w:pPr>
                  <w:r>
                    <w:rPr>
                      <w:rFonts w:ascii="Times New Roman"/>
                      <w:color w:val="auto"/>
                      <w:szCs w:val="21"/>
                    </w:rPr>
                    <w:t>距离</w:t>
                  </w:r>
                  <w:r>
                    <w:rPr>
                      <w:rFonts w:hint="eastAsia" w:ascii="Times New Roman"/>
                      <w:color w:val="auto"/>
                      <w:szCs w:val="21"/>
                    </w:rPr>
                    <w:t>衰减</w:t>
                  </w:r>
                  <w:r>
                    <w:rPr>
                      <w:rFonts w:ascii="Times New Roman"/>
                      <w:color w:val="auto"/>
                      <w:szCs w:val="21"/>
                    </w:rPr>
                    <w:t>及绿化带隔声</w:t>
                  </w:r>
                  <w:r>
                    <w:rPr>
                      <w:rFonts w:hint="eastAsia" w:ascii="Times New Roman"/>
                      <w:color w:val="auto"/>
                      <w:szCs w:val="21"/>
                    </w:rPr>
                    <w:t>效果以</w:t>
                  </w:r>
                  <w:r>
                    <w:rPr>
                      <w:rFonts w:hint="eastAsia" w:ascii="Times New Roman" w:hAnsi="Times New Roman"/>
                      <w:color w:val="auto"/>
                      <w:szCs w:val="21"/>
                    </w:rPr>
                    <w:t>5</w:t>
                  </w:r>
                  <w:r>
                    <w:rPr>
                      <w:rFonts w:ascii="Times New Roman" w:hAnsi="Times New Roman"/>
                      <w:color w:val="auto"/>
                      <w:szCs w:val="21"/>
                    </w:rPr>
                    <w:t>dB</w:t>
                  </w:r>
                  <w:r>
                    <w:rPr>
                      <w:rFonts w:hint="eastAsia" w:ascii="Times New Roman" w:hAnsi="Times New Roman"/>
                      <w:color w:val="auto"/>
                      <w:szCs w:val="21"/>
                    </w:rPr>
                    <w:t>计</w:t>
                  </w:r>
                </w:p>
              </w:tc>
            </w:tr>
          </w:tbl>
          <w:p>
            <w:pPr>
              <w:tabs>
                <w:tab w:val="left" w:pos="624"/>
              </w:tabs>
              <w:spacing w:line="360" w:lineRule="auto"/>
              <w:ind w:firstLine="462" w:firstLineChars="200"/>
              <w:rPr>
                <w:rFonts w:hAnsi="宋体"/>
                <w:color w:val="auto"/>
                <w:sz w:val="24"/>
              </w:rPr>
            </w:pPr>
            <w:r>
              <w:rPr>
                <w:rFonts w:hAnsi="宋体"/>
                <w:color w:val="auto"/>
                <w:sz w:val="24"/>
              </w:rPr>
              <w:t>由上表可知，项目营运期厂界噪声</w:t>
            </w:r>
            <w:r>
              <w:rPr>
                <w:rFonts w:hint="eastAsia" w:hAnsi="宋体"/>
                <w:color w:val="auto"/>
                <w:sz w:val="24"/>
              </w:rPr>
              <w:t>贡献</w:t>
            </w:r>
            <w:r>
              <w:rPr>
                <w:rFonts w:hAnsi="宋体"/>
                <w:color w:val="auto"/>
                <w:sz w:val="24"/>
              </w:rPr>
              <w:t>值</w:t>
            </w:r>
            <w:r>
              <w:rPr>
                <w:rFonts w:hint="eastAsia" w:hAnsi="宋体"/>
                <w:color w:val="auto"/>
                <w:sz w:val="24"/>
              </w:rPr>
              <w:t>约</w:t>
            </w:r>
            <w:r>
              <w:rPr>
                <w:rFonts w:hAnsi="宋体"/>
                <w:color w:val="auto"/>
                <w:sz w:val="24"/>
              </w:rPr>
              <w:t>为</w:t>
            </w:r>
            <w:r>
              <w:rPr>
                <w:rFonts w:hint="eastAsia" w:hAnsi="宋体"/>
                <w:color w:val="auto"/>
                <w:sz w:val="24"/>
              </w:rPr>
              <w:t>44.4</w:t>
            </w:r>
            <w:r>
              <w:rPr>
                <w:rFonts w:hAnsi="宋体"/>
                <w:color w:val="auto"/>
                <w:sz w:val="24"/>
              </w:rPr>
              <w:t>dB(A)，</w:t>
            </w:r>
            <w:r>
              <w:rPr>
                <w:rFonts w:hint="eastAsia" w:hAnsi="宋体"/>
                <w:color w:val="auto"/>
                <w:sz w:val="24"/>
              </w:rPr>
              <w:t>再加上项目夜间不生产，对夜间噪声无影响，因此项目厂界噪声可低于</w:t>
            </w:r>
            <w:r>
              <w:rPr>
                <w:rFonts w:hAnsi="宋体"/>
                <w:color w:val="auto"/>
                <w:sz w:val="24"/>
              </w:rPr>
              <w:t>《工业企业厂界环境噪声排放标准》（GB12348-2008）中</w:t>
            </w:r>
            <w:r>
              <w:rPr>
                <w:rFonts w:hint="eastAsia" w:hAnsi="宋体"/>
                <w:color w:val="auto"/>
                <w:sz w:val="24"/>
              </w:rPr>
              <w:t>2</w:t>
            </w:r>
            <w:r>
              <w:rPr>
                <w:rFonts w:hAnsi="宋体"/>
                <w:color w:val="auto"/>
                <w:sz w:val="24"/>
              </w:rPr>
              <w:t>类标准</w:t>
            </w:r>
            <w:r>
              <w:rPr>
                <w:rFonts w:hint="eastAsia" w:hAnsi="宋体"/>
                <w:color w:val="auto"/>
                <w:sz w:val="24"/>
              </w:rPr>
              <w:t>（昼间≦60</w:t>
            </w:r>
            <w:r>
              <w:rPr>
                <w:rFonts w:hAnsi="宋体"/>
                <w:color w:val="auto"/>
                <w:sz w:val="24"/>
              </w:rPr>
              <w:t>dB(A)</w:t>
            </w:r>
            <w:r>
              <w:rPr>
                <w:rFonts w:hint="eastAsia" w:hAnsi="宋体"/>
                <w:color w:val="auto"/>
                <w:sz w:val="24"/>
              </w:rPr>
              <w:t>、夜间≦50</w:t>
            </w:r>
            <w:r>
              <w:rPr>
                <w:rFonts w:hAnsi="宋体"/>
                <w:color w:val="auto"/>
                <w:sz w:val="24"/>
              </w:rPr>
              <w:t>dB(A)</w:t>
            </w:r>
            <w:r>
              <w:rPr>
                <w:rFonts w:hint="eastAsia" w:hAnsi="宋体"/>
                <w:color w:val="auto"/>
                <w:sz w:val="24"/>
              </w:rPr>
              <w:t>）</w:t>
            </w:r>
            <w:r>
              <w:rPr>
                <w:rFonts w:hAnsi="宋体"/>
                <w:color w:val="auto"/>
                <w:sz w:val="24"/>
              </w:rPr>
              <w:t>。项目各种机械设备等经过设备房及消声设备的消声、隔音、减震后，再经距离衰减和绿化带隔声，各类设备产生的噪声辐射到厂界，噪声</w:t>
            </w:r>
            <w:r>
              <w:rPr>
                <w:rFonts w:hint="eastAsia" w:hAnsi="宋体"/>
                <w:color w:val="auto"/>
                <w:sz w:val="24"/>
              </w:rPr>
              <w:t>贡献</w:t>
            </w:r>
            <w:r>
              <w:rPr>
                <w:rFonts w:hAnsi="宋体"/>
                <w:color w:val="auto"/>
                <w:sz w:val="24"/>
              </w:rPr>
              <w:t>值可达到《工业企业厂界环境噪声排放标准（GB12348-2008）》中</w:t>
            </w:r>
            <w:r>
              <w:rPr>
                <w:rFonts w:hint="eastAsia" w:hAnsi="宋体"/>
                <w:color w:val="auto"/>
                <w:sz w:val="24"/>
              </w:rPr>
              <w:t>2</w:t>
            </w:r>
            <w:r>
              <w:rPr>
                <w:rFonts w:hAnsi="宋体"/>
                <w:color w:val="auto"/>
                <w:sz w:val="24"/>
              </w:rPr>
              <w:t>标准要求。</w:t>
            </w:r>
          </w:p>
          <w:p>
            <w:pPr>
              <w:adjustRightInd w:val="0"/>
              <w:snapToGrid w:val="0"/>
              <w:spacing w:line="360" w:lineRule="auto"/>
              <w:ind w:firstLine="462" w:firstLineChars="200"/>
              <w:rPr>
                <w:rFonts w:eastAsiaTheme="minorEastAsia"/>
                <w:color w:val="auto"/>
                <w:sz w:val="24"/>
              </w:rPr>
            </w:pPr>
            <w:r>
              <w:rPr>
                <w:rFonts w:eastAsiaTheme="minorEastAsia"/>
                <w:color w:val="auto"/>
                <w:sz w:val="24"/>
              </w:rPr>
              <w:t>（2）运输车辆噪声</w:t>
            </w:r>
          </w:p>
          <w:p>
            <w:pPr>
              <w:adjustRightInd w:val="0"/>
              <w:snapToGrid w:val="0"/>
              <w:spacing w:line="360" w:lineRule="auto"/>
              <w:ind w:firstLine="462" w:firstLineChars="200"/>
              <w:rPr>
                <w:rFonts w:eastAsiaTheme="minorEastAsia"/>
                <w:color w:val="auto"/>
                <w:sz w:val="24"/>
              </w:rPr>
            </w:pPr>
            <w:r>
              <w:rPr>
                <w:rFonts w:eastAsiaTheme="minorEastAsia"/>
                <w:color w:val="auto"/>
                <w:sz w:val="24"/>
              </w:rPr>
              <w:t>本项目运输车辆的噪声源强连续且较高，因此运输车辆在行驶过程中需减速慢行，禁止鸣笛，禁止夜间运输。根据调查，当车辆在平滑路面行驶时其噪声值较坑洼路面行驶时的噪声值要低15dB（A），因此要求企业修筑平滑路面，尽量减小路面坡度，这样可大大减轻车辆在启动及行驶过程发动机轰鸣噪声。同时优选新型低噪声运输车辆，同时应加强对运输车辆的维护，确保车辆的关键部件处于良好的运转状态，以减轻车辆噪声；加强运输道路的维护和养护，确保路面的平整，以尽可能地避免因颠簸引发的噪声量；对运输车辆实施禁鸣、限速（车速控制在10km/h以下）等管理措施降低车辆噪声对声环境的影响。</w:t>
            </w:r>
          </w:p>
          <w:p>
            <w:pPr>
              <w:pStyle w:val="49"/>
              <w:numPr>
                <w:ilvl w:val="0"/>
                <w:numId w:val="7"/>
              </w:numPr>
              <w:snapToGrid w:val="0"/>
              <w:spacing w:line="360" w:lineRule="auto"/>
              <w:ind w:firstLine="462" w:firstLineChars="200"/>
              <w:rPr>
                <w:rFonts w:ascii="Times New Roman" w:eastAsiaTheme="minorEastAsia"/>
                <w:b/>
                <w:bCs/>
                <w:color w:val="auto"/>
                <w:kern w:val="2"/>
                <w:szCs w:val="20"/>
              </w:rPr>
            </w:pPr>
            <w:r>
              <w:rPr>
                <w:rFonts w:ascii="Times New Roman" w:eastAsiaTheme="minorEastAsia"/>
                <w:b/>
                <w:bCs/>
                <w:color w:val="auto"/>
                <w:kern w:val="2"/>
                <w:szCs w:val="20"/>
              </w:rPr>
              <w:t>固体废物影响分析</w:t>
            </w:r>
          </w:p>
          <w:p>
            <w:pPr>
              <w:autoSpaceDE w:val="0"/>
              <w:autoSpaceDN w:val="0"/>
              <w:adjustRightInd w:val="0"/>
              <w:snapToGrid w:val="0"/>
              <w:spacing w:line="360" w:lineRule="auto"/>
              <w:ind w:firstLine="462" w:firstLineChars="200"/>
              <w:jc w:val="left"/>
              <w:rPr>
                <w:color w:val="auto"/>
                <w:sz w:val="24"/>
              </w:rPr>
            </w:pPr>
            <w:r>
              <w:rPr>
                <w:color w:val="auto"/>
                <w:sz w:val="24"/>
              </w:rPr>
              <w:t>本项目运营期固体废物主要为</w:t>
            </w:r>
            <w:r>
              <w:rPr>
                <w:color w:val="auto"/>
                <w:spacing w:val="9"/>
                <w:sz w:val="24"/>
              </w:rPr>
              <w:t>除尘灰渣、</w:t>
            </w:r>
            <w:r>
              <w:rPr>
                <w:color w:val="auto"/>
                <w:sz w:val="24"/>
              </w:rPr>
              <w:t>生活垃圾、废包装袋。</w:t>
            </w:r>
          </w:p>
          <w:p>
            <w:pPr>
              <w:adjustRightInd w:val="0"/>
              <w:snapToGrid w:val="0"/>
              <w:spacing w:line="360" w:lineRule="auto"/>
              <w:ind w:firstLine="498" w:firstLineChars="200"/>
              <w:jc w:val="left"/>
              <w:rPr>
                <w:color w:val="auto"/>
                <w:sz w:val="24"/>
              </w:rPr>
            </w:pPr>
            <w:r>
              <w:rPr>
                <w:color w:val="auto"/>
                <w:spacing w:val="9"/>
                <w:sz w:val="24"/>
              </w:rPr>
              <w:t>本项目</w:t>
            </w:r>
            <w:r>
              <w:rPr>
                <w:rFonts w:hint="eastAsia"/>
                <w:color w:val="auto"/>
                <w:spacing w:val="9"/>
                <w:sz w:val="24"/>
              </w:rPr>
              <w:t>除尘器</w:t>
            </w:r>
            <w:r>
              <w:rPr>
                <w:color w:val="auto"/>
                <w:spacing w:val="9"/>
                <w:sz w:val="24"/>
              </w:rPr>
              <w:t>收集的除尘灰渣</w:t>
            </w:r>
            <w:r>
              <w:rPr>
                <w:color w:val="auto"/>
                <w:sz w:val="24"/>
              </w:rPr>
              <w:t>，属性为一般工业固体废物，储存到一定量后返回发酵再利用，应按照《一般工业固体废物贮存、处置场污染控制标准(GB18599-2001)》及其2013年的相关要求建设。临时贮存场所地面与裙脚要用坚固防渗的材料建造，基础必须防渗，应保证能防止暴雨不会流到临时堆放场</w:t>
            </w:r>
            <w:r>
              <w:rPr>
                <w:color w:val="auto"/>
                <w:spacing w:val="5"/>
                <w:sz w:val="24"/>
              </w:rPr>
              <w:t>。</w:t>
            </w:r>
            <w:r>
              <w:rPr>
                <w:color w:val="auto"/>
                <w:sz w:val="24"/>
              </w:rPr>
              <w:t>临时堆放场要防雨、防风、防晒，设施周围应设置围档结构及顶棚，禁止生活垃圾混入。本项目生活垃圾收集后，</w:t>
            </w:r>
            <w:r>
              <w:rPr>
                <w:rFonts w:eastAsiaTheme="minorEastAsia"/>
                <w:color w:val="auto"/>
                <w:sz w:val="24"/>
              </w:rPr>
              <w:t>统一收集后由当地环卫部门负责清运处置</w:t>
            </w:r>
            <w:r>
              <w:rPr>
                <w:color w:val="auto"/>
                <w:sz w:val="24"/>
              </w:rPr>
              <w:t>，废包装袋收集后</w:t>
            </w:r>
            <w:r>
              <w:rPr>
                <w:rFonts w:hint="eastAsia"/>
                <w:color w:val="auto"/>
                <w:sz w:val="24"/>
              </w:rPr>
              <w:t>出售至废品回收站</w:t>
            </w:r>
            <w:r>
              <w:rPr>
                <w:color w:val="auto"/>
                <w:sz w:val="24"/>
              </w:rPr>
              <w:t>。</w:t>
            </w:r>
          </w:p>
          <w:p>
            <w:pPr>
              <w:adjustRightInd w:val="0"/>
              <w:snapToGrid w:val="0"/>
              <w:spacing w:line="360" w:lineRule="auto"/>
              <w:ind w:firstLine="462" w:firstLineChars="200"/>
              <w:jc w:val="left"/>
              <w:rPr>
                <w:rFonts w:eastAsiaTheme="minorEastAsia"/>
                <w:color w:val="auto"/>
                <w:sz w:val="24"/>
              </w:rPr>
            </w:pPr>
            <w:r>
              <w:rPr>
                <w:rFonts w:eastAsiaTheme="minorEastAsia"/>
                <w:color w:val="auto"/>
                <w:sz w:val="24"/>
              </w:rPr>
              <w:t>综上，项目运营期产生的固废通过采取上述综合防治措施，均能合理处置固废，因此项目所产生的固废对周边环境影响较小。</w:t>
            </w:r>
          </w:p>
          <w:p>
            <w:pPr>
              <w:adjustRightInd w:val="0"/>
              <w:snapToGrid w:val="0"/>
              <w:spacing w:line="360" w:lineRule="auto"/>
              <w:ind w:firstLine="462" w:firstLineChars="200"/>
              <w:rPr>
                <w:b/>
                <w:bCs/>
                <w:color w:val="auto"/>
                <w:sz w:val="24"/>
              </w:rPr>
            </w:pPr>
            <w:r>
              <w:rPr>
                <w:b/>
                <w:bCs/>
                <w:color w:val="auto"/>
                <w:sz w:val="24"/>
              </w:rPr>
              <w:t>5、粪便运输环境影响分析</w:t>
            </w:r>
          </w:p>
          <w:p>
            <w:pPr>
              <w:adjustRightInd w:val="0"/>
              <w:snapToGrid w:val="0"/>
              <w:spacing w:line="360" w:lineRule="auto"/>
              <w:ind w:firstLine="462" w:firstLineChars="200"/>
              <w:rPr>
                <w:rFonts w:hint="eastAsia"/>
                <w:bCs/>
                <w:color w:val="auto"/>
                <w:sz w:val="24"/>
                <w:u w:val="wave"/>
              </w:rPr>
            </w:pPr>
            <w:r>
              <w:rPr>
                <w:bCs/>
                <w:color w:val="auto"/>
                <w:sz w:val="24"/>
                <w:u w:val="wave"/>
              </w:rPr>
              <w:t>本项目猪粪来自于当地养殖场，考虑到畜禽粪便从养殖场到本项目原料库的输送过程会对道路沿途的居民造成一定的影响，</w:t>
            </w:r>
            <w:r>
              <w:rPr>
                <w:rFonts w:hint="eastAsia"/>
                <w:bCs/>
                <w:color w:val="auto"/>
                <w:sz w:val="24"/>
                <w:u w:val="wave"/>
              </w:rPr>
              <w:t xml:space="preserve"> 本项目收集</w:t>
            </w:r>
            <w:r>
              <w:rPr>
                <w:rFonts w:hint="eastAsia"/>
                <w:bCs/>
                <w:color w:val="auto"/>
                <w:sz w:val="24"/>
                <w:u w:val="wave"/>
                <w:lang w:eastAsia="zh-CN"/>
              </w:rPr>
              <w:t>猪粪</w:t>
            </w:r>
            <w:r>
              <w:rPr>
                <w:rFonts w:hint="eastAsia"/>
                <w:bCs/>
                <w:color w:val="auto"/>
                <w:sz w:val="24"/>
                <w:u w:val="wave"/>
              </w:rPr>
              <w:t>沿途为乡镇公路通道，车流量不大，随着经济的发展车流量会有所增加。本项目周边没有大的企业和运输压力，因此对该公路的使用基本不会造成堵车等情况发生。另外项目厂区留有足够大的车辆停放区域， 车辆进厂立即卸货， 运输车辆不会停在路边影响过往车辆。</w:t>
            </w:r>
          </w:p>
          <w:p>
            <w:pPr>
              <w:adjustRightInd w:val="0"/>
              <w:snapToGrid w:val="0"/>
              <w:spacing w:line="360" w:lineRule="auto"/>
              <w:ind w:firstLine="462" w:firstLineChars="200"/>
              <w:rPr>
                <w:rFonts w:hint="eastAsia"/>
                <w:bCs/>
                <w:color w:val="auto"/>
                <w:sz w:val="24"/>
                <w:u w:val="wave"/>
              </w:rPr>
            </w:pPr>
            <w:r>
              <w:rPr>
                <w:rFonts w:hint="eastAsia"/>
                <w:bCs/>
                <w:color w:val="auto"/>
                <w:sz w:val="24"/>
                <w:u w:val="wave"/>
              </w:rPr>
              <w:t>本项目原料运输由于运输量较大、原料具有恶臭、携带病原菌风险等，对外界影响最大，主要表现为：①原料密封不严，散落在道路周边，一方面存在传播病原菌的风险，另一方面形成了局部恶臭。②交通噪声对道路周边环境的影响。</w:t>
            </w:r>
          </w:p>
          <w:p>
            <w:pPr>
              <w:adjustRightInd w:val="0"/>
              <w:snapToGrid w:val="0"/>
              <w:spacing w:line="360" w:lineRule="auto"/>
              <w:ind w:firstLine="462" w:firstLineChars="200"/>
              <w:rPr>
                <w:rFonts w:hint="eastAsia"/>
                <w:bCs/>
                <w:color w:val="auto"/>
                <w:sz w:val="24"/>
                <w:u w:val="wave"/>
              </w:rPr>
            </w:pPr>
            <w:r>
              <w:rPr>
                <w:rFonts w:hint="eastAsia"/>
                <w:bCs/>
                <w:color w:val="auto"/>
                <w:sz w:val="24"/>
                <w:u w:val="wave"/>
              </w:rPr>
              <w:t>针对以上影响，建议采取的措施为：</w:t>
            </w:r>
          </w:p>
          <w:p>
            <w:pPr>
              <w:adjustRightInd w:val="0"/>
              <w:snapToGrid w:val="0"/>
              <w:spacing w:line="360" w:lineRule="auto"/>
              <w:ind w:firstLine="462" w:firstLineChars="200"/>
              <w:rPr>
                <w:rFonts w:hint="eastAsia"/>
                <w:bCs/>
                <w:color w:val="auto"/>
                <w:sz w:val="24"/>
                <w:u w:val="wave"/>
              </w:rPr>
            </w:pPr>
            <w:r>
              <w:rPr>
                <w:rFonts w:hint="eastAsia"/>
                <w:bCs/>
                <w:color w:val="auto"/>
                <w:sz w:val="24"/>
                <w:u w:val="wave"/>
              </w:rPr>
              <w:t>（1）原料密封包装，再用密封罐车运输，避免散落现象的发生。同时也避免了局部恶臭的影响，以及车辆经过时恶臭影响。</w:t>
            </w:r>
          </w:p>
          <w:p>
            <w:pPr>
              <w:adjustRightInd w:val="0"/>
              <w:snapToGrid w:val="0"/>
              <w:spacing w:line="360" w:lineRule="auto"/>
              <w:ind w:firstLine="462" w:firstLineChars="200"/>
              <w:rPr>
                <w:bCs/>
                <w:color w:val="auto"/>
                <w:sz w:val="24"/>
                <w:u w:val="wave"/>
              </w:rPr>
            </w:pPr>
            <w:r>
              <w:rPr>
                <w:rFonts w:hint="eastAsia"/>
                <w:bCs/>
                <w:color w:val="auto"/>
                <w:sz w:val="24"/>
                <w:u w:val="wave"/>
              </w:rPr>
              <w:t>（2）由于运输车次不多，要求企业尽量在白天集中运输，不要在夜间运输，以免噪声对居民造成影响。</w:t>
            </w:r>
          </w:p>
          <w:p>
            <w:pPr>
              <w:adjustRightInd w:val="0"/>
              <w:snapToGrid w:val="0"/>
              <w:spacing w:line="360" w:lineRule="auto"/>
              <w:ind w:firstLine="462" w:firstLineChars="200"/>
              <w:rPr>
                <w:bCs/>
                <w:color w:val="auto"/>
                <w:sz w:val="24"/>
                <w:u w:val="wave"/>
              </w:rPr>
            </w:pPr>
            <w:r>
              <w:rPr>
                <w:rFonts w:hint="eastAsia"/>
                <w:bCs/>
                <w:color w:val="auto"/>
                <w:sz w:val="24"/>
                <w:u w:val="wave"/>
                <w:lang w:eastAsia="zh-CN"/>
              </w:rPr>
              <w:t>同时</w:t>
            </w:r>
            <w:r>
              <w:rPr>
                <w:bCs/>
                <w:color w:val="auto"/>
                <w:sz w:val="24"/>
                <w:u w:val="wave"/>
              </w:rPr>
              <w:t>本评价要求本项目收购的畜禽粪便必须严格做到干湿分离。建设方必须制定严格的物料储运操作规程，凡畜禽粪便必须统一采用带盖桶装，输送车辆必须为车厢封闭式，防止沿途粪便洒漏现象产生；车辆运输路线尽量避免经过人口密集区。在采取上述措施的前提下，预计本项目粪便输送对沿途周围环境不会造成明显不利的影响。</w:t>
            </w:r>
            <w:r>
              <w:commentReference w:id="15"/>
            </w:r>
          </w:p>
          <w:p>
            <w:pPr>
              <w:adjustRightInd w:val="0"/>
              <w:snapToGrid w:val="0"/>
              <w:spacing w:line="360" w:lineRule="auto"/>
              <w:rPr>
                <w:rFonts w:eastAsiaTheme="minorEastAsia"/>
                <w:b/>
                <w:bCs/>
                <w:color w:val="auto"/>
                <w:sz w:val="30"/>
                <w:szCs w:val="30"/>
              </w:rPr>
            </w:pPr>
            <w:r>
              <w:rPr>
                <w:rFonts w:eastAsiaTheme="minorEastAsia"/>
                <w:b/>
                <w:bCs/>
                <w:color w:val="auto"/>
                <w:sz w:val="30"/>
                <w:szCs w:val="30"/>
              </w:rPr>
              <w:t>（三）环境风险分析</w:t>
            </w:r>
          </w:p>
          <w:p>
            <w:pPr>
              <w:adjustRightInd w:val="0"/>
              <w:snapToGrid w:val="0"/>
              <w:spacing w:line="360" w:lineRule="auto"/>
              <w:ind w:firstLine="347" w:firstLineChars="150"/>
              <w:rPr>
                <w:color w:val="auto"/>
                <w:sz w:val="24"/>
              </w:rPr>
            </w:pPr>
            <w:r>
              <w:rPr>
                <w:color w:val="auto"/>
                <w:sz w:val="24"/>
              </w:rPr>
              <w:t>通过对本项目所用的原材料、使用的物质和设备进行风险识别知，本项目的事故风险包括废气事故排放(未及时洒除臭剂的恶臭污染、废气治理设施失效)、渗滤液泄漏、污水事故排放造成地表水和地下水污染等情况。具体分析及防范措施如下：</w:t>
            </w:r>
          </w:p>
          <w:p>
            <w:pPr>
              <w:pStyle w:val="184"/>
              <w:adjustRightInd w:val="0"/>
              <w:snapToGrid w:val="0"/>
              <w:spacing w:beforeLines="0" w:afterLines="0" w:line="360" w:lineRule="auto"/>
              <w:ind w:firstLine="460"/>
              <w:jc w:val="left"/>
              <w:rPr>
                <w:color w:val="auto"/>
              </w:rPr>
            </w:pPr>
            <w:r>
              <w:rPr>
                <w:rFonts w:hint="eastAsia"/>
                <w:color w:val="auto"/>
              </w:rPr>
              <w:t>（1）</w:t>
            </w:r>
            <w:r>
              <w:rPr>
                <w:color w:val="auto"/>
              </w:rPr>
              <w:t>废气事故排放风险环境影响分析</w:t>
            </w:r>
          </w:p>
          <w:p>
            <w:pPr>
              <w:pStyle w:val="184"/>
              <w:adjustRightInd w:val="0"/>
              <w:snapToGrid w:val="0"/>
              <w:spacing w:beforeLines="0" w:afterLines="0" w:line="360" w:lineRule="auto"/>
              <w:ind w:firstLine="460"/>
              <w:jc w:val="left"/>
              <w:rPr>
                <w:color w:val="auto"/>
              </w:rPr>
            </w:pPr>
            <w:r>
              <w:rPr>
                <w:color w:val="auto"/>
              </w:rPr>
              <w:t>本项目废气主要为粉尘、恶臭气体等，造成废气处理设施器故障的原因有停电、风机故障等，一旦出现风机损坏就会发生废气“短路”，未经过处理的废气进入大气中，影响区域环境大气质量。同时，粪便或原料堆场未及时喷洒除臭剂，恶臭废气处理装置失效会引发处理效率下降，加重区域的大气污染程度。本项目</w:t>
            </w:r>
            <w:r>
              <w:rPr>
                <w:rFonts w:hint="eastAsia"/>
                <w:color w:val="auto"/>
              </w:rPr>
              <w:t>使用养护液进行养护</w:t>
            </w:r>
            <w:r>
              <w:rPr>
                <w:color w:val="auto"/>
              </w:rPr>
              <w:t>，本身可以作为除臭剂用，同时在发酵的过程中，</w:t>
            </w:r>
            <w:r>
              <w:rPr>
                <w:rFonts w:hint="eastAsia"/>
                <w:color w:val="auto"/>
              </w:rPr>
              <w:t>喷洒活性小分子水和C原液量调配的养护液</w:t>
            </w:r>
            <w:r>
              <w:rPr>
                <w:color w:val="auto"/>
              </w:rPr>
              <w:t>可以更好的除去粪便散发的恶臭气味。</w:t>
            </w:r>
          </w:p>
          <w:p>
            <w:pPr>
              <w:pStyle w:val="184"/>
              <w:adjustRightInd w:val="0"/>
              <w:snapToGrid w:val="0"/>
              <w:spacing w:beforeLines="0" w:afterLines="0" w:line="360" w:lineRule="auto"/>
              <w:ind w:firstLine="460"/>
              <w:jc w:val="left"/>
              <w:rPr>
                <w:color w:val="auto"/>
              </w:rPr>
            </w:pPr>
            <w:r>
              <w:rPr>
                <w:color w:val="auto"/>
              </w:rPr>
              <w:t>风险应急具体措施：</w:t>
            </w:r>
          </w:p>
          <w:p>
            <w:pPr>
              <w:pStyle w:val="184"/>
              <w:adjustRightInd w:val="0"/>
              <w:snapToGrid w:val="0"/>
              <w:spacing w:beforeLines="0" w:afterLines="0" w:line="360" w:lineRule="auto"/>
              <w:ind w:firstLine="460"/>
              <w:jc w:val="left"/>
              <w:rPr>
                <w:color w:val="auto"/>
              </w:rPr>
            </w:pPr>
            <w:r>
              <w:rPr>
                <w:rFonts w:ascii="宋体"/>
                <w:color w:val="auto"/>
              </w:rPr>
              <w:t>①</w:t>
            </w:r>
            <w:r>
              <w:rPr>
                <w:color w:val="auto"/>
              </w:rPr>
              <w:t>为避免项目废气事故排放时对周围环境空气质量造成严重影响，对废气处理装置净化系统应定期检修、保养；</w:t>
            </w:r>
          </w:p>
          <w:p>
            <w:pPr>
              <w:pStyle w:val="184"/>
              <w:adjustRightInd w:val="0"/>
              <w:snapToGrid w:val="0"/>
              <w:spacing w:beforeLines="0" w:afterLines="0" w:line="360" w:lineRule="auto"/>
              <w:ind w:firstLine="460"/>
              <w:jc w:val="left"/>
              <w:rPr>
                <w:color w:val="auto"/>
              </w:rPr>
            </w:pPr>
            <w:r>
              <w:rPr>
                <w:rFonts w:ascii="宋体"/>
                <w:color w:val="auto"/>
              </w:rPr>
              <w:t>②</w:t>
            </w:r>
            <w:r>
              <w:rPr>
                <w:color w:val="auto"/>
              </w:rPr>
              <w:t>废气处理设施中，应设相应的备用设备，主要是风机；</w:t>
            </w:r>
          </w:p>
          <w:p>
            <w:pPr>
              <w:pStyle w:val="184"/>
              <w:adjustRightInd w:val="0"/>
              <w:snapToGrid w:val="0"/>
              <w:spacing w:beforeLines="0" w:afterLines="0" w:line="360" w:lineRule="auto"/>
              <w:ind w:firstLine="460"/>
              <w:jc w:val="left"/>
              <w:rPr>
                <w:color w:val="auto"/>
              </w:rPr>
            </w:pPr>
            <w:r>
              <w:rPr>
                <w:rFonts w:ascii="宋体"/>
                <w:color w:val="auto"/>
              </w:rPr>
              <w:t>③</w:t>
            </w:r>
            <w:r>
              <w:rPr>
                <w:color w:val="auto"/>
              </w:rPr>
              <w:t>废气处理设施一旦发生故障，应立即停产，并应及时检修，尽快使其恢复运行。</w:t>
            </w:r>
          </w:p>
          <w:p>
            <w:pPr>
              <w:pStyle w:val="184"/>
              <w:adjustRightInd w:val="0"/>
              <w:snapToGrid w:val="0"/>
              <w:spacing w:beforeLines="0" w:afterLines="0" w:line="360" w:lineRule="auto"/>
              <w:ind w:firstLine="460"/>
              <w:jc w:val="left"/>
              <w:rPr>
                <w:color w:val="auto"/>
              </w:rPr>
            </w:pPr>
            <w:r>
              <w:rPr>
                <w:rFonts w:ascii="宋体"/>
                <w:color w:val="auto"/>
              </w:rPr>
              <w:t>④</w:t>
            </w:r>
            <w:r>
              <w:rPr>
                <w:color w:val="auto"/>
              </w:rPr>
              <w:t>根据工程分析，颗粒物主要产生于秸秆粉碎、烘干、筛分及造粒过程中，因此一旦出现事故排放，建设单位应立即停止上述过程中的机械设备运行，待废气处理系统正常运行后才能恢复生产。</w:t>
            </w:r>
          </w:p>
          <w:p>
            <w:pPr>
              <w:pStyle w:val="184"/>
              <w:adjustRightInd w:val="0"/>
              <w:snapToGrid w:val="0"/>
              <w:spacing w:beforeLines="0" w:afterLines="0" w:line="360" w:lineRule="auto"/>
              <w:ind w:firstLine="460"/>
              <w:jc w:val="left"/>
              <w:rPr>
                <w:color w:val="auto"/>
              </w:rPr>
            </w:pPr>
            <w:r>
              <w:rPr>
                <w:color w:val="auto"/>
              </w:rPr>
              <w:t>经过妥善的风险防范措施，本项目废气事故排放环境风险在可接受的范围内。</w:t>
            </w:r>
          </w:p>
          <w:p>
            <w:pPr>
              <w:pStyle w:val="184"/>
              <w:adjustRightInd w:val="0"/>
              <w:snapToGrid w:val="0"/>
              <w:spacing w:beforeLines="0" w:afterLines="0" w:line="360" w:lineRule="auto"/>
              <w:ind w:firstLine="460"/>
              <w:jc w:val="left"/>
              <w:rPr>
                <w:color w:val="auto"/>
              </w:rPr>
            </w:pPr>
            <w:r>
              <w:rPr>
                <w:rFonts w:hint="eastAsia"/>
                <w:color w:val="auto"/>
              </w:rPr>
              <w:t>（2）</w:t>
            </w:r>
            <w:r>
              <w:rPr>
                <w:color w:val="auto"/>
              </w:rPr>
              <w:t>项目在生产过、使用和贮存中均无易燃、易爆等原辅料及中间产品，在生产过程中涉及的危险化学品主要为物料挥发的有毒（恶臭）气体—氨。另外，如果原辅材料（尤其是畜禽粪便）运输过程中如有泄露，将对周边环境敏感点产生恶臭等不利环境影响。氨的理化性质及毒性描述见下表。</w:t>
            </w:r>
          </w:p>
          <w:p>
            <w:pPr>
              <w:jc w:val="center"/>
              <w:rPr>
                <w:rFonts w:eastAsia="黑体"/>
                <w:color w:val="auto"/>
                <w:sz w:val="24"/>
              </w:rPr>
            </w:pPr>
          </w:p>
          <w:p>
            <w:pPr>
              <w:jc w:val="center"/>
              <w:rPr>
                <w:rFonts w:eastAsia="黑体"/>
                <w:color w:val="auto"/>
                <w:sz w:val="24"/>
              </w:rPr>
            </w:pPr>
          </w:p>
          <w:p>
            <w:pPr>
              <w:jc w:val="center"/>
              <w:rPr>
                <w:rFonts w:eastAsia="黑体"/>
                <w:color w:val="auto"/>
                <w:sz w:val="24"/>
              </w:rPr>
            </w:pPr>
          </w:p>
          <w:p>
            <w:pPr>
              <w:jc w:val="center"/>
              <w:rPr>
                <w:rFonts w:eastAsia="黑体"/>
                <w:color w:val="auto"/>
                <w:sz w:val="24"/>
              </w:rPr>
            </w:pPr>
            <w:r>
              <w:rPr>
                <w:rFonts w:eastAsia="黑体"/>
                <w:color w:val="auto"/>
                <w:sz w:val="24"/>
              </w:rPr>
              <w:t>表</w:t>
            </w:r>
            <w:r>
              <w:rPr>
                <w:rFonts w:hint="eastAsia" w:eastAsia="黑体"/>
                <w:color w:val="auto"/>
                <w:sz w:val="24"/>
              </w:rPr>
              <w:t>7</w:t>
            </w:r>
            <w:r>
              <w:rPr>
                <w:rFonts w:eastAsia="黑体"/>
                <w:color w:val="auto"/>
                <w:sz w:val="24"/>
              </w:rPr>
              <w:t>-</w:t>
            </w:r>
            <w:r>
              <w:rPr>
                <w:rFonts w:hint="eastAsia" w:eastAsia="黑体"/>
                <w:color w:val="auto"/>
                <w:sz w:val="24"/>
              </w:rPr>
              <w:t>10</w:t>
            </w:r>
            <w:r>
              <w:rPr>
                <w:rFonts w:eastAsia="黑体"/>
                <w:color w:val="auto"/>
                <w:sz w:val="24"/>
              </w:rPr>
              <w:t xml:space="preserve">   氨的理化性质及毒性</w:t>
            </w:r>
          </w:p>
          <w:tbl>
            <w:tblPr>
              <w:tblStyle w:val="45"/>
              <w:tblW w:w="907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09"/>
              <w:gridCol w:w="3049"/>
              <w:gridCol w:w="33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tcBorders>
                    <w:tl2br w:val="nil"/>
                    <w:tr2bl w:val="nil"/>
                  </w:tcBorders>
                  <w:vAlign w:val="center"/>
                </w:tcPr>
                <w:p>
                  <w:pPr>
                    <w:spacing w:line="300" w:lineRule="exact"/>
                    <w:jc w:val="center"/>
                    <w:rPr>
                      <w:color w:val="auto"/>
                      <w:szCs w:val="21"/>
                    </w:rPr>
                  </w:pPr>
                  <w:r>
                    <w:rPr>
                      <w:color w:val="auto"/>
                      <w:szCs w:val="21"/>
                    </w:rPr>
                    <w:t>标识</w:t>
                  </w:r>
                </w:p>
              </w:tc>
              <w:tc>
                <w:tcPr>
                  <w:tcW w:w="1809" w:type="dxa"/>
                  <w:tcBorders>
                    <w:tl2br w:val="nil"/>
                    <w:tr2bl w:val="nil"/>
                  </w:tcBorders>
                  <w:vAlign w:val="center"/>
                </w:tcPr>
                <w:p>
                  <w:pPr>
                    <w:spacing w:line="300" w:lineRule="exact"/>
                    <w:jc w:val="center"/>
                    <w:rPr>
                      <w:color w:val="auto"/>
                      <w:szCs w:val="21"/>
                    </w:rPr>
                  </w:pPr>
                  <w:r>
                    <w:rPr>
                      <w:color w:val="auto"/>
                      <w:szCs w:val="21"/>
                    </w:rPr>
                    <w:t>分子量：17.03</w:t>
                  </w:r>
                </w:p>
              </w:tc>
              <w:tc>
                <w:tcPr>
                  <w:tcW w:w="3049" w:type="dxa"/>
                  <w:tcBorders>
                    <w:tl2br w:val="nil"/>
                    <w:tr2bl w:val="nil"/>
                  </w:tcBorders>
                  <w:vAlign w:val="center"/>
                </w:tcPr>
                <w:p>
                  <w:pPr>
                    <w:spacing w:line="300" w:lineRule="exact"/>
                    <w:ind w:firstLine="402" w:firstLineChars="200"/>
                    <w:rPr>
                      <w:color w:val="auto"/>
                      <w:szCs w:val="21"/>
                    </w:rPr>
                  </w:pPr>
                  <w:r>
                    <w:rPr>
                      <w:color w:val="auto"/>
                      <w:szCs w:val="21"/>
                    </w:rPr>
                    <w:t>分子式：NH</w:t>
                  </w:r>
                  <w:r>
                    <w:rPr>
                      <w:color w:val="auto"/>
                      <w:szCs w:val="21"/>
                      <w:vertAlign w:val="subscript"/>
                    </w:rPr>
                    <w:t>3</w:t>
                  </w:r>
                </w:p>
              </w:tc>
              <w:tc>
                <w:tcPr>
                  <w:tcW w:w="3354" w:type="dxa"/>
                  <w:tcBorders>
                    <w:tl2br w:val="nil"/>
                    <w:tr2bl w:val="nil"/>
                  </w:tcBorders>
                  <w:vAlign w:val="center"/>
                </w:tcPr>
                <w:p>
                  <w:pPr>
                    <w:spacing w:line="300" w:lineRule="exact"/>
                    <w:ind w:firstLine="402" w:firstLineChars="200"/>
                    <w:rPr>
                      <w:color w:val="auto"/>
                      <w:szCs w:val="21"/>
                    </w:rPr>
                  </w:pPr>
                  <w:r>
                    <w:rPr>
                      <w:color w:val="auto"/>
                      <w:szCs w:val="21"/>
                    </w:rPr>
                    <w:t>CAS号：7664-41-7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Merge w:val="restart"/>
                  <w:tcBorders>
                    <w:tl2br w:val="nil"/>
                    <w:tr2bl w:val="nil"/>
                  </w:tcBorders>
                  <w:vAlign w:val="center"/>
                </w:tcPr>
                <w:p>
                  <w:pPr>
                    <w:spacing w:line="300" w:lineRule="exact"/>
                    <w:jc w:val="center"/>
                    <w:rPr>
                      <w:color w:val="auto"/>
                      <w:szCs w:val="21"/>
                    </w:rPr>
                  </w:pPr>
                  <w:r>
                    <w:rPr>
                      <w:color w:val="auto"/>
                      <w:szCs w:val="21"/>
                    </w:rPr>
                    <w:t>理化性质</w:t>
                  </w:r>
                </w:p>
              </w:tc>
              <w:tc>
                <w:tcPr>
                  <w:tcW w:w="8212" w:type="dxa"/>
                  <w:gridSpan w:val="3"/>
                  <w:tcBorders>
                    <w:tl2br w:val="nil"/>
                    <w:tr2bl w:val="nil"/>
                  </w:tcBorders>
                  <w:vAlign w:val="center"/>
                </w:tcPr>
                <w:p>
                  <w:pPr>
                    <w:spacing w:line="300" w:lineRule="exact"/>
                    <w:ind w:firstLine="402" w:firstLineChars="200"/>
                    <w:rPr>
                      <w:color w:val="auto"/>
                      <w:szCs w:val="21"/>
                    </w:rPr>
                  </w:pPr>
                  <w:r>
                    <w:rPr>
                      <w:color w:val="auto"/>
                      <w:szCs w:val="21"/>
                    </w:rPr>
                    <w:t>外观与性状：无色有刺激性恶臭的气体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Merge w:val="continue"/>
                  <w:tcBorders>
                    <w:tl2br w:val="nil"/>
                    <w:tr2bl w:val="nil"/>
                  </w:tcBorders>
                  <w:vAlign w:val="center"/>
                </w:tcPr>
                <w:p>
                  <w:pPr>
                    <w:spacing w:line="300" w:lineRule="exact"/>
                    <w:ind w:firstLine="402" w:firstLineChars="200"/>
                    <w:jc w:val="center"/>
                    <w:rPr>
                      <w:color w:val="auto"/>
                      <w:szCs w:val="21"/>
                    </w:rPr>
                  </w:pPr>
                </w:p>
              </w:tc>
              <w:tc>
                <w:tcPr>
                  <w:tcW w:w="8212" w:type="dxa"/>
                  <w:gridSpan w:val="3"/>
                  <w:tcBorders>
                    <w:tl2br w:val="nil"/>
                    <w:tr2bl w:val="nil"/>
                  </w:tcBorders>
                  <w:vAlign w:val="center"/>
                </w:tcPr>
                <w:p>
                  <w:pPr>
                    <w:spacing w:line="300" w:lineRule="exact"/>
                    <w:ind w:firstLine="402" w:firstLineChars="200"/>
                    <w:rPr>
                      <w:color w:val="auto"/>
                      <w:szCs w:val="21"/>
                    </w:rPr>
                  </w:pPr>
                  <w:r>
                    <w:rPr>
                      <w:color w:val="auto"/>
                      <w:szCs w:val="21"/>
                    </w:rPr>
                    <w:t>相对密度：(水=1) 0.82(-79</w:t>
                  </w:r>
                  <w:r>
                    <w:rPr>
                      <w:rFonts w:ascii="宋体"/>
                      <w:color w:val="auto"/>
                      <w:szCs w:val="21"/>
                    </w:rPr>
                    <w:t>℃</w:t>
                  </w:r>
                  <w:r>
                    <w:rPr>
                      <w:color w:val="auto"/>
                      <w:szCs w:val="21"/>
                    </w:rPr>
                    <w:t>)；(空气=1)0.6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Merge w:val="continue"/>
                  <w:tcBorders>
                    <w:tl2br w:val="nil"/>
                    <w:tr2bl w:val="nil"/>
                  </w:tcBorders>
                  <w:vAlign w:val="center"/>
                </w:tcPr>
                <w:p>
                  <w:pPr>
                    <w:spacing w:line="300" w:lineRule="exact"/>
                    <w:ind w:firstLine="402" w:firstLineChars="200"/>
                    <w:jc w:val="center"/>
                    <w:rPr>
                      <w:color w:val="auto"/>
                      <w:szCs w:val="21"/>
                    </w:rPr>
                  </w:pPr>
                </w:p>
              </w:tc>
              <w:tc>
                <w:tcPr>
                  <w:tcW w:w="8212" w:type="dxa"/>
                  <w:gridSpan w:val="3"/>
                  <w:tcBorders>
                    <w:tl2br w:val="nil"/>
                    <w:tr2bl w:val="nil"/>
                  </w:tcBorders>
                  <w:vAlign w:val="center"/>
                </w:tcPr>
                <w:p>
                  <w:pPr>
                    <w:spacing w:line="300" w:lineRule="exact"/>
                    <w:ind w:firstLine="402" w:firstLineChars="200"/>
                    <w:rPr>
                      <w:color w:val="auto"/>
                      <w:szCs w:val="21"/>
                    </w:rPr>
                  </w:pPr>
                  <w:r>
                    <w:rPr>
                      <w:color w:val="auto"/>
                      <w:szCs w:val="21"/>
                    </w:rPr>
                    <w:t>溶解性：易溶于水、乙醇、乙醚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Merge w:val="continue"/>
                  <w:tcBorders>
                    <w:tl2br w:val="nil"/>
                    <w:tr2bl w:val="nil"/>
                  </w:tcBorders>
                  <w:vAlign w:val="center"/>
                </w:tcPr>
                <w:p>
                  <w:pPr>
                    <w:spacing w:line="300" w:lineRule="exact"/>
                    <w:ind w:firstLine="402" w:firstLineChars="200"/>
                    <w:jc w:val="center"/>
                    <w:rPr>
                      <w:color w:val="auto"/>
                      <w:szCs w:val="21"/>
                    </w:rPr>
                  </w:pPr>
                </w:p>
              </w:tc>
              <w:tc>
                <w:tcPr>
                  <w:tcW w:w="8212" w:type="dxa"/>
                  <w:gridSpan w:val="3"/>
                  <w:tcBorders>
                    <w:tl2br w:val="nil"/>
                    <w:tr2bl w:val="nil"/>
                  </w:tcBorders>
                  <w:vAlign w:val="center"/>
                </w:tcPr>
                <w:p>
                  <w:pPr>
                    <w:spacing w:line="300" w:lineRule="exact"/>
                    <w:ind w:firstLine="402" w:firstLineChars="200"/>
                    <w:rPr>
                      <w:color w:val="auto"/>
                      <w:szCs w:val="21"/>
                    </w:rPr>
                  </w:pPr>
                  <w:r>
                    <w:rPr>
                      <w:color w:val="auto"/>
                      <w:szCs w:val="21"/>
                    </w:rPr>
                    <w:t>熔点：-77.7</w:t>
                  </w:r>
                  <w:r>
                    <w:rPr>
                      <w:rFonts w:ascii="宋体"/>
                      <w:color w:val="auto"/>
                      <w:szCs w:val="21"/>
                    </w:rPr>
                    <w:t>℃</w:t>
                  </w:r>
                  <w:r>
                    <w:rPr>
                      <w:color w:val="auto"/>
                      <w:szCs w:val="21"/>
                    </w:rPr>
                    <w:t>     沸点：-33.5</w:t>
                  </w:r>
                  <w:r>
                    <w:rPr>
                      <w:rFonts w:ascii="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Merge w:val="restart"/>
                  <w:tcBorders>
                    <w:tl2br w:val="nil"/>
                    <w:tr2bl w:val="nil"/>
                  </w:tcBorders>
                  <w:vAlign w:val="center"/>
                </w:tcPr>
                <w:p>
                  <w:pPr>
                    <w:spacing w:line="300" w:lineRule="exact"/>
                    <w:jc w:val="center"/>
                    <w:rPr>
                      <w:color w:val="auto"/>
                      <w:szCs w:val="21"/>
                    </w:rPr>
                  </w:pPr>
                  <w:r>
                    <w:rPr>
                      <w:color w:val="auto"/>
                      <w:szCs w:val="21"/>
                    </w:rPr>
                    <w:t>毒性及健康危害</w:t>
                  </w:r>
                </w:p>
              </w:tc>
              <w:tc>
                <w:tcPr>
                  <w:tcW w:w="8212" w:type="dxa"/>
                  <w:gridSpan w:val="3"/>
                  <w:tcBorders>
                    <w:tl2br w:val="nil"/>
                    <w:tr2bl w:val="nil"/>
                  </w:tcBorders>
                  <w:vAlign w:val="center"/>
                </w:tcPr>
                <w:p>
                  <w:pPr>
                    <w:spacing w:line="300" w:lineRule="exact"/>
                    <w:ind w:firstLine="402" w:firstLineChars="200"/>
                    <w:rPr>
                      <w:color w:val="auto"/>
                      <w:szCs w:val="21"/>
                    </w:rPr>
                  </w:pPr>
                  <w:r>
                    <w:rPr>
                      <w:color w:val="auto"/>
                      <w:szCs w:val="21"/>
                    </w:rPr>
                    <w:t>侵入途径：吸入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Merge w:val="continue"/>
                  <w:tcBorders>
                    <w:tl2br w:val="nil"/>
                    <w:tr2bl w:val="nil"/>
                  </w:tcBorders>
                  <w:vAlign w:val="center"/>
                </w:tcPr>
                <w:p>
                  <w:pPr>
                    <w:spacing w:line="300" w:lineRule="exact"/>
                    <w:ind w:firstLine="402" w:firstLineChars="200"/>
                    <w:jc w:val="center"/>
                    <w:rPr>
                      <w:color w:val="auto"/>
                      <w:szCs w:val="21"/>
                    </w:rPr>
                  </w:pPr>
                </w:p>
              </w:tc>
              <w:tc>
                <w:tcPr>
                  <w:tcW w:w="8212" w:type="dxa"/>
                  <w:gridSpan w:val="3"/>
                  <w:tcBorders>
                    <w:tl2br w:val="nil"/>
                    <w:tr2bl w:val="nil"/>
                  </w:tcBorders>
                  <w:vAlign w:val="center"/>
                </w:tcPr>
                <w:p>
                  <w:pPr>
                    <w:spacing w:line="300" w:lineRule="exact"/>
                    <w:ind w:firstLine="402" w:firstLineChars="200"/>
                    <w:rPr>
                      <w:color w:val="auto"/>
                      <w:szCs w:val="21"/>
                    </w:rPr>
                  </w:pPr>
                  <w:r>
                    <w:rPr>
                      <w:color w:val="auto"/>
                      <w:szCs w:val="21"/>
                    </w:rPr>
                    <w:t>毒性：毒性：属低毒类。急性毒性：LD</w:t>
                  </w:r>
                  <w:r>
                    <w:rPr>
                      <w:color w:val="auto"/>
                      <w:szCs w:val="21"/>
                      <w:vertAlign w:val="subscript"/>
                    </w:rPr>
                    <w:t>50</w:t>
                  </w:r>
                  <w:r>
                    <w:rPr>
                      <w:color w:val="auto"/>
                      <w:szCs w:val="21"/>
                    </w:rPr>
                    <w:t>350mg/kg(大鼠经口)；LC</w:t>
                  </w:r>
                  <w:r>
                    <w:rPr>
                      <w:color w:val="auto"/>
                      <w:szCs w:val="21"/>
                      <w:vertAlign w:val="subscript"/>
                    </w:rPr>
                    <w:t>50</w:t>
                  </w:r>
                  <w:r>
                    <w:rPr>
                      <w:color w:val="auto"/>
                      <w:szCs w:val="21"/>
                    </w:rPr>
                    <w:t>1390mg/m</w:t>
                  </w:r>
                  <w:r>
                    <w:rPr>
                      <w:color w:val="auto"/>
                      <w:szCs w:val="21"/>
                      <w:vertAlign w:val="superscript"/>
                    </w:rPr>
                    <w:t>3</w:t>
                  </w:r>
                  <w:r>
                    <w:rPr>
                      <w:color w:val="auto"/>
                      <w:szCs w:val="21"/>
                    </w:rPr>
                    <w:t>，4小时，(大鼠吸入)。刺激性：家兔经眼：100ppm，重度刺激。亚急性慢性毒性：大鼠，20mg/m</w:t>
                  </w:r>
                  <w:r>
                    <w:rPr>
                      <w:color w:val="auto"/>
                      <w:szCs w:val="21"/>
                      <w:vertAlign w:val="superscript"/>
                    </w:rPr>
                    <w:t>3</w:t>
                  </w:r>
                  <w:r>
                    <w:rPr>
                      <w:color w:val="auto"/>
                      <w:szCs w:val="21"/>
                    </w:rPr>
                    <w:t>，24小时/天，84天，或5-6小时/天，7个月，出现神经系统功能紊乱，血胆碱酯酶活性抑制等。致突变性：微生物致突变性：大肠杆菌1500ppm(3小时)。细胞遗传学分析：大鼠吸入19800µg/m</w:t>
                  </w:r>
                  <w:r>
                    <w:rPr>
                      <w:color w:val="auto"/>
                      <w:szCs w:val="21"/>
                      <w:vertAlign w:val="superscript"/>
                    </w:rPr>
                    <w:t>3</w:t>
                  </w:r>
                  <w:r>
                    <w:rPr>
                      <w:color w:val="auto"/>
                      <w:szCs w:val="21"/>
                    </w:rPr>
                    <w:t>，16周。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Merge w:val="continue"/>
                  <w:tcBorders>
                    <w:tl2br w:val="nil"/>
                    <w:tr2bl w:val="nil"/>
                  </w:tcBorders>
                  <w:vAlign w:val="center"/>
                </w:tcPr>
                <w:p>
                  <w:pPr>
                    <w:spacing w:line="300" w:lineRule="exact"/>
                    <w:ind w:firstLine="402" w:firstLineChars="200"/>
                    <w:jc w:val="center"/>
                    <w:rPr>
                      <w:color w:val="auto"/>
                      <w:szCs w:val="21"/>
                    </w:rPr>
                  </w:pPr>
                </w:p>
              </w:tc>
              <w:tc>
                <w:tcPr>
                  <w:tcW w:w="8212" w:type="dxa"/>
                  <w:gridSpan w:val="3"/>
                  <w:tcBorders>
                    <w:tl2br w:val="nil"/>
                    <w:tr2bl w:val="nil"/>
                  </w:tcBorders>
                  <w:vAlign w:val="center"/>
                </w:tcPr>
                <w:p>
                  <w:pPr>
                    <w:spacing w:line="300" w:lineRule="exact"/>
                    <w:ind w:firstLine="402" w:firstLineChars="200"/>
                    <w:rPr>
                      <w:color w:val="auto"/>
                      <w:szCs w:val="21"/>
                    </w:rPr>
                  </w:pPr>
                  <w:r>
                    <w:rPr>
                      <w:color w:val="auto"/>
                      <w:szCs w:val="21"/>
                    </w:rPr>
                    <w:t>健康危害：低浓度氨对粘膜有刺激作用，高浓度可造成组织溶解坏死。</w:t>
                  </w:r>
                </w:p>
                <w:p>
                  <w:pPr>
                    <w:spacing w:line="300" w:lineRule="exact"/>
                    <w:ind w:firstLine="402" w:firstLineChars="200"/>
                    <w:rPr>
                      <w:color w:val="auto"/>
                      <w:szCs w:val="21"/>
                    </w:rPr>
                  </w:pPr>
                  <w:r>
                    <w:rPr>
                      <w:color w:val="auto"/>
                      <w:szCs w:val="21"/>
                    </w:rPr>
                    <w:t>急性中毒：轻度者出现流泪、咽痛、声音嘶哑、咳嗽、咯痰等；眼结膜、鼻粘膜、咽部充血、水肿；胸部X线征象符合支气管炎或支气管周围炎。中度中毒上述症状加剧，出现呼吸困难、紫绀；胸部X线征象符合肺炎或间质性肺炎。严重者可发生中毒性肺水肿，或有呼吸窘迫综合征，患者剧烈咳嗽、咯大量粉红色泡沫痰、呼吸窘迫、谵妄、昏迷、休克等。可发生喉头水肿或支气管粘膜坏死脱落窒息。高浓度氨可引起反射性呼吸停止。液氨或高浓度氨可致眼灼伤；液氨可致皮肤灼伤。</w:t>
                  </w:r>
                </w:p>
              </w:tc>
            </w:tr>
          </w:tbl>
          <w:p>
            <w:pPr>
              <w:pStyle w:val="184"/>
              <w:spacing w:beforeLines="0" w:afterLines="0"/>
              <w:ind w:firstLine="460"/>
              <w:jc w:val="left"/>
              <w:rPr>
                <w:color w:val="auto"/>
              </w:rPr>
            </w:pPr>
            <w:r>
              <w:rPr>
                <w:color w:val="auto"/>
              </w:rPr>
              <w:t>对本项目来说，根据生产工艺的特点和当地自然环境的现状特征，对当地自然环境可能造成明显影响的主要是原辅材料运输过程泄露产生的恶臭，以及生产过程挥发的氨。项目原辅材料畜禽粪便的运输采用密闭罐车，如有泄露，将对周边环境敏感点产生恶臭等不利环境影响。项目发酵工艺产生的氨量很小，经计算，对周围环境影响较小。</w:t>
            </w:r>
          </w:p>
          <w:p>
            <w:pPr>
              <w:pStyle w:val="184"/>
              <w:spacing w:beforeLines="0" w:afterLines="0"/>
              <w:ind w:firstLine="460"/>
              <w:jc w:val="left"/>
              <w:rPr>
                <w:color w:val="auto"/>
              </w:rPr>
            </w:pPr>
            <w:r>
              <w:rPr>
                <w:color w:val="auto"/>
              </w:rPr>
              <w:t>另外，需强化原辅料运输和生产设备的密闭性和操作管理，杜绝跑冒滴漏，减少无组织排放，减少事故性排放具体控制措施如下：</w:t>
            </w:r>
          </w:p>
          <w:p>
            <w:pPr>
              <w:pStyle w:val="184"/>
              <w:spacing w:beforeLines="0" w:afterLines="0"/>
              <w:ind w:firstLine="460"/>
              <w:jc w:val="left"/>
              <w:rPr>
                <w:color w:val="auto"/>
              </w:rPr>
            </w:pPr>
            <w:r>
              <w:rPr>
                <w:rFonts w:hint="eastAsia"/>
                <w:color w:val="auto"/>
              </w:rPr>
              <w:t>①</w:t>
            </w:r>
            <w:r>
              <w:rPr>
                <w:color w:val="auto"/>
              </w:rPr>
              <w:t>首先要求做到工艺安全化，在运输车辆、产品设计、施工过程中，采用各种技术手段，达到建筑物、工艺、设备、设备部件等结构布置安全、机械产品安全、电能安全，所有工艺生产装置的设备、池及其管线，按工艺要求作防静电接地，从本质上根除潜在的危险。</w:t>
            </w:r>
          </w:p>
          <w:p>
            <w:pPr>
              <w:pStyle w:val="184"/>
              <w:spacing w:beforeLines="0" w:afterLines="0"/>
              <w:ind w:firstLine="460"/>
              <w:jc w:val="left"/>
              <w:rPr>
                <w:color w:val="auto"/>
              </w:rPr>
            </w:pPr>
            <w:r>
              <w:rPr>
                <w:rFonts w:hint="eastAsia"/>
                <w:color w:val="auto"/>
              </w:rPr>
              <w:t>②</w:t>
            </w:r>
            <w:r>
              <w:rPr>
                <w:color w:val="auto"/>
              </w:rPr>
              <w:t>进行安全化管理来改善运输车辆和设备的安全性，改进生产工艺的安全性和自动化程度；完善相应的操作规程及设备泄露报警系统，加强巡检，定期专人进行运输车辆、设备、管道及阀门配件的密封性等安全检查。建筑设计中，根据生产的火灾爆炸危险性，确定各建、构筑物的结构型式，耐火等级和防火间距等。生产、环保装置设置室内消火栓和配置干粉灭火器，各构筑物按规范配置移动消防器材。</w:t>
            </w:r>
          </w:p>
          <w:p>
            <w:pPr>
              <w:pStyle w:val="184"/>
              <w:spacing w:beforeLines="0" w:afterLines="0"/>
              <w:ind w:firstLine="460"/>
              <w:jc w:val="left"/>
              <w:rPr>
                <w:color w:val="auto"/>
              </w:rPr>
            </w:pPr>
            <w:r>
              <w:rPr>
                <w:rFonts w:hint="eastAsia"/>
                <w:color w:val="auto"/>
              </w:rPr>
              <w:t>③</w:t>
            </w:r>
            <w:r>
              <w:rPr>
                <w:color w:val="auto"/>
              </w:rPr>
              <w:t>加强职工的岗位操作培训，制定操作规程及管理制度，明确专人负责，高度重视原辅材料运输过程及生产过程，杜绝直接用手或皮肤等身体直接接触物料的现象，对车间工人配备手套和口罩等必须的劳保用品，在不影响操作的条件下尽可能的减少对设备、管道及其阀门的开启，尽量避免影响其密封性和造成泄露事故。</w:t>
            </w:r>
          </w:p>
          <w:p>
            <w:pPr>
              <w:pStyle w:val="184"/>
              <w:spacing w:beforeLines="0" w:afterLines="0"/>
              <w:ind w:firstLine="460"/>
              <w:jc w:val="left"/>
              <w:rPr>
                <w:color w:val="auto"/>
              </w:rPr>
            </w:pPr>
            <w:r>
              <w:rPr>
                <w:rFonts w:hint="eastAsia"/>
                <w:color w:val="auto"/>
              </w:rPr>
              <w:t>④</w:t>
            </w:r>
            <w:r>
              <w:rPr>
                <w:color w:val="auto"/>
              </w:rPr>
              <w:t>原料、产品及固废储存区应特别注意防风、防雨和做好基础防渗，并明确做好标记和按相关要求储存，同时对原辅材料运输车辆做好标记或标志标牌，定期检查。</w:t>
            </w:r>
          </w:p>
          <w:p>
            <w:pPr>
              <w:pStyle w:val="184"/>
              <w:spacing w:beforeLines="0" w:afterLines="0"/>
              <w:ind w:firstLine="460"/>
              <w:jc w:val="left"/>
              <w:rPr>
                <w:color w:val="auto"/>
              </w:rPr>
            </w:pPr>
            <w:r>
              <w:rPr>
                <w:rFonts w:hint="eastAsia"/>
                <w:color w:val="auto"/>
              </w:rPr>
              <w:t>⑤</w:t>
            </w:r>
            <w:r>
              <w:rPr>
                <w:color w:val="auto"/>
              </w:rPr>
              <w:t>万一出现污染事故，应停车检修或停止生产，及时采取有效的封堵措施减少泄露并检修设备、管道及阀门配件，待设备修复正常后再恢复运输或生产。</w:t>
            </w:r>
          </w:p>
          <w:p>
            <w:pPr>
              <w:spacing w:line="360" w:lineRule="auto"/>
              <w:ind w:firstLine="578" w:firstLineChars="250"/>
              <w:rPr>
                <w:color w:val="auto"/>
                <w:sz w:val="24"/>
              </w:rPr>
            </w:pPr>
            <w:r>
              <w:rPr>
                <w:rFonts w:hint="eastAsia"/>
                <w:color w:val="auto"/>
                <w:sz w:val="24"/>
                <w:szCs w:val="22"/>
              </w:rPr>
              <w:t>（3）</w:t>
            </w:r>
            <w:r>
              <w:rPr>
                <w:color w:val="auto"/>
                <w:sz w:val="24"/>
                <w:szCs w:val="22"/>
              </w:rPr>
              <w:t>建立应</w:t>
            </w:r>
            <w:r>
              <w:rPr>
                <w:color w:val="auto"/>
                <w:sz w:val="24"/>
              </w:rPr>
              <w:t>急预案</w:t>
            </w:r>
          </w:p>
          <w:p>
            <w:pPr>
              <w:spacing w:line="360" w:lineRule="auto"/>
              <w:ind w:firstLine="578" w:firstLineChars="250"/>
              <w:rPr>
                <w:color w:val="auto"/>
                <w:sz w:val="24"/>
              </w:rPr>
            </w:pPr>
            <w:r>
              <w:rPr>
                <w:color w:val="auto"/>
                <w:sz w:val="24"/>
              </w:rPr>
              <w:t>为保证企业及人民生命财产的安全，防止突发性重大事故发生，并在发生事故时，能迅速有序地开展救援工作，尽最大努力减少事故的危害和损失。根据原劳动部、化工部《工作场所安全使用化学品规定》和《化学事故应急救援管理办法》等规定，应成立以厂长为总指挥，副厂长为副总指挥的事故应急救援队伍，指挥部下设办公室、工程抢险救援组、医疗救护组、后勤保障组组。制定《事故应急救援预案》和实施细则，组织专业队伍学习和演练，提高队伍实战能力，防患于未然，以便应急救援工作的顺利开展。</w:t>
            </w:r>
          </w:p>
          <w:p>
            <w:pPr>
              <w:adjustRightInd w:val="0"/>
              <w:snapToGrid w:val="0"/>
              <w:ind w:firstLine="462" w:firstLineChars="200"/>
              <w:rPr>
                <w:rFonts w:hAnsi="宋体"/>
                <w:color w:val="auto"/>
                <w:sz w:val="24"/>
              </w:rPr>
            </w:pPr>
            <w:r>
              <w:rPr>
                <w:rFonts w:hAnsi="宋体"/>
                <w:color w:val="auto"/>
                <w:sz w:val="24"/>
              </w:rPr>
              <w:t>项目应急预案内容编制依据见下表：</w:t>
            </w:r>
          </w:p>
          <w:p>
            <w:pPr>
              <w:pStyle w:val="189"/>
              <w:spacing w:beforeLines="0" w:afterLines="0" w:line="240" w:lineRule="auto"/>
              <w:rPr>
                <w:color w:val="auto"/>
              </w:rPr>
            </w:pPr>
            <w:r>
              <w:rPr>
                <w:color w:val="auto"/>
              </w:rPr>
              <w:t>表</w:t>
            </w:r>
            <w:r>
              <w:rPr>
                <w:rFonts w:hint="eastAsia"/>
                <w:color w:val="auto"/>
              </w:rPr>
              <w:t xml:space="preserve">7-11  </w:t>
            </w:r>
            <w:r>
              <w:rPr>
                <w:color w:val="auto"/>
              </w:rPr>
              <w:t xml:space="preserve">  应急预案基本内容</w:t>
            </w:r>
          </w:p>
          <w:tbl>
            <w:tblPr>
              <w:tblStyle w:val="45"/>
              <w:tblW w:w="9076"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2591"/>
              <w:gridCol w:w="567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4" w:hRule="atLeast"/>
                <w:tblHeader/>
                <w:jc w:val="center"/>
              </w:trPr>
              <w:tc>
                <w:tcPr>
                  <w:tcW w:w="808" w:type="dxa"/>
                  <w:tcBorders>
                    <w:tl2br w:val="nil"/>
                    <w:tr2bl w:val="nil"/>
                  </w:tcBorders>
                  <w:vAlign w:val="center"/>
                </w:tcPr>
                <w:p>
                  <w:pPr>
                    <w:pStyle w:val="182"/>
                    <w:rPr>
                      <w:color w:val="auto"/>
                    </w:rPr>
                  </w:pPr>
                  <w:r>
                    <w:rPr>
                      <w:color w:val="auto"/>
                    </w:rPr>
                    <w:t>序号</w:t>
                  </w:r>
                </w:p>
              </w:tc>
              <w:tc>
                <w:tcPr>
                  <w:tcW w:w="2591" w:type="dxa"/>
                  <w:tcBorders>
                    <w:tl2br w:val="nil"/>
                    <w:tr2bl w:val="nil"/>
                  </w:tcBorders>
                  <w:vAlign w:val="center"/>
                </w:tcPr>
                <w:p>
                  <w:pPr>
                    <w:pStyle w:val="182"/>
                    <w:rPr>
                      <w:color w:val="auto"/>
                    </w:rPr>
                  </w:pPr>
                  <w:r>
                    <w:rPr>
                      <w:color w:val="auto"/>
                    </w:rPr>
                    <w:t>项目</w:t>
                  </w:r>
                </w:p>
              </w:tc>
              <w:tc>
                <w:tcPr>
                  <w:tcW w:w="5677" w:type="dxa"/>
                  <w:tcBorders>
                    <w:tl2br w:val="nil"/>
                    <w:tr2bl w:val="nil"/>
                  </w:tcBorders>
                  <w:vAlign w:val="center"/>
                </w:tcPr>
                <w:p>
                  <w:pPr>
                    <w:pStyle w:val="182"/>
                    <w:rPr>
                      <w:color w:val="auto"/>
                    </w:rPr>
                  </w:pPr>
                  <w:r>
                    <w:rPr>
                      <w:color w:val="auto"/>
                    </w:rPr>
                    <w:t>内容及要求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4" w:hRule="atLeast"/>
                <w:jc w:val="center"/>
              </w:trPr>
              <w:tc>
                <w:tcPr>
                  <w:tcW w:w="808" w:type="dxa"/>
                  <w:tcBorders>
                    <w:tl2br w:val="nil"/>
                    <w:tr2bl w:val="nil"/>
                  </w:tcBorders>
                  <w:vAlign w:val="center"/>
                </w:tcPr>
                <w:p>
                  <w:pPr>
                    <w:pStyle w:val="182"/>
                    <w:rPr>
                      <w:color w:val="auto"/>
                    </w:rPr>
                  </w:pPr>
                  <w:r>
                    <w:rPr>
                      <w:color w:val="auto"/>
                    </w:rPr>
                    <w:t>1</w:t>
                  </w:r>
                </w:p>
              </w:tc>
              <w:tc>
                <w:tcPr>
                  <w:tcW w:w="2591" w:type="dxa"/>
                  <w:tcBorders>
                    <w:tl2br w:val="nil"/>
                    <w:tr2bl w:val="nil"/>
                  </w:tcBorders>
                  <w:vAlign w:val="center"/>
                </w:tcPr>
                <w:p>
                  <w:pPr>
                    <w:pStyle w:val="182"/>
                    <w:rPr>
                      <w:color w:val="auto"/>
                    </w:rPr>
                  </w:pPr>
                  <w:r>
                    <w:rPr>
                      <w:color w:val="auto"/>
                    </w:rPr>
                    <w:t>应急计划区</w:t>
                  </w:r>
                </w:p>
              </w:tc>
              <w:tc>
                <w:tcPr>
                  <w:tcW w:w="5677" w:type="dxa"/>
                  <w:tcBorders>
                    <w:tl2br w:val="nil"/>
                    <w:tr2bl w:val="nil"/>
                  </w:tcBorders>
                  <w:vAlign w:val="center"/>
                </w:tcPr>
                <w:p>
                  <w:pPr>
                    <w:pStyle w:val="182"/>
                    <w:rPr>
                      <w:color w:val="auto"/>
                    </w:rPr>
                  </w:pPr>
                  <w:r>
                    <w:rPr>
                      <w:color w:val="auto"/>
                    </w:rPr>
                    <w:t>危险目标、环境保护目标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4" w:hRule="atLeast"/>
                <w:jc w:val="center"/>
              </w:trPr>
              <w:tc>
                <w:tcPr>
                  <w:tcW w:w="808" w:type="dxa"/>
                  <w:tcBorders>
                    <w:tl2br w:val="nil"/>
                    <w:tr2bl w:val="nil"/>
                  </w:tcBorders>
                  <w:vAlign w:val="center"/>
                </w:tcPr>
                <w:p>
                  <w:pPr>
                    <w:pStyle w:val="182"/>
                    <w:rPr>
                      <w:color w:val="auto"/>
                    </w:rPr>
                  </w:pPr>
                  <w:r>
                    <w:rPr>
                      <w:color w:val="auto"/>
                    </w:rPr>
                    <w:t>2</w:t>
                  </w:r>
                </w:p>
              </w:tc>
              <w:tc>
                <w:tcPr>
                  <w:tcW w:w="2591" w:type="dxa"/>
                  <w:tcBorders>
                    <w:tl2br w:val="nil"/>
                    <w:tr2bl w:val="nil"/>
                  </w:tcBorders>
                  <w:vAlign w:val="center"/>
                </w:tcPr>
                <w:p>
                  <w:pPr>
                    <w:pStyle w:val="182"/>
                    <w:rPr>
                      <w:color w:val="auto"/>
                    </w:rPr>
                  </w:pPr>
                  <w:r>
                    <w:rPr>
                      <w:color w:val="auto"/>
                    </w:rPr>
                    <w:t>应急组织机构、人员</w:t>
                  </w:r>
                </w:p>
              </w:tc>
              <w:tc>
                <w:tcPr>
                  <w:tcW w:w="5677" w:type="dxa"/>
                  <w:tcBorders>
                    <w:tl2br w:val="nil"/>
                    <w:tr2bl w:val="nil"/>
                  </w:tcBorders>
                  <w:vAlign w:val="center"/>
                </w:tcPr>
                <w:p>
                  <w:pPr>
                    <w:pStyle w:val="182"/>
                    <w:rPr>
                      <w:color w:val="auto"/>
                    </w:rPr>
                  </w:pPr>
                  <w:r>
                    <w:rPr>
                      <w:color w:val="auto"/>
                    </w:rPr>
                    <w:t>场区、地区应急组织机构、人员。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4" w:hRule="atLeast"/>
                <w:jc w:val="center"/>
              </w:trPr>
              <w:tc>
                <w:tcPr>
                  <w:tcW w:w="808" w:type="dxa"/>
                  <w:tcBorders>
                    <w:tl2br w:val="nil"/>
                    <w:tr2bl w:val="nil"/>
                  </w:tcBorders>
                  <w:vAlign w:val="center"/>
                </w:tcPr>
                <w:p>
                  <w:pPr>
                    <w:pStyle w:val="182"/>
                    <w:rPr>
                      <w:color w:val="auto"/>
                    </w:rPr>
                  </w:pPr>
                  <w:r>
                    <w:rPr>
                      <w:color w:val="auto"/>
                    </w:rPr>
                    <w:t>3</w:t>
                  </w:r>
                </w:p>
              </w:tc>
              <w:tc>
                <w:tcPr>
                  <w:tcW w:w="2591" w:type="dxa"/>
                  <w:tcBorders>
                    <w:tl2br w:val="nil"/>
                    <w:tr2bl w:val="nil"/>
                  </w:tcBorders>
                  <w:vAlign w:val="center"/>
                </w:tcPr>
                <w:p>
                  <w:pPr>
                    <w:pStyle w:val="182"/>
                    <w:rPr>
                      <w:color w:val="auto"/>
                    </w:rPr>
                  </w:pPr>
                  <w:r>
                    <w:rPr>
                      <w:color w:val="auto"/>
                    </w:rPr>
                    <w:t>预案分级影响条件</w:t>
                  </w:r>
                </w:p>
              </w:tc>
              <w:tc>
                <w:tcPr>
                  <w:tcW w:w="5677" w:type="dxa"/>
                  <w:tcBorders>
                    <w:tl2br w:val="nil"/>
                    <w:tr2bl w:val="nil"/>
                  </w:tcBorders>
                  <w:vAlign w:val="center"/>
                </w:tcPr>
                <w:p>
                  <w:pPr>
                    <w:pStyle w:val="182"/>
                    <w:rPr>
                      <w:color w:val="auto"/>
                    </w:rPr>
                  </w:pPr>
                  <w:r>
                    <w:rPr>
                      <w:color w:val="auto"/>
                    </w:rPr>
                    <w:t>规定预案的级别和分级影响程序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4" w:hRule="atLeast"/>
                <w:jc w:val="center"/>
              </w:trPr>
              <w:tc>
                <w:tcPr>
                  <w:tcW w:w="808" w:type="dxa"/>
                  <w:tcBorders>
                    <w:tl2br w:val="nil"/>
                    <w:tr2bl w:val="nil"/>
                  </w:tcBorders>
                  <w:vAlign w:val="center"/>
                </w:tcPr>
                <w:p>
                  <w:pPr>
                    <w:pStyle w:val="182"/>
                    <w:rPr>
                      <w:color w:val="auto"/>
                    </w:rPr>
                  </w:pPr>
                  <w:r>
                    <w:rPr>
                      <w:color w:val="auto"/>
                    </w:rPr>
                    <w:t>4</w:t>
                  </w:r>
                </w:p>
              </w:tc>
              <w:tc>
                <w:tcPr>
                  <w:tcW w:w="2591" w:type="dxa"/>
                  <w:tcBorders>
                    <w:tl2br w:val="nil"/>
                    <w:tr2bl w:val="nil"/>
                  </w:tcBorders>
                  <w:vAlign w:val="center"/>
                </w:tcPr>
                <w:p>
                  <w:pPr>
                    <w:pStyle w:val="182"/>
                    <w:rPr>
                      <w:color w:val="auto"/>
                    </w:rPr>
                  </w:pPr>
                  <w:r>
                    <w:rPr>
                      <w:color w:val="auto"/>
                    </w:rPr>
                    <w:t>应急救援保障</w:t>
                  </w:r>
                </w:p>
              </w:tc>
              <w:tc>
                <w:tcPr>
                  <w:tcW w:w="5677" w:type="dxa"/>
                  <w:tcBorders>
                    <w:tl2br w:val="nil"/>
                    <w:tr2bl w:val="nil"/>
                  </w:tcBorders>
                  <w:vAlign w:val="center"/>
                </w:tcPr>
                <w:p>
                  <w:pPr>
                    <w:pStyle w:val="182"/>
                    <w:rPr>
                      <w:color w:val="auto"/>
                    </w:rPr>
                  </w:pPr>
                  <w:r>
                    <w:rPr>
                      <w:color w:val="auto"/>
                    </w:rPr>
                    <w:t>应急设施，设备与器材等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4" w:hRule="atLeast"/>
                <w:jc w:val="center"/>
              </w:trPr>
              <w:tc>
                <w:tcPr>
                  <w:tcW w:w="808" w:type="dxa"/>
                  <w:tcBorders>
                    <w:tl2br w:val="nil"/>
                    <w:tr2bl w:val="nil"/>
                  </w:tcBorders>
                  <w:vAlign w:val="center"/>
                </w:tcPr>
                <w:p>
                  <w:pPr>
                    <w:pStyle w:val="182"/>
                    <w:rPr>
                      <w:color w:val="auto"/>
                    </w:rPr>
                  </w:pPr>
                  <w:r>
                    <w:rPr>
                      <w:color w:val="auto"/>
                    </w:rPr>
                    <w:t>5</w:t>
                  </w:r>
                </w:p>
              </w:tc>
              <w:tc>
                <w:tcPr>
                  <w:tcW w:w="2591" w:type="dxa"/>
                  <w:tcBorders>
                    <w:tl2br w:val="nil"/>
                    <w:tr2bl w:val="nil"/>
                  </w:tcBorders>
                  <w:vAlign w:val="center"/>
                </w:tcPr>
                <w:p>
                  <w:pPr>
                    <w:pStyle w:val="182"/>
                    <w:rPr>
                      <w:color w:val="auto"/>
                    </w:rPr>
                  </w:pPr>
                  <w:r>
                    <w:rPr>
                      <w:color w:val="auto"/>
                    </w:rPr>
                    <w:t>报警、通讯联络方式</w:t>
                  </w:r>
                </w:p>
              </w:tc>
              <w:tc>
                <w:tcPr>
                  <w:tcW w:w="5677" w:type="dxa"/>
                  <w:tcBorders>
                    <w:tl2br w:val="nil"/>
                    <w:tr2bl w:val="nil"/>
                  </w:tcBorders>
                  <w:vAlign w:val="center"/>
                </w:tcPr>
                <w:p>
                  <w:pPr>
                    <w:pStyle w:val="182"/>
                    <w:rPr>
                      <w:color w:val="auto"/>
                    </w:rPr>
                  </w:pPr>
                  <w:r>
                    <w:rPr>
                      <w:color w:val="auto"/>
                    </w:rPr>
                    <w:t>规定应急状态下的报警通讯方式、通知方式和交通保障、管制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4" w:hRule="atLeast"/>
                <w:jc w:val="center"/>
              </w:trPr>
              <w:tc>
                <w:tcPr>
                  <w:tcW w:w="808" w:type="dxa"/>
                  <w:tcBorders>
                    <w:tl2br w:val="nil"/>
                    <w:tr2bl w:val="nil"/>
                  </w:tcBorders>
                  <w:vAlign w:val="center"/>
                </w:tcPr>
                <w:p>
                  <w:pPr>
                    <w:pStyle w:val="182"/>
                    <w:rPr>
                      <w:color w:val="auto"/>
                    </w:rPr>
                  </w:pPr>
                  <w:r>
                    <w:rPr>
                      <w:color w:val="auto"/>
                    </w:rPr>
                    <w:t>6</w:t>
                  </w:r>
                </w:p>
              </w:tc>
              <w:tc>
                <w:tcPr>
                  <w:tcW w:w="2591" w:type="dxa"/>
                  <w:tcBorders>
                    <w:tl2br w:val="nil"/>
                    <w:tr2bl w:val="nil"/>
                  </w:tcBorders>
                  <w:vAlign w:val="center"/>
                </w:tcPr>
                <w:p>
                  <w:pPr>
                    <w:pStyle w:val="182"/>
                    <w:rPr>
                      <w:color w:val="auto"/>
                    </w:rPr>
                  </w:pPr>
                  <w:r>
                    <w:rPr>
                      <w:color w:val="auto"/>
                    </w:rPr>
                    <w:t>应急环境监测、抢救、救援及控制措施</w:t>
                  </w:r>
                </w:p>
              </w:tc>
              <w:tc>
                <w:tcPr>
                  <w:tcW w:w="5677" w:type="dxa"/>
                  <w:tcBorders>
                    <w:tl2br w:val="nil"/>
                    <w:tr2bl w:val="nil"/>
                  </w:tcBorders>
                  <w:vAlign w:val="center"/>
                </w:tcPr>
                <w:p>
                  <w:pPr>
                    <w:pStyle w:val="182"/>
                    <w:rPr>
                      <w:color w:val="auto"/>
                    </w:rPr>
                  </w:pPr>
                  <w:r>
                    <w:rPr>
                      <w:color w:val="auto"/>
                    </w:rPr>
                    <w:t>由专业队伍负责对事故现场进行侦察监测，对事故性质、参数后果进行评估，为指挥部门提供决策依据。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4" w:hRule="atLeast"/>
                <w:jc w:val="center"/>
              </w:trPr>
              <w:tc>
                <w:tcPr>
                  <w:tcW w:w="808" w:type="dxa"/>
                  <w:tcBorders>
                    <w:tl2br w:val="nil"/>
                    <w:tr2bl w:val="nil"/>
                  </w:tcBorders>
                  <w:vAlign w:val="center"/>
                </w:tcPr>
                <w:p>
                  <w:pPr>
                    <w:pStyle w:val="182"/>
                    <w:rPr>
                      <w:color w:val="auto"/>
                    </w:rPr>
                  </w:pPr>
                  <w:r>
                    <w:rPr>
                      <w:color w:val="auto"/>
                    </w:rPr>
                    <w:t>7</w:t>
                  </w:r>
                </w:p>
              </w:tc>
              <w:tc>
                <w:tcPr>
                  <w:tcW w:w="2591" w:type="dxa"/>
                  <w:tcBorders>
                    <w:tl2br w:val="nil"/>
                    <w:tr2bl w:val="nil"/>
                  </w:tcBorders>
                  <w:vAlign w:val="center"/>
                </w:tcPr>
                <w:p>
                  <w:pPr>
                    <w:pStyle w:val="182"/>
                    <w:rPr>
                      <w:color w:val="auto"/>
                    </w:rPr>
                  </w:pPr>
                  <w:r>
                    <w:rPr>
                      <w:color w:val="auto"/>
                    </w:rPr>
                    <w:t>应急监测、防护措施、清除泄漏措施和器材</w:t>
                  </w:r>
                </w:p>
              </w:tc>
              <w:tc>
                <w:tcPr>
                  <w:tcW w:w="5677" w:type="dxa"/>
                  <w:tcBorders>
                    <w:tl2br w:val="nil"/>
                    <w:tr2bl w:val="nil"/>
                  </w:tcBorders>
                  <w:vAlign w:val="center"/>
                </w:tcPr>
                <w:p>
                  <w:pPr>
                    <w:pStyle w:val="182"/>
                    <w:rPr>
                      <w:color w:val="auto"/>
                    </w:rPr>
                  </w:pPr>
                  <w:r>
                    <w:rPr>
                      <w:color w:val="auto"/>
                    </w:rPr>
                    <w:t>事故现场、邻近区域、控制防火区域、控制清除污染措施及相设施。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4" w:hRule="atLeast"/>
                <w:jc w:val="center"/>
              </w:trPr>
              <w:tc>
                <w:tcPr>
                  <w:tcW w:w="808" w:type="dxa"/>
                  <w:tcBorders>
                    <w:tl2br w:val="nil"/>
                    <w:tr2bl w:val="nil"/>
                  </w:tcBorders>
                  <w:vAlign w:val="center"/>
                </w:tcPr>
                <w:p>
                  <w:pPr>
                    <w:pStyle w:val="182"/>
                    <w:rPr>
                      <w:color w:val="auto"/>
                    </w:rPr>
                  </w:pPr>
                  <w:r>
                    <w:rPr>
                      <w:color w:val="auto"/>
                    </w:rPr>
                    <w:t>8</w:t>
                  </w:r>
                </w:p>
              </w:tc>
              <w:tc>
                <w:tcPr>
                  <w:tcW w:w="2591" w:type="dxa"/>
                  <w:tcBorders>
                    <w:tl2br w:val="nil"/>
                    <w:tr2bl w:val="nil"/>
                  </w:tcBorders>
                  <w:vAlign w:val="center"/>
                </w:tcPr>
                <w:p>
                  <w:pPr>
                    <w:pStyle w:val="182"/>
                    <w:rPr>
                      <w:color w:val="auto"/>
                    </w:rPr>
                  </w:pPr>
                  <w:r>
                    <w:rPr>
                      <w:color w:val="auto"/>
                    </w:rPr>
                    <w:t>人员紧急撤离、疏散，应急剂量控制、撤离组织计划</w:t>
                  </w:r>
                </w:p>
              </w:tc>
              <w:tc>
                <w:tcPr>
                  <w:tcW w:w="5677" w:type="dxa"/>
                  <w:tcBorders>
                    <w:tl2br w:val="nil"/>
                    <w:tr2bl w:val="nil"/>
                  </w:tcBorders>
                  <w:vAlign w:val="center"/>
                </w:tcPr>
                <w:p>
                  <w:pPr>
                    <w:pStyle w:val="182"/>
                    <w:rPr>
                      <w:color w:val="auto"/>
                    </w:rPr>
                  </w:pPr>
                  <w:r>
                    <w:rPr>
                      <w:color w:val="auto"/>
                    </w:rPr>
                    <w:t>事故现场、场区邻近区、受事故影响的区域人员及公众对毒物应急剂量控制规定，撤离组织计划及救护，中毒人员医疗救护与公众健康。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4" w:hRule="atLeast"/>
                <w:jc w:val="center"/>
              </w:trPr>
              <w:tc>
                <w:tcPr>
                  <w:tcW w:w="808" w:type="dxa"/>
                  <w:tcBorders>
                    <w:tl2br w:val="nil"/>
                    <w:tr2bl w:val="nil"/>
                  </w:tcBorders>
                  <w:vAlign w:val="center"/>
                </w:tcPr>
                <w:p>
                  <w:pPr>
                    <w:pStyle w:val="182"/>
                    <w:rPr>
                      <w:color w:val="auto"/>
                    </w:rPr>
                  </w:pPr>
                  <w:r>
                    <w:rPr>
                      <w:color w:val="auto"/>
                    </w:rPr>
                    <w:t>9</w:t>
                  </w:r>
                </w:p>
              </w:tc>
              <w:tc>
                <w:tcPr>
                  <w:tcW w:w="2591" w:type="dxa"/>
                  <w:tcBorders>
                    <w:tl2br w:val="nil"/>
                    <w:tr2bl w:val="nil"/>
                  </w:tcBorders>
                  <w:vAlign w:val="center"/>
                </w:tcPr>
                <w:p>
                  <w:pPr>
                    <w:pStyle w:val="182"/>
                    <w:rPr>
                      <w:color w:val="auto"/>
                    </w:rPr>
                  </w:pPr>
                  <w:r>
                    <w:rPr>
                      <w:color w:val="auto"/>
                    </w:rPr>
                    <w:t>事故应急救援关闭程序与恢复措施</w:t>
                  </w:r>
                </w:p>
              </w:tc>
              <w:tc>
                <w:tcPr>
                  <w:tcW w:w="5677" w:type="dxa"/>
                  <w:tcBorders>
                    <w:tl2br w:val="nil"/>
                    <w:tr2bl w:val="nil"/>
                  </w:tcBorders>
                  <w:vAlign w:val="center"/>
                </w:tcPr>
                <w:p>
                  <w:pPr>
                    <w:pStyle w:val="182"/>
                    <w:rPr>
                      <w:color w:val="auto"/>
                    </w:rPr>
                  </w:pPr>
                  <w:r>
                    <w:rPr>
                      <w:color w:val="auto"/>
                    </w:rPr>
                    <w:t>规定应急状态终止程序</w:t>
                  </w:r>
                </w:p>
                <w:p>
                  <w:pPr>
                    <w:pStyle w:val="182"/>
                    <w:rPr>
                      <w:color w:val="auto"/>
                    </w:rPr>
                  </w:pPr>
                  <w:r>
                    <w:rPr>
                      <w:color w:val="auto"/>
                    </w:rPr>
                    <w:t>事故现场善后处理，恢复措施</w:t>
                  </w:r>
                </w:p>
                <w:p>
                  <w:pPr>
                    <w:pStyle w:val="182"/>
                    <w:rPr>
                      <w:color w:val="auto"/>
                    </w:rPr>
                  </w:pPr>
                  <w:r>
                    <w:rPr>
                      <w:color w:val="auto"/>
                    </w:rPr>
                    <w:t>邻近区域解除事故警戒及善后恢复措施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4" w:hRule="atLeast"/>
                <w:jc w:val="center"/>
              </w:trPr>
              <w:tc>
                <w:tcPr>
                  <w:tcW w:w="808" w:type="dxa"/>
                  <w:tcBorders>
                    <w:tl2br w:val="nil"/>
                    <w:tr2bl w:val="nil"/>
                  </w:tcBorders>
                  <w:vAlign w:val="center"/>
                </w:tcPr>
                <w:p>
                  <w:pPr>
                    <w:pStyle w:val="182"/>
                    <w:rPr>
                      <w:color w:val="auto"/>
                    </w:rPr>
                  </w:pPr>
                  <w:r>
                    <w:rPr>
                      <w:color w:val="auto"/>
                    </w:rPr>
                    <w:t>10</w:t>
                  </w:r>
                </w:p>
              </w:tc>
              <w:tc>
                <w:tcPr>
                  <w:tcW w:w="2591" w:type="dxa"/>
                  <w:tcBorders>
                    <w:tl2br w:val="nil"/>
                    <w:tr2bl w:val="nil"/>
                  </w:tcBorders>
                  <w:vAlign w:val="center"/>
                </w:tcPr>
                <w:p>
                  <w:pPr>
                    <w:pStyle w:val="182"/>
                    <w:rPr>
                      <w:color w:val="auto"/>
                    </w:rPr>
                  </w:pPr>
                  <w:r>
                    <w:rPr>
                      <w:color w:val="auto"/>
                    </w:rPr>
                    <w:t>应急培训计划</w:t>
                  </w:r>
                </w:p>
              </w:tc>
              <w:tc>
                <w:tcPr>
                  <w:tcW w:w="5677" w:type="dxa"/>
                  <w:tcBorders>
                    <w:tl2br w:val="nil"/>
                    <w:tr2bl w:val="nil"/>
                  </w:tcBorders>
                  <w:vAlign w:val="center"/>
                </w:tcPr>
                <w:p>
                  <w:pPr>
                    <w:pStyle w:val="182"/>
                    <w:rPr>
                      <w:color w:val="auto"/>
                    </w:rPr>
                  </w:pPr>
                  <w:r>
                    <w:rPr>
                      <w:color w:val="auto"/>
                    </w:rPr>
                    <w:t>应急计划制定后，平时安排人员培训与演练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4" w:hRule="atLeast"/>
                <w:jc w:val="center"/>
              </w:trPr>
              <w:tc>
                <w:tcPr>
                  <w:tcW w:w="808" w:type="dxa"/>
                  <w:tcBorders>
                    <w:tl2br w:val="nil"/>
                    <w:tr2bl w:val="nil"/>
                  </w:tcBorders>
                  <w:vAlign w:val="center"/>
                </w:tcPr>
                <w:p>
                  <w:pPr>
                    <w:pStyle w:val="182"/>
                    <w:rPr>
                      <w:color w:val="auto"/>
                    </w:rPr>
                  </w:pPr>
                  <w:r>
                    <w:rPr>
                      <w:color w:val="auto"/>
                    </w:rPr>
                    <w:t>11</w:t>
                  </w:r>
                </w:p>
              </w:tc>
              <w:tc>
                <w:tcPr>
                  <w:tcW w:w="2591" w:type="dxa"/>
                  <w:tcBorders>
                    <w:tl2br w:val="nil"/>
                    <w:tr2bl w:val="nil"/>
                  </w:tcBorders>
                  <w:vAlign w:val="center"/>
                </w:tcPr>
                <w:p>
                  <w:pPr>
                    <w:pStyle w:val="182"/>
                    <w:rPr>
                      <w:color w:val="auto"/>
                    </w:rPr>
                  </w:pPr>
                  <w:r>
                    <w:rPr>
                      <w:color w:val="auto"/>
                    </w:rPr>
                    <w:t>公众教育和信息</w:t>
                  </w:r>
                </w:p>
              </w:tc>
              <w:tc>
                <w:tcPr>
                  <w:tcW w:w="5677" w:type="dxa"/>
                  <w:tcBorders>
                    <w:tl2br w:val="nil"/>
                    <w:tr2bl w:val="nil"/>
                  </w:tcBorders>
                  <w:vAlign w:val="center"/>
                </w:tcPr>
                <w:p>
                  <w:pPr>
                    <w:pStyle w:val="182"/>
                    <w:rPr>
                      <w:color w:val="auto"/>
                    </w:rPr>
                  </w:pPr>
                  <w:r>
                    <w:rPr>
                      <w:color w:val="auto"/>
                    </w:rPr>
                    <w:t>对场区邻近地区开展公众教育，培训和发布有关信息</w:t>
                  </w:r>
                </w:p>
              </w:tc>
            </w:tr>
          </w:tbl>
          <w:p>
            <w:pPr>
              <w:adjustRightInd w:val="0"/>
              <w:snapToGrid w:val="0"/>
              <w:spacing w:line="360" w:lineRule="auto"/>
              <w:rPr>
                <w:rFonts w:eastAsiaTheme="minorEastAsia"/>
                <w:b/>
                <w:bCs/>
                <w:color w:val="auto"/>
                <w:sz w:val="30"/>
                <w:szCs w:val="30"/>
              </w:rPr>
            </w:pPr>
            <w:r>
              <w:rPr>
                <w:rFonts w:eastAsiaTheme="minorEastAsia"/>
                <w:b/>
                <w:bCs/>
                <w:color w:val="auto"/>
                <w:sz w:val="30"/>
                <w:szCs w:val="30"/>
              </w:rPr>
              <w:t>（四）环境管理与环境监测计划</w:t>
            </w:r>
          </w:p>
          <w:p>
            <w:pPr>
              <w:pStyle w:val="5"/>
              <w:adjustRightInd w:val="0"/>
              <w:snapToGrid w:val="0"/>
              <w:spacing w:before="0" w:after="0"/>
              <w:ind w:left="0" w:firstLine="462" w:firstLineChars="200"/>
              <w:rPr>
                <w:rFonts w:eastAsiaTheme="minorEastAsia"/>
                <w:bCs/>
                <w:color w:val="auto"/>
                <w:sz w:val="24"/>
                <w:lang w:val="en-US" w:eastAsia="zh-CN"/>
              </w:rPr>
            </w:pPr>
            <w:r>
              <w:rPr>
                <w:rFonts w:eastAsiaTheme="minorEastAsia"/>
                <w:bCs/>
                <w:color w:val="auto"/>
                <w:sz w:val="24"/>
                <w:lang w:val="en-US" w:eastAsia="zh-CN"/>
              </w:rPr>
              <w:t>1、环境管理建议</w:t>
            </w:r>
          </w:p>
          <w:p>
            <w:pPr>
              <w:autoSpaceDE w:val="0"/>
              <w:autoSpaceDN w:val="0"/>
              <w:adjustRightInd w:val="0"/>
              <w:snapToGrid w:val="0"/>
              <w:spacing w:line="360" w:lineRule="auto"/>
              <w:ind w:firstLine="462" w:firstLineChars="200"/>
              <w:rPr>
                <w:rFonts w:ascii="TT1Bo00" w:hAnsi="TT1Bo00" w:eastAsia="TT1Bo00" w:cs="TT1Bo00"/>
                <w:color w:val="auto"/>
                <w:sz w:val="24"/>
                <w:szCs w:val="24"/>
              </w:rPr>
            </w:pPr>
            <w:r>
              <w:rPr>
                <w:rFonts w:eastAsiaTheme="minorEastAsia"/>
                <w:color w:val="auto"/>
                <w:sz w:val="24"/>
              </w:rPr>
              <w:t>根据《建设项目环境保护设计规定》有关要求，矿区建设后，应设置环境管理机构，定员1～2人。环境监测设施可与化验室公用，合并办公。也可委托当地环境监测部门进行日常监测。</w:t>
            </w:r>
            <w:r>
              <w:rPr>
                <w:rFonts w:ascii="TT1Bo00" w:hAnsi="TT1Bo00" w:eastAsia="TT1Bo00" w:cs="TT1Bo00"/>
                <w:color w:val="auto"/>
                <w:sz w:val="24"/>
                <w:szCs w:val="24"/>
              </w:rPr>
              <w:t>其环境</w:t>
            </w:r>
            <w:r>
              <w:rPr>
                <w:rFonts w:ascii="TT1Bo01" w:hAnsi="TT1Bo01" w:eastAsia="TT1Bo01" w:cs="TT1Bo01"/>
                <w:color w:val="auto"/>
                <w:sz w:val="24"/>
                <w:szCs w:val="24"/>
              </w:rPr>
              <w:t>管</w:t>
            </w:r>
            <w:r>
              <w:rPr>
                <w:rFonts w:ascii="TT1Bo00" w:hAnsi="TT1Bo00" w:eastAsia="TT1Bo00" w:cs="TT1Bo00"/>
                <w:color w:val="auto"/>
                <w:sz w:val="24"/>
                <w:szCs w:val="24"/>
              </w:rPr>
              <w:t>理</w:t>
            </w:r>
            <w:r>
              <w:rPr>
                <w:rFonts w:ascii="TT1Bo01" w:hAnsi="TT1Bo01" w:eastAsia="TT1Bo01" w:cs="TT1Bo01"/>
                <w:color w:val="auto"/>
                <w:sz w:val="24"/>
                <w:szCs w:val="24"/>
              </w:rPr>
              <w:t>主</w:t>
            </w:r>
            <w:r>
              <w:rPr>
                <w:rFonts w:ascii="TT1Bo00" w:hAnsi="TT1Bo00" w:eastAsia="TT1Bo00" w:cs="TT1Bo00"/>
                <w:color w:val="auto"/>
                <w:sz w:val="24"/>
                <w:szCs w:val="24"/>
              </w:rPr>
              <w:t>要</w:t>
            </w:r>
            <w:r>
              <w:rPr>
                <w:rFonts w:ascii="TT1Bo01" w:hAnsi="TT1Bo01" w:eastAsia="TT1Bo01" w:cs="TT1Bo01"/>
                <w:color w:val="auto"/>
                <w:sz w:val="24"/>
                <w:szCs w:val="24"/>
              </w:rPr>
              <w:t>内容如下</w:t>
            </w:r>
            <w:r>
              <w:rPr>
                <w:rFonts w:ascii="TT1Bo00" w:hAnsi="TT1Bo00" w:eastAsia="TT1Bo00" w:cs="TT1Bo00"/>
                <w:color w:val="auto"/>
                <w:sz w:val="24"/>
                <w:szCs w:val="24"/>
              </w:rPr>
              <w:t>：</w:t>
            </w:r>
          </w:p>
          <w:p>
            <w:pPr>
              <w:numPr>
                <w:ilvl w:val="0"/>
                <w:numId w:val="8"/>
              </w:numPr>
              <w:autoSpaceDE w:val="0"/>
              <w:autoSpaceDN w:val="0"/>
              <w:adjustRightInd w:val="0"/>
              <w:snapToGrid w:val="0"/>
              <w:spacing w:line="360" w:lineRule="auto"/>
              <w:ind w:firstLine="462" w:firstLineChars="200"/>
              <w:rPr>
                <w:rFonts w:eastAsiaTheme="minorEastAsia"/>
                <w:color w:val="auto"/>
                <w:sz w:val="24"/>
              </w:rPr>
            </w:pPr>
            <w:r>
              <w:rPr>
                <w:rFonts w:ascii="TT1Bo00" w:hAnsi="TT1Bo00" w:eastAsia="TT1Bo00" w:cs="TT1Bo00"/>
                <w:color w:val="auto"/>
                <w:sz w:val="24"/>
                <w:szCs w:val="24"/>
              </w:rPr>
              <w:t>在项目设计</w:t>
            </w:r>
            <w:r>
              <w:rPr>
                <w:rFonts w:ascii="TT1Bo02" w:hAnsi="TT1Bo02" w:eastAsia="TT1Bo02" w:cs="TT1Bo02"/>
                <w:color w:val="auto"/>
                <w:sz w:val="24"/>
                <w:szCs w:val="24"/>
              </w:rPr>
              <w:t>阶段</w:t>
            </w:r>
            <w:r>
              <w:rPr>
                <w:rFonts w:ascii="TT1Bo00" w:hAnsi="TT1Bo00" w:eastAsia="TT1Bo00" w:cs="TT1Bo00"/>
                <w:color w:val="auto"/>
                <w:sz w:val="24"/>
                <w:szCs w:val="24"/>
              </w:rPr>
              <w:t>，</w:t>
            </w:r>
            <w:r>
              <w:rPr>
                <w:rFonts w:ascii="TT1Bo01" w:hAnsi="TT1Bo01" w:eastAsia="TT1Bo01" w:cs="TT1Bo01"/>
                <w:color w:val="auto"/>
                <w:sz w:val="24"/>
                <w:szCs w:val="24"/>
              </w:rPr>
              <w:t>按照</w:t>
            </w:r>
            <w:r>
              <w:rPr>
                <w:rFonts w:ascii="TT1Bo00" w:hAnsi="TT1Bo00" w:eastAsia="TT1Bo00" w:cs="TT1Bo00"/>
                <w:color w:val="auto"/>
                <w:sz w:val="24"/>
                <w:szCs w:val="24"/>
              </w:rPr>
              <w:t>国</w:t>
            </w:r>
            <w:r>
              <w:rPr>
                <w:rFonts w:ascii="TT1Bo01" w:hAnsi="TT1Bo01" w:eastAsia="TT1Bo01" w:cs="TT1Bo01"/>
                <w:color w:val="auto"/>
                <w:sz w:val="24"/>
                <w:szCs w:val="24"/>
              </w:rPr>
              <w:t>家</w:t>
            </w:r>
            <w:r>
              <w:rPr>
                <w:rFonts w:ascii="TT1Bo00" w:hAnsi="TT1Bo00" w:eastAsia="TT1Bo00" w:cs="TT1Bo00"/>
                <w:color w:val="auto"/>
                <w:sz w:val="24"/>
                <w:szCs w:val="24"/>
              </w:rPr>
              <w:t>有</w:t>
            </w:r>
            <w:r>
              <w:rPr>
                <w:rFonts w:ascii="TT1Bo01" w:hAnsi="TT1Bo01" w:eastAsia="TT1Bo01" w:cs="TT1Bo01"/>
                <w:color w:val="auto"/>
                <w:sz w:val="24"/>
                <w:szCs w:val="24"/>
              </w:rPr>
              <w:t>关</w:t>
            </w:r>
            <w:r>
              <w:rPr>
                <w:rFonts w:ascii="TT1Bo00" w:hAnsi="TT1Bo00" w:eastAsia="TT1Bo00" w:cs="TT1Bo00"/>
                <w:color w:val="auto"/>
                <w:sz w:val="24"/>
                <w:szCs w:val="24"/>
              </w:rPr>
              <w:t>环保法</w:t>
            </w:r>
            <w:r>
              <w:rPr>
                <w:rFonts w:ascii="TT1Bo04" w:hAnsi="TT1Bo04" w:eastAsia="TT1Bo04" w:cs="TT1Bo04"/>
                <w:color w:val="auto"/>
                <w:sz w:val="24"/>
                <w:szCs w:val="24"/>
              </w:rPr>
              <w:t>律</w:t>
            </w:r>
            <w:r>
              <w:rPr>
                <w:rFonts w:ascii="TT1Bo00" w:hAnsi="TT1Bo00" w:eastAsia="TT1Bo00" w:cs="TT1Bo00"/>
                <w:color w:val="auto"/>
                <w:sz w:val="24"/>
                <w:szCs w:val="24"/>
              </w:rPr>
              <w:t>、法</w:t>
            </w:r>
            <w:r>
              <w:rPr>
                <w:rFonts w:ascii="TT1Bo01" w:hAnsi="TT1Bo01" w:eastAsia="TT1Bo01" w:cs="TT1Bo01"/>
                <w:color w:val="auto"/>
                <w:sz w:val="24"/>
                <w:szCs w:val="24"/>
              </w:rPr>
              <w:t>规</w:t>
            </w:r>
            <w:r>
              <w:rPr>
                <w:rFonts w:ascii="TT1Bo00" w:hAnsi="TT1Bo00" w:eastAsia="TT1Bo00" w:cs="TT1Bo00"/>
                <w:color w:val="auto"/>
                <w:sz w:val="24"/>
                <w:szCs w:val="24"/>
              </w:rPr>
              <w:t>、</w:t>
            </w:r>
            <w:r>
              <w:rPr>
                <w:rFonts w:ascii="TT1Bo04" w:hAnsi="TT1Bo04" w:eastAsia="TT1Bo04" w:cs="TT1Bo04"/>
                <w:color w:val="auto"/>
                <w:sz w:val="24"/>
                <w:szCs w:val="24"/>
              </w:rPr>
              <w:t>论</w:t>
            </w:r>
            <w:r>
              <w:rPr>
                <w:rFonts w:ascii="TT1Bo01" w:hAnsi="TT1Bo01" w:eastAsia="TT1Bo01" w:cs="TT1Bo01"/>
                <w:color w:val="auto"/>
                <w:sz w:val="24"/>
                <w:szCs w:val="24"/>
              </w:rPr>
              <w:t>证</w:t>
            </w:r>
            <w:r>
              <w:rPr>
                <w:rFonts w:ascii="TT1Bo00" w:hAnsi="TT1Bo00" w:eastAsia="TT1Bo00" w:cs="TT1Bo00"/>
                <w:color w:val="auto"/>
                <w:sz w:val="24"/>
                <w:szCs w:val="24"/>
              </w:rPr>
              <w:t>工</w:t>
            </w:r>
            <w:r>
              <w:rPr>
                <w:rFonts w:ascii="TT1Bo01" w:hAnsi="TT1Bo01" w:eastAsia="TT1Bo01" w:cs="TT1Bo01"/>
                <w:color w:val="auto"/>
                <w:sz w:val="24"/>
                <w:szCs w:val="24"/>
              </w:rPr>
              <w:t>程</w:t>
            </w:r>
            <w:r>
              <w:rPr>
                <w:rFonts w:ascii="TT1Bo00" w:hAnsi="TT1Bo00" w:eastAsia="TT1Bo00" w:cs="TT1Bo00"/>
                <w:color w:val="auto"/>
                <w:sz w:val="24"/>
                <w:szCs w:val="24"/>
              </w:rPr>
              <w:t>的污染</w:t>
            </w:r>
            <w:r>
              <w:rPr>
                <w:rFonts w:ascii="TT1Bo01" w:hAnsi="TT1Bo01" w:eastAsia="TT1Bo01" w:cs="TT1Bo01"/>
                <w:color w:val="auto"/>
                <w:sz w:val="24"/>
                <w:szCs w:val="24"/>
              </w:rPr>
              <w:t>状况</w:t>
            </w:r>
            <w:r>
              <w:rPr>
                <w:rFonts w:ascii="TT1Bo00" w:hAnsi="TT1Bo00" w:eastAsia="TT1Bo00" w:cs="TT1Bo00"/>
                <w:color w:val="auto"/>
                <w:sz w:val="24"/>
                <w:szCs w:val="24"/>
              </w:rPr>
              <w:t>，设计</w:t>
            </w:r>
            <w:r>
              <w:rPr>
                <w:rFonts w:ascii="TT1Bo01" w:hAnsi="TT1Bo01" w:eastAsia="TT1Bo01" w:cs="TT1Bo01"/>
                <w:color w:val="auto"/>
                <w:sz w:val="24"/>
                <w:szCs w:val="24"/>
              </w:rPr>
              <w:t>完</w:t>
            </w:r>
            <w:r>
              <w:rPr>
                <w:rFonts w:ascii="TT1Bo03" w:hAnsi="TT1Bo03" w:eastAsia="TT1Bo03" w:cs="TT1Bo03"/>
                <w:color w:val="auto"/>
                <w:sz w:val="24"/>
                <w:szCs w:val="24"/>
              </w:rPr>
              <w:t>善</w:t>
            </w:r>
            <w:r>
              <w:rPr>
                <w:rFonts w:ascii="TT1Bo00" w:hAnsi="TT1Bo00" w:eastAsia="TT1Bo00" w:cs="TT1Bo00"/>
                <w:color w:val="auto"/>
                <w:sz w:val="24"/>
                <w:szCs w:val="24"/>
              </w:rPr>
              <w:t>的污染物处理</w:t>
            </w:r>
            <w:r>
              <w:rPr>
                <w:rFonts w:ascii="TT1Bo02" w:hAnsi="TT1Bo02" w:eastAsia="TT1Bo02" w:cs="TT1Bo02"/>
                <w:color w:val="auto"/>
                <w:sz w:val="24"/>
                <w:szCs w:val="24"/>
              </w:rPr>
              <w:t>措</w:t>
            </w:r>
            <w:r>
              <w:rPr>
                <w:rFonts w:ascii="TT1Bo01" w:hAnsi="TT1Bo01" w:eastAsia="TT1Bo01" w:cs="TT1Bo01"/>
                <w:color w:val="auto"/>
                <w:sz w:val="24"/>
                <w:szCs w:val="24"/>
              </w:rPr>
              <w:t>施</w:t>
            </w:r>
            <w:r>
              <w:rPr>
                <w:rFonts w:ascii="TT1Bo00" w:hAnsi="TT1Bo00" w:eastAsia="TT1Bo00" w:cs="TT1Bo00"/>
                <w:color w:val="auto"/>
                <w:sz w:val="24"/>
                <w:szCs w:val="24"/>
              </w:rPr>
              <w:t>，达到国</w:t>
            </w:r>
            <w:r>
              <w:rPr>
                <w:rFonts w:ascii="TT1Bo01" w:hAnsi="TT1Bo01" w:eastAsia="TT1Bo01" w:cs="TT1Bo01"/>
                <w:color w:val="auto"/>
                <w:sz w:val="24"/>
                <w:szCs w:val="24"/>
              </w:rPr>
              <w:t>家规定</w:t>
            </w:r>
            <w:r>
              <w:rPr>
                <w:rFonts w:ascii="TT1Bo00" w:hAnsi="TT1Bo00" w:eastAsia="TT1Bo00" w:cs="TT1Bo00"/>
                <w:color w:val="auto"/>
                <w:sz w:val="24"/>
                <w:szCs w:val="24"/>
              </w:rPr>
              <w:t>的环保</w:t>
            </w:r>
            <w:r>
              <w:rPr>
                <w:rFonts w:ascii="TT1Bo02" w:hAnsi="TT1Bo02" w:eastAsia="TT1Bo02" w:cs="TT1Bo02"/>
                <w:color w:val="auto"/>
                <w:sz w:val="24"/>
                <w:szCs w:val="24"/>
              </w:rPr>
              <w:t>标</w:t>
            </w:r>
            <w:r>
              <w:rPr>
                <w:rFonts w:ascii="TT1Bo00" w:hAnsi="TT1Bo00" w:eastAsia="TT1Bo00" w:cs="TT1Bo00"/>
                <w:color w:val="auto"/>
                <w:sz w:val="24"/>
                <w:szCs w:val="24"/>
              </w:rPr>
              <w:t>准。</w:t>
            </w:r>
          </w:p>
          <w:p>
            <w:pPr>
              <w:numPr>
                <w:ilvl w:val="0"/>
                <w:numId w:val="8"/>
              </w:numPr>
              <w:autoSpaceDE w:val="0"/>
              <w:autoSpaceDN w:val="0"/>
              <w:adjustRightInd w:val="0"/>
              <w:snapToGrid w:val="0"/>
              <w:spacing w:line="360" w:lineRule="auto"/>
              <w:ind w:firstLine="462" w:firstLineChars="200"/>
              <w:rPr>
                <w:rFonts w:eastAsiaTheme="minorEastAsia"/>
                <w:color w:val="auto"/>
                <w:sz w:val="24"/>
              </w:rPr>
            </w:pPr>
            <w:r>
              <w:rPr>
                <w:rFonts w:ascii="TT1Bo00" w:hAnsi="TT1Bo00" w:eastAsia="TT1Bo00" w:cs="TT1Bo00"/>
                <w:color w:val="auto"/>
                <w:sz w:val="24"/>
                <w:szCs w:val="24"/>
              </w:rPr>
              <w:t>在项目建设</w:t>
            </w:r>
            <w:r>
              <w:rPr>
                <w:rFonts w:ascii="TT1Bo02" w:hAnsi="TT1Bo02" w:eastAsia="TT1Bo02" w:cs="TT1Bo02"/>
                <w:color w:val="auto"/>
                <w:sz w:val="24"/>
                <w:szCs w:val="24"/>
              </w:rPr>
              <w:t>阶段</w:t>
            </w:r>
            <w:r>
              <w:rPr>
                <w:rFonts w:ascii="TT1Bo00" w:hAnsi="TT1Bo00" w:eastAsia="TT1Bo00" w:cs="TT1Bo00"/>
                <w:color w:val="auto"/>
                <w:sz w:val="24"/>
                <w:szCs w:val="24"/>
              </w:rPr>
              <w:t>，</w:t>
            </w:r>
            <w:r>
              <w:rPr>
                <w:rFonts w:ascii="TT1Bo04" w:hAnsi="TT1Bo04" w:eastAsia="TT1Bo04" w:cs="TT1Bo04"/>
                <w:color w:val="auto"/>
                <w:sz w:val="24"/>
                <w:szCs w:val="24"/>
              </w:rPr>
              <w:t>必须</w:t>
            </w:r>
            <w:r>
              <w:rPr>
                <w:rFonts w:ascii="TT1Bo00" w:hAnsi="TT1Bo00" w:eastAsia="TT1Bo00" w:cs="TT1Bo00"/>
                <w:color w:val="auto"/>
                <w:sz w:val="24"/>
                <w:szCs w:val="24"/>
              </w:rPr>
              <w:t>到环境保</w:t>
            </w:r>
            <w:r>
              <w:rPr>
                <w:rFonts w:ascii="TT1Bo01" w:hAnsi="TT1Bo01" w:eastAsia="TT1Bo01" w:cs="TT1Bo01"/>
                <w:color w:val="auto"/>
                <w:sz w:val="24"/>
                <w:szCs w:val="24"/>
              </w:rPr>
              <w:t>护</w:t>
            </w:r>
            <w:r>
              <w:rPr>
                <w:rFonts w:ascii="TT1Bo00" w:hAnsi="TT1Bo00" w:eastAsia="TT1Bo00" w:cs="TT1Bo00"/>
                <w:color w:val="auto"/>
                <w:sz w:val="24"/>
                <w:szCs w:val="24"/>
              </w:rPr>
              <w:t>行政</w:t>
            </w:r>
            <w:r>
              <w:rPr>
                <w:rFonts w:ascii="TT1Bo01" w:hAnsi="TT1Bo01" w:eastAsia="TT1Bo01" w:cs="TT1Bo01"/>
                <w:color w:val="auto"/>
                <w:sz w:val="24"/>
                <w:szCs w:val="24"/>
              </w:rPr>
              <w:t>主管</w:t>
            </w:r>
            <w:r>
              <w:rPr>
                <w:rFonts w:ascii="TT1Bo00" w:hAnsi="TT1Bo00" w:eastAsia="TT1Bo00" w:cs="TT1Bo00"/>
                <w:color w:val="auto"/>
                <w:sz w:val="24"/>
                <w:szCs w:val="24"/>
              </w:rPr>
              <w:t>部门进行排污</w:t>
            </w:r>
            <w:r>
              <w:rPr>
                <w:rFonts w:ascii="TT1Bo04" w:hAnsi="TT1Bo04" w:eastAsia="TT1Bo04" w:cs="TT1Bo04"/>
                <w:color w:val="auto"/>
                <w:sz w:val="24"/>
                <w:szCs w:val="24"/>
              </w:rPr>
              <w:t>申</w:t>
            </w:r>
            <w:r>
              <w:rPr>
                <w:rFonts w:ascii="TT1Bo01" w:hAnsi="TT1Bo01" w:eastAsia="TT1Bo01" w:cs="TT1Bo01"/>
                <w:color w:val="auto"/>
                <w:sz w:val="24"/>
                <w:szCs w:val="24"/>
              </w:rPr>
              <w:t>报</w:t>
            </w:r>
            <w:r>
              <w:rPr>
                <w:rFonts w:ascii="TT1Bo04" w:hAnsi="TT1Bo04" w:eastAsia="TT1Bo04" w:cs="TT1Bo04"/>
                <w:color w:val="auto"/>
                <w:sz w:val="24"/>
                <w:szCs w:val="24"/>
              </w:rPr>
              <w:t>登记</w:t>
            </w:r>
            <w:r>
              <w:rPr>
                <w:rFonts w:ascii="TT1Bo00" w:hAnsi="TT1Bo00" w:eastAsia="TT1Bo00" w:cs="TT1Bo00"/>
                <w:color w:val="auto"/>
                <w:sz w:val="24"/>
                <w:szCs w:val="24"/>
              </w:rPr>
              <w:t>，设</w:t>
            </w:r>
            <w:r>
              <w:rPr>
                <w:rFonts w:ascii="TT1Bo02" w:hAnsi="TT1Bo02" w:eastAsia="TT1Bo02" w:cs="TT1Bo02"/>
                <w:color w:val="auto"/>
                <w:sz w:val="24"/>
                <w:szCs w:val="24"/>
              </w:rPr>
              <w:t>置</w:t>
            </w:r>
            <w:r>
              <w:rPr>
                <w:rFonts w:ascii="TimesNewRoman" w:hAnsi="TimesNewRoman" w:eastAsia="TimesNewRoman" w:cs="TimesNewRoman"/>
                <w:color w:val="auto"/>
                <w:sz w:val="24"/>
                <w:szCs w:val="24"/>
              </w:rPr>
              <w:t>“</w:t>
            </w:r>
            <w:r>
              <w:rPr>
                <w:rFonts w:ascii="TT1Bo00" w:hAnsi="TT1Bo00" w:eastAsia="TT1Bo00" w:cs="TT1Bo00"/>
                <w:color w:val="auto"/>
                <w:sz w:val="24"/>
                <w:szCs w:val="24"/>
              </w:rPr>
              <w:t>环境保</w:t>
            </w:r>
            <w:r>
              <w:rPr>
                <w:rFonts w:ascii="TT1Bo01" w:hAnsi="TT1Bo01" w:eastAsia="TT1Bo01" w:cs="TT1Bo01"/>
                <w:color w:val="auto"/>
                <w:sz w:val="24"/>
                <w:szCs w:val="24"/>
              </w:rPr>
              <w:t>护</w:t>
            </w:r>
            <w:r>
              <w:rPr>
                <w:rFonts w:ascii="TT1Bo03" w:hAnsi="TT1Bo03" w:eastAsia="TT1Bo03" w:cs="TT1Bo03"/>
                <w:color w:val="auto"/>
                <w:sz w:val="24"/>
                <w:szCs w:val="24"/>
              </w:rPr>
              <w:t>监</w:t>
            </w:r>
            <w:r>
              <w:rPr>
                <w:rFonts w:ascii="TT1Bo04" w:hAnsi="TT1Bo04" w:eastAsia="TT1Bo04" w:cs="TT1Bo04"/>
                <w:color w:val="auto"/>
                <w:sz w:val="24"/>
                <w:szCs w:val="24"/>
              </w:rPr>
              <w:t>督栏</w:t>
            </w:r>
            <w:r>
              <w:rPr>
                <w:rFonts w:ascii="TimesNewRoman" w:hAnsi="TimesNewRoman" w:eastAsia="TimesNewRoman" w:cs="TimesNewRoman"/>
                <w:color w:val="auto"/>
                <w:sz w:val="24"/>
                <w:szCs w:val="24"/>
              </w:rPr>
              <w:t>”</w:t>
            </w:r>
            <w:r>
              <w:rPr>
                <w:rFonts w:ascii="TT1Bo00" w:hAnsi="TT1Bo00" w:eastAsia="TT1Bo00" w:cs="TT1Bo00"/>
                <w:color w:val="auto"/>
                <w:sz w:val="24"/>
                <w:szCs w:val="24"/>
              </w:rPr>
              <w:t>，</w:t>
            </w:r>
            <w:r>
              <w:rPr>
                <w:rFonts w:ascii="TT1Bo01" w:hAnsi="TT1Bo01" w:eastAsia="TT1Bo01" w:cs="TT1Bo01"/>
                <w:color w:val="auto"/>
                <w:sz w:val="24"/>
                <w:szCs w:val="24"/>
              </w:rPr>
              <w:t>将</w:t>
            </w:r>
            <w:r>
              <w:rPr>
                <w:rFonts w:ascii="TT1Bo03" w:hAnsi="TT1Bo03" w:eastAsia="TT1Bo03" w:cs="TT1Bo03"/>
                <w:color w:val="auto"/>
                <w:sz w:val="24"/>
                <w:szCs w:val="24"/>
              </w:rPr>
              <w:t>控</w:t>
            </w:r>
            <w:r>
              <w:rPr>
                <w:rFonts w:ascii="TT1Bo00" w:hAnsi="TT1Bo00" w:eastAsia="TT1Bo00" w:cs="TT1Bo00"/>
                <w:color w:val="auto"/>
                <w:sz w:val="24"/>
                <w:szCs w:val="24"/>
              </w:rPr>
              <w:t>制</w:t>
            </w:r>
            <w:r>
              <w:rPr>
                <w:rFonts w:ascii="TT1Bo01" w:hAnsi="TT1Bo01" w:eastAsia="TT1Bo01" w:cs="TT1Bo01"/>
                <w:color w:val="auto"/>
                <w:sz w:val="24"/>
                <w:szCs w:val="24"/>
              </w:rPr>
              <w:t>施</w:t>
            </w:r>
            <w:r>
              <w:rPr>
                <w:rFonts w:ascii="TT1Bo00" w:hAnsi="TT1Bo00" w:eastAsia="TT1Bo00" w:cs="TT1Bo00"/>
                <w:color w:val="auto"/>
                <w:sz w:val="24"/>
                <w:szCs w:val="24"/>
              </w:rPr>
              <w:t>工</w:t>
            </w:r>
            <w:r>
              <w:rPr>
                <w:rFonts w:ascii="TT1Bo01" w:hAnsi="TT1Bo01" w:eastAsia="TT1Bo01" w:cs="TT1Bo01"/>
                <w:color w:val="auto"/>
                <w:sz w:val="24"/>
                <w:szCs w:val="24"/>
              </w:rPr>
              <w:t>过程</w:t>
            </w:r>
            <w:r>
              <w:rPr>
                <w:rFonts w:ascii="TT1Bo00" w:hAnsi="TT1Bo00" w:eastAsia="TT1Bo00" w:cs="TT1Bo00"/>
                <w:color w:val="auto"/>
                <w:sz w:val="24"/>
                <w:szCs w:val="24"/>
              </w:rPr>
              <w:t>中的环境</w:t>
            </w:r>
            <w:r>
              <w:rPr>
                <w:rFonts w:ascii="TT1Bo01" w:hAnsi="TT1Bo01" w:eastAsia="TT1Bo01" w:cs="TT1Bo01"/>
                <w:color w:val="auto"/>
                <w:sz w:val="24"/>
                <w:szCs w:val="24"/>
              </w:rPr>
              <w:t>影</w:t>
            </w:r>
            <w:r>
              <w:rPr>
                <w:rFonts w:ascii="TT1Bo00" w:hAnsi="TT1Bo00" w:eastAsia="TT1Bo00" w:cs="TT1Bo00"/>
                <w:color w:val="auto"/>
                <w:sz w:val="24"/>
                <w:szCs w:val="24"/>
              </w:rPr>
              <w:t>响</w:t>
            </w:r>
            <w:r>
              <w:rPr>
                <w:rFonts w:ascii="TT1Bo02" w:hAnsi="TT1Bo02" w:eastAsia="TT1Bo02" w:cs="TT1Bo02"/>
                <w:color w:val="auto"/>
                <w:sz w:val="24"/>
                <w:szCs w:val="24"/>
              </w:rPr>
              <w:t>措</w:t>
            </w:r>
            <w:r>
              <w:rPr>
                <w:rFonts w:ascii="TT1Bo01" w:hAnsi="TT1Bo01" w:eastAsia="TT1Bo01" w:cs="TT1Bo01"/>
                <w:color w:val="auto"/>
                <w:sz w:val="24"/>
                <w:szCs w:val="24"/>
              </w:rPr>
              <w:t>施作</w:t>
            </w:r>
            <w:r>
              <w:rPr>
                <w:rFonts w:ascii="TT1Bo00" w:hAnsi="TT1Bo00" w:eastAsia="TT1Bo00" w:cs="TT1Bo00"/>
                <w:color w:val="auto"/>
                <w:sz w:val="24"/>
                <w:szCs w:val="24"/>
              </w:rPr>
              <w:t>为一项重要</w:t>
            </w:r>
            <w:r>
              <w:rPr>
                <w:rFonts w:ascii="TT1Bo01" w:hAnsi="TT1Bo01" w:eastAsia="TT1Bo01" w:cs="TT1Bo01"/>
                <w:color w:val="auto"/>
                <w:sz w:val="24"/>
                <w:szCs w:val="24"/>
              </w:rPr>
              <w:t>内容</w:t>
            </w:r>
            <w:r>
              <w:rPr>
                <w:rFonts w:ascii="TT1Bo00" w:hAnsi="TT1Bo00" w:eastAsia="TT1Bo00" w:cs="TT1Bo00"/>
                <w:color w:val="auto"/>
                <w:sz w:val="24"/>
                <w:szCs w:val="24"/>
              </w:rPr>
              <w:t>进行</w:t>
            </w:r>
            <w:r>
              <w:rPr>
                <w:rFonts w:ascii="TT1Bo02" w:hAnsi="TT1Bo02" w:eastAsia="TT1Bo02" w:cs="TT1Bo02"/>
                <w:color w:val="auto"/>
                <w:sz w:val="24"/>
                <w:szCs w:val="24"/>
              </w:rPr>
              <w:t>考虑</w:t>
            </w:r>
            <w:r>
              <w:rPr>
                <w:rFonts w:ascii="TT1Bo00" w:hAnsi="TT1Bo00" w:eastAsia="TT1Bo00" w:cs="TT1Bo00"/>
                <w:color w:val="auto"/>
                <w:sz w:val="24"/>
                <w:szCs w:val="24"/>
              </w:rPr>
              <w:t>，制</w:t>
            </w:r>
            <w:r>
              <w:rPr>
                <w:rFonts w:ascii="TT1Bo01" w:hAnsi="TT1Bo01" w:eastAsia="TT1Bo01" w:cs="TT1Bo01"/>
                <w:color w:val="auto"/>
                <w:sz w:val="24"/>
                <w:szCs w:val="24"/>
              </w:rPr>
              <w:t>定</w:t>
            </w:r>
            <w:r>
              <w:rPr>
                <w:rFonts w:ascii="TT1Bo02" w:hAnsi="TT1Bo02" w:eastAsia="TT1Bo02" w:cs="TT1Bo02"/>
                <w:color w:val="auto"/>
                <w:sz w:val="24"/>
                <w:szCs w:val="24"/>
              </w:rPr>
              <w:t>切</w:t>
            </w:r>
            <w:r>
              <w:rPr>
                <w:rFonts w:ascii="TT1Bo01" w:hAnsi="TT1Bo01" w:eastAsia="TT1Bo01" w:cs="TT1Bo01"/>
                <w:color w:val="auto"/>
                <w:sz w:val="24"/>
                <w:szCs w:val="24"/>
              </w:rPr>
              <w:t>实</w:t>
            </w:r>
            <w:r>
              <w:rPr>
                <w:rFonts w:ascii="TT1Bo00" w:hAnsi="TT1Bo00" w:eastAsia="TT1Bo00" w:cs="TT1Bo00"/>
                <w:color w:val="auto"/>
                <w:sz w:val="24"/>
                <w:szCs w:val="24"/>
              </w:rPr>
              <w:t>可行的</w:t>
            </w:r>
            <w:r>
              <w:rPr>
                <w:rFonts w:ascii="TT1Bo01" w:hAnsi="TT1Bo01" w:eastAsia="TT1Bo01" w:cs="TT1Bo01"/>
                <w:color w:val="auto"/>
                <w:sz w:val="24"/>
                <w:szCs w:val="24"/>
              </w:rPr>
              <w:t>防治施</w:t>
            </w:r>
            <w:r>
              <w:rPr>
                <w:rFonts w:ascii="TT1Bo00" w:hAnsi="TT1Bo00" w:eastAsia="TT1Bo00" w:cs="TT1Bo00"/>
                <w:color w:val="auto"/>
                <w:sz w:val="24"/>
                <w:szCs w:val="24"/>
              </w:rPr>
              <w:t>工</w:t>
            </w:r>
            <w:r>
              <w:rPr>
                <w:rFonts w:ascii="TT1Bo01" w:hAnsi="TT1Bo01" w:eastAsia="TT1Bo01" w:cs="TT1Bo01"/>
                <w:color w:val="auto"/>
                <w:sz w:val="24"/>
                <w:szCs w:val="24"/>
              </w:rPr>
              <w:t>过程</w:t>
            </w:r>
            <w:r>
              <w:rPr>
                <w:rFonts w:ascii="TT1Bo00" w:hAnsi="TT1Bo00" w:eastAsia="TT1Bo00" w:cs="TT1Bo00"/>
                <w:color w:val="auto"/>
                <w:sz w:val="24"/>
                <w:szCs w:val="24"/>
              </w:rPr>
              <w:t>中的环境污染</w:t>
            </w:r>
            <w:r>
              <w:rPr>
                <w:rFonts w:ascii="TT1Bo02" w:hAnsi="TT1Bo02" w:eastAsia="TT1Bo02" w:cs="TT1Bo02"/>
                <w:color w:val="auto"/>
                <w:sz w:val="24"/>
                <w:szCs w:val="24"/>
              </w:rPr>
              <w:t>措</w:t>
            </w:r>
            <w:r>
              <w:rPr>
                <w:rFonts w:ascii="TT1Bo01" w:hAnsi="TT1Bo01" w:eastAsia="TT1Bo01" w:cs="TT1Bo01"/>
                <w:color w:val="auto"/>
                <w:sz w:val="24"/>
                <w:szCs w:val="24"/>
              </w:rPr>
              <w:t>施</w:t>
            </w:r>
            <w:r>
              <w:rPr>
                <w:rFonts w:ascii="TT1Bo00" w:hAnsi="TT1Bo00" w:eastAsia="TT1Bo00" w:cs="TT1Bo00"/>
                <w:color w:val="auto"/>
                <w:sz w:val="24"/>
                <w:szCs w:val="24"/>
              </w:rPr>
              <w:t>，设</w:t>
            </w:r>
            <w:r>
              <w:rPr>
                <w:rFonts w:ascii="TT1Bo02" w:hAnsi="TT1Bo02" w:eastAsia="TT1Bo02" w:cs="TT1Bo02"/>
                <w:color w:val="auto"/>
                <w:sz w:val="24"/>
                <w:szCs w:val="24"/>
              </w:rPr>
              <w:t>置</w:t>
            </w:r>
            <w:r>
              <w:rPr>
                <w:rFonts w:ascii="TT1Bo00" w:hAnsi="TT1Bo00" w:eastAsia="TT1Bo00" w:cs="TT1Bo00"/>
                <w:color w:val="auto"/>
                <w:sz w:val="24"/>
                <w:szCs w:val="24"/>
              </w:rPr>
              <w:t>专</w:t>
            </w:r>
            <w:r>
              <w:rPr>
                <w:rFonts w:ascii="TT1Bo04" w:hAnsi="TT1Bo04" w:eastAsia="TT1Bo04" w:cs="TT1Bo04"/>
                <w:color w:val="auto"/>
                <w:sz w:val="24"/>
                <w:szCs w:val="24"/>
              </w:rPr>
              <w:t>职</w:t>
            </w:r>
            <w:r>
              <w:rPr>
                <w:rFonts w:ascii="TT1Bo00" w:hAnsi="TT1Bo00" w:eastAsia="TT1Bo00" w:cs="TT1Bo00"/>
                <w:color w:val="auto"/>
                <w:sz w:val="24"/>
                <w:szCs w:val="24"/>
              </w:rPr>
              <w:t>人</w:t>
            </w:r>
            <w:r>
              <w:rPr>
                <w:rFonts w:ascii="TT1Bo01" w:hAnsi="TT1Bo01" w:eastAsia="TT1Bo01" w:cs="TT1Bo01"/>
                <w:color w:val="auto"/>
                <w:sz w:val="24"/>
                <w:szCs w:val="24"/>
              </w:rPr>
              <w:t>员</w:t>
            </w:r>
            <w:r>
              <w:rPr>
                <w:rFonts w:ascii="TT1Bo00" w:hAnsi="TT1Bo00" w:eastAsia="TT1Bo00" w:cs="TT1Bo00"/>
                <w:color w:val="auto"/>
                <w:sz w:val="24"/>
                <w:szCs w:val="24"/>
              </w:rPr>
              <w:t>进行环境</w:t>
            </w:r>
            <w:r>
              <w:rPr>
                <w:rFonts w:ascii="TT1Bo01" w:hAnsi="TT1Bo01" w:eastAsia="TT1Bo01" w:cs="TT1Bo01"/>
                <w:color w:val="auto"/>
                <w:sz w:val="24"/>
                <w:szCs w:val="24"/>
              </w:rPr>
              <w:t>管</w:t>
            </w:r>
            <w:r>
              <w:rPr>
                <w:rFonts w:ascii="TT1Bo00" w:hAnsi="TT1Bo00" w:eastAsia="TT1Bo00" w:cs="TT1Bo00"/>
                <w:color w:val="auto"/>
                <w:sz w:val="24"/>
                <w:szCs w:val="24"/>
              </w:rPr>
              <w:t>理。</w:t>
            </w:r>
          </w:p>
          <w:p>
            <w:pPr>
              <w:numPr>
                <w:ilvl w:val="0"/>
                <w:numId w:val="8"/>
              </w:numPr>
              <w:autoSpaceDE w:val="0"/>
              <w:autoSpaceDN w:val="0"/>
              <w:adjustRightInd w:val="0"/>
              <w:snapToGrid w:val="0"/>
              <w:spacing w:line="360" w:lineRule="auto"/>
              <w:ind w:firstLine="462" w:firstLineChars="200"/>
              <w:rPr>
                <w:rFonts w:eastAsiaTheme="minorEastAsia"/>
                <w:color w:val="auto"/>
                <w:sz w:val="24"/>
              </w:rPr>
            </w:pPr>
            <w:r>
              <w:rPr>
                <w:rFonts w:ascii="TT1Bo01" w:hAnsi="TT1Bo01" w:eastAsia="TT1Bo01" w:cs="TT1Bo01"/>
                <w:color w:val="auto"/>
                <w:sz w:val="24"/>
                <w:szCs w:val="24"/>
              </w:rPr>
              <w:t>组织</w:t>
            </w:r>
            <w:r>
              <w:rPr>
                <w:rFonts w:ascii="TT1Bo00" w:hAnsi="TT1Bo00" w:eastAsia="TT1Bo00" w:cs="TT1Bo00"/>
                <w:color w:val="auto"/>
                <w:sz w:val="24"/>
                <w:szCs w:val="24"/>
              </w:rPr>
              <w:t>和</w:t>
            </w:r>
            <w:r>
              <w:rPr>
                <w:rFonts w:ascii="TT1Bo01" w:hAnsi="TT1Bo01" w:eastAsia="TT1Bo01" w:cs="TT1Bo01"/>
                <w:color w:val="auto"/>
                <w:sz w:val="24"/>
                <w:szCs w:val="24"/>
              </w:rPr>
              <w:t>实施</w:t>
            </w:r>
            <w:r>
              <w:rPr>
                <w:rFonts w:ascii="TT1Bo00" w:hAnsi="TT1Bo00" w:eastAsia="TT1Bo00" w:cs="TT1Bo00"/>
                <w:color w:val="auto"/>
                <w:sz w:val="24"/>
                <w:szCs w:val="24"/>
              </w:rPr>
              <w:t>环境保</w:t>
            </w:r>
            <w:r>
              <w:rPr>
                <w:rFonts w:ascii="TT1Bo01" w:hAnsi="TT1Bo01" w:eastAsia="TT1Bo01" w:cs="TT1Bo01"/>
                <w:color w:val="auto"/>
                <w:sz w:val="24"/>
                <w:szCs w:val="24"/>
              </w:rPr>
              <w:t>护规划</w:t>
            </w:r>
            <w:r>
              <w:rPr>
                <w:rFonts w:ascii="TT1Bo00" w:hAnsi="TT1Bo00" w:eastAsia="TT1Bo00" w:cs="TT1Bo00"/>
                <w:color w:val="auto"/>
                <w:sz w:val="24"/>
                <w:szCs w:val="24"/>
              </w:rPr>
              <w:t>，</w:t>
            </w:r>
            <w:r>
              <w:rPr>
                <w:rFonts w:ascii="TT1Bo01" w:hAnsi="TT1Bo01" w:eastAsia="TT1Bo01" w:cs="TT1Bo01"/>
                <w:color w:val="auto"/>
                <w:sz w:val="24"/>
                <w:szCs w:val="24"/>
              </w:rPr>
              <w:t>并</w:t>
            </w:r>
            <w:r>
              <w:rPr>
                <w:rFonts w:ascii="TT1Bo03" w:hAnsi="TT1Bo03" w:eastAsia="TT1Bo03" w:cs="TT1Bo03"/>
                <w:color w:val="auto"/>
                <w:sz w:val="24"/>
                <w:szCs w:val="24"/>
              </w:rPr>
              <w:t>监</w:t>
            </w:r>
            <w:r>
              <w:rPr>
                <w:rFonts w:ascii="TT1Bo04" w:hAnsi="TT1Bo04" w:eastAsia="TT1Bo04" w:cs="TT1Bo04"/>
                <w:color w:val="auto"/>
                <w:sz w:val="24"/>
                <w:szCs w:val="24"/>
              </w:rPr>
              <w:t>督</w:t>
            </w:r>
            <w:r>
              <w:rPr>
                <w:rFonts w:ascii="TT1Bo00" w:hAnsi="TT1Bo00" w:eastAsia="TT1Bo00" w:cs="TT1Bo00"/>
                <w:color w:val="auto"/>
                <w:sz w:val="24"/>
                <w:szCs w:val="24"/>
              </w:rPr>
              <w:t>、</w:t>
            </w:r>
            <w:r>
              <w:rPr>
                <w:rFonts w:ascii="TT1Bo03" w:hAnsi="TT1Bo03" w:eastAsia="TT1Bo03" w:cs="TT1Bo03"/>
                <w:color w:val="auto"/>
                <w:sz w:val="24"/>
                <w:szCs w:val="24"/>
              </w:rPr>
              <w:t>检</w:t>
            </w:r>
            <w:r>
              <w:rPr>
                <w:rFonts w:ascii="TT1Bo01" w:hAnsi="TT1Bo01" w:eastAsia="TT1Bo01" w:cs="TT1Bo01"/>
                <w:color w:val="auto"/>
                <w:sz w:val="24"/>
                <w:szCs w:val="24"/>
              </w:rPr>
              <w:t>查</w:t>
            </w:r>
            <w:r>
              <w:rPr>
                <w:rFonts w:ascii="TT1Bo00" w:hAnsi="TT1Bo00" w:eastAsia="TT1Bo00" w:cs="TT1Bo00"/>
                <w:color w:val="auto"/>
                <w:sz w:val="24"/>
                <w:szCs w:val="24"/>
              </w:rPr>
              <w:t>环境保</w:t>
            </w:r>
            <w:r>
              <w:rPr>
                <w:rFonts w:ascii="TT1Bo01" w:hAnsi="TT1Bo01" w:eastAsia="TT1Bo01" w:cs="TT1Bo01"/>
                <w:color w:val="auto"/>
                <w:sz w:val="24"/>
                <w:szCs w:val="24"/>
              </w:rPr>
              <w:t>护</w:t>
            </w:r>
            <w:r>
              <w:rPr>
                <w:rFonts w:ascii="TT1Bo02" w:hAnsi="TT1Bo02" w:eastAsia="TT1Bo02" w:cs="TT1Bo02"/>
                <w:color w:val="auto"/>
                <w:sz w:val="24"/>
                <w:szCs w:val="24"/>
              </w:rPr>
              <w:t>措</w:t>
            </w:r>
            <w:r>
              <w:rPr>
                <w:rFonts w:ascii="TT1Bo01" w:hAnsi="TT1Bo01" w:eastAsia="TT1Bo01" w:cs="TT1Bo01"/>
                <w:color w:val="auto"/>
                <w:sz w:val="24"/>
                <w:szCs w:val="24"/>
              </w:rPr>
              <w:t>施</w:t>
            </w:r>
            <w:r>
              <w:rPr>
                <w:rFonts w:ascii="TT1Bo00" w:hAnsi="TT1Bo00" w:eastAsia="TT1Bo00" w:cs="TT1Bo00"/>
                <w:color w:val="auto"/>
                <w:sz w:val="24"/>
                <w:szCs w:val="24"/>
              </w:rPr>
              <w:t>的</w:t>
            </w:r>
            <w:r>
              <w:rPr>
                <w:rFonts w:ascii="TT1Bo03" w:hAnsi="TT1Bo03" w:eastAsia="TT1Bo03" w:cs="TT1Bo03"/>
                <w:color w:val="auto"/>
                <w:sz w:val="24"/>
                <w:szCs w:val="24"/>
              </w:rPr>
              <w:t>执</w:t>
            </w:r>
            <w:r>
              <w:rPr>
                <w:rFonts w:ascii="TT1Bo00" w:hAnsi="TT1Bo00" w:eastAsia="TT1Bo00" w:cs="TT1Bo00"/>
                <w:color w:val="auto"/>
                <w:sz w:val="24"/>
                <w:szCs w:val="24"/>
              </w:rPr>
              <w:t>行</w:t>
            </w:r>
            <w:r>
              <w:rPr>
                <w:rFonts w:ascii="TT1Bo01" w:hAnsi="TT1Bo01" w:eastAsia="TT1Bo01" w:cs="TT1Bo01"/>
                <w:color w:val="auto"/>
                <w:sz w:val="24"/>
                <w:szCs w:val="24"/>
              </w:rPr>
              <w:t>情况</w:t>
            </w:r>
            <w:r>
              <w:rPr>
                <w:rFonts w:ascii="TT1Bo00" w:hAnsi="TT1Bo00" w:eastAsia="TT1Bo00" w:cs="TT1Bo00"/>
                <w:color w:val="auto"/>
                <w:sz w:val="24"/>
                <w:szCs w:val="24"/>
              </w:rPr>
              <w:t>和环保经费的使用</w:t>
            </w:r>
            <w:r>
              <w:rPr>
                <w:rFonts w:ascii="TT1Bo01" w:hAnsi="TT1Bo01" w:eastAsia="TT1Bo01" w:cs="TT1Bo01"/>
                <w:color w:val="auto"/>
                <w:sz w:val="24"/>
                <w:szCs w:val="24"/>
              </w:rPr>
              <w:t>情况</w:t>
            </w:r>
            <w:r>
              <w:rPr>
                <w:rFonts w:ascii="TT1Bo00" w:hAnsi="TT1Bo00" w:eastAsia="TT1Bo00" w:cs="TT1Bo00"/>
                <w:color w:val="auto"/>
                <w:sz w:val="24"/>
                <w:szCs w:val="24"/>
              </w:rPr>
              <w:t>，保</w:t>
            </w:r>
            <w:r>
              <w:rPr>
                <w:rFonts w:ascii="TT1Bo01" w:hAnsi="TT1Bo01" w:eastAsia="TT1Bo01" w:cs="TT1Bo01"/>
                <w:color w:val="auto"/>
                <w:sz w:val="24"/>
                <w:szCs w:val="24"/>
              </w:rPr>
              <w:t>证</w:t>
            </w:r>
            <w:r>
              <w:rPr>
                <w:rFonts w:ascii="TT1Bo00" w:hAnsi="TT1Bo00" w:eastAsia="TT1Bo00" w:cs="TT1Bo00"/>
                <w:color w:val="auto"/>
                <w:sz w:val="24"/>
                <w:szCs w:val="24"/>
              </w:rPr>
              <w:t>各单项工</w:t>
            </w:r>
            <w:r>
              <w:rPr>
                <w:rFonts w:ascii="TT1Bo01" w:hAnsi="TT1Bo01" w:eastAsia="TT1Bo01" w:cs="TT1Bo01"/>
                <w:color w:val="auto"/>
                <w:sz w:val="24"/>
                <w:szCs w:val="24"/>
              </w:rPr>
              <w:t>程</w:t>
            </w:r>
            <w:r>
              <w:rPr>
                <w:rFonts w:ascii="TT1Bo00" w:hAnsi="TT1Bo00" w:eastAsia="TT1Bo00" w:cs="TT1Bo00"/>
                <w:color w:val="auto"/>
                <w:sz w:val="24"/>
                <w:szCs w:val="24"/>
              </w:rPr>
              <w:t>建设</w:t>
            </w:r>
            <w:r>
              <w:rPr>
                <w:rFonts w:ascii="TT1Bo03" w:hAnsi="TT1Bo03" w:eastAsia="TT1Bo03" w:cs="TT1Bo03"/>
                <w:color w:val="auto"/>
                <w:sz w:val="24"/>
                <w:szCs w:val="24"/>
              </w:rPr>
              <w:t>执</w:t>
            </w:r>
            <w:r>
              <w:rPr>
                <w:rFonts w:ascii="TT1Bo00" w:hAnsi="TT1Bo00" w:eastAsia="TT1Bo00" w:cs="TT1Bo00"/>
                <w:color w:val="auto"/>
                <w:sz w:val="24"/>
                <w:szCs w:val="24"/>
              </w:rPr>
              <w:t>行</w:t>
            </w:r>
            <w:r>
              <w:rPr>
                <w:rFonts w:ascii="TimesNewRoman" w:hAnsi="TimesNewRoman" w:eastAsia="TimesNewRoman" w:cs="TimesNewRoman"/>
                <w:color w:val="auto"/>
                <w:sz w:val="24"/>
                <w:szCs w:val="24"/>
              </w:rPr>
              <w:t>“</w:t>
            </w:r>
            <w:r>
              <w:rPr>
                <w:rFonts w:ascii="TT1Bo02" w:hAnsi="TT1Bo02" w:eastAsia="TT1Bo02" w:cs="TT1Bo02"/>
                <w:color w:val="auto"/>
                <w:sz w:val="24"/>
                <w:szCs w:val="24"/>
              </w:rPr>
              <w:t>三</w:t>
            </w:r>
            <w:r>
              <w:rPr>
                <w:rFonts w:ascii="TT1Bo00" w:hAnsi="TT1Bo00" w:eastAsia="TT1Bo00" w:cs="TT1Bo00"/>
                <w:color w:val="auto"/>
                <w:sz w:val="24"/>
                <w:szCs w:val="24"/>
              </w:rPr>
              <w:t>同时</w:t>
            </w:r>
            <w:r>
              <w:rPr>
                <w:rFonts w:ascii="TimesNewRoman" w:hAnsi="TimesNewRoman" w:eastAsia="TimesNewRoman" w:cs="TimesNewRoman"/>
                <w:color w:val="auto"/>
                <w:sz w:val="24"/>
                <w:szCs w:val="24"/>
              </w:rPr>
              <w:t>”</w:t>
            </w:r>
            <w:r>
              <w:rPr>
                <w:rFonts w:ascii="TT1Bo00" w:hAnsi="TT1Bo00" w:eastAsia="TT1Bo00" w:cs="TT1Bo00"/>
                <w:color w:val="auto"/>
                <w:sz w:val="24"/>
                <w:szCs w:val="24"/>
              </w:rPr>
              <w:t>制</w:t>
            </w:r>
            <w:r>
              <w:rPr>
                <w:rFonts w:ascii="TT1Bo01" w:hAnsi="TT1Bo01" w:eastAsia="TT1Bo01" w:cs="TT1Bo01"/>
                <w:color w:val="auto"/>
                <w:sz w:val="24"/>
                <w:szCs w:val="24"/>
              </w:rPr>
              <w:t>度</w:t>
            </w:r>
            <w:r>
              <w:rPr>
                <w:rFonts w:ascii="TT1Bo00" w:hAnsi="TT1Bo00" w:eastAsia="TT1Bo00" w:cs="TT1Bo00"/>
                <w:color w:val="auto"/>
                <w:sz w:val="24"/>
                <w:szCs w:val="24"/>
              </w:rPr>
              <w:t>。</w:t>
            </w:r>
            <w:r>
              <w:rPr>
                <w:rFonts w:ascii="TT1Bo04" w:hAnsi="TT1Bo04" w:eastAsia="TT1Bo04" w:cs="TT1Bo04"/>
                <w:color w:val="auto"/>
                <w:sz w:val="24"/>
                <w:szCs w:val="24"/>
              </w:rPr>
              <w:t>协</w:t>
            </w:r>
            <w:r>
              <w:rPr>
                <w:rFonts w:ascii="TT1Bo00" w:hAnsi="TT1Bo00" w:eastAsia="TT1Bo00" w:cs="TT1Bo00"/>
                <w:color w:val="auto"/>
                <w:sz w:val="24"/>
                <w:szCs w:val="24"/>
              </w:rPr>
              <w:t>调处理工</w:t>
            </w:r>
            <w:r>
              <w:rPr>
                <w:rFonts w:ascii="TT1Bo01" w:hAnsi="TT1Bo01" w:eastAsia="TT1Bo01" w:cs="TT1Bo01"/>
                <w:color w:val="auto"/>
                <w:sz w:val="24"/>
                <w:szCs w:val="24"/>
              </w:rPr>
              <w:t>程</w:t>
            </w:r>
            <w:r>
              <w:rPr>
                <w:rFonts w:ascii="TT1Bo03" w:hAnsi="TT1Bo03" w:eastAsia="TT1Bo03" w:cs="TT1Bo03"/>
                <w:color w:val="auto"/>
                <w:sz w:val="24"/>
                <w:szCs w:val="24"/>
              </w:rPr>
              <w:t>引起</w:t>
            </w:r>
            <w:r>
              <w:rPr>
                <w:rFonts w:ascii="TT1Bo00" w:hAnsi="TT1Bo00" w:eastAsia="TT1Bo00" w:cs="TT1Bo00"/>
                <w:color w:val="auto"/>
                <w:sz w:val="24"/>
                <w:szCs w:val="24"/>
              </w:rPr>
              <w:t>的环境污染污染</w:t>
            </w:r>
            <w:r>
              <w:rPr>
                <w:rFonts w:ascii="TT1Bo04" w:hAnsi="TT1Bo04" w:eastAsia="TT1Bo04" w:cs="TT1Bo04"/>
                <w:color w:val="auto"/>
                <w:sz w:val="24"/>
                <w:szCs w:val="24"/>
              </w:rPr>
              <w:t>事</w:t>
            </w:r>
            <w:r>
              <w:rPr>
                <w:rFonts w:ascii="TT1Bo03" w:hAnsi="TT1Bo03" w:eastAsia="TT1Bo03" w:cs="TT1Bo03"/>
                <w:color w:val="auto"/>
                <w:sz w:val="24"/>
                <w:szCs w:val="24"/>
              </w:rPr>
              <w:t>故</w:t>
            </w:r>
            <w:r>
              <w:rPr>
                <w:rFonts w:ascii="TT1Bo00" w:hAnsi="TT1Bo00" w:eastAsia="TT1Bo00" w:cs="TT1Bo00"/>
                <w:color w:val="auto"/>
                <w:sz w:val="24"/>
                <w:szCs w:val="24"/>
              </w:rPr>
              <w:t>和环境</w:t>
            </w:r>
            <w:r>
              <w:rPr>
                <w:rFonts w:ascii="TT1Bo04" w:hAnsi="TT1Bo04" w:eastAsia="TT1Bo04" w:cs="TT1Bo04"/>
                <w:color w:val="auto"/>
                <w:sz w:val="24"/>
                <w:szCs w:val="24"/>
              </w:rPr>
              <w:t>纠纷</w:t>
            </w:r>
            <w:r>
              <w:rPr>
                <w:rFonts w:ascii="TT1Bo00" w:hAnsi="TT1Bo00" w:eastAsia="TT1Bo00" w:cs="TT1Bo00"/>
                <w:color w:val="auto"/>
                <w:sz w:val="24"/>
                <w:szCs w:val="24"/>
              </w:rPr>
              <w:t>。</w:t>
            </w:r>
            <w:r>
              <w:rPr>
                <w:rFonts w:ascii="TT1Bo03" w:hAnsi="TT1Bo03" w:eastAsia="TT1Bo03" w:cs="TT1Bo03"/>
                <w:color w:val="auto"/>
                <w:sz w:val="24"/>
                <w:szCs w:val="24"/>
              </w:rPr>
              <w:t>监</w:t>
            </w:r>
            <w:r>
              <w:rPr>
                <w:rFonts w:ascii="TT1Bo04" w:hAnsi="TT1Bo04" w:eastAsia="TT1Bo04" w:cs="TT1Bo04"/>
                <w:color w:val="auto"/>
                <w:sz w:val="24"/>
                <w:szCs w:val="24"/>
              </w:rPr>
              <w:t>督</w:t>
            </w:r>
            <w:r>
              <w:rPr>
                <w:rFonts w:ascii="TT1Bo03" w:hAnsi="TT1Bo03" w:eastAsia="TT1Bo03" w:cs="TT1Bo03"/>
                <w:color w:val="auto"/>
                <w:sz w:val="24"/>
                <w:szCs w:val="24"/>
              </w:rPr>
              <w:t>承</w:t>
            </w:r>
            <w:r>
              <w:rPr>
                <w:rFonts w:ascii="TT1Bo01" w:hAnsi="TT1Bo01" w:eastAsia="TT1Bo01" w:cs="TT1Bo01"/>
                <w:color w:val="auto"/>
                <w:sz w:val="24"/>
                <w:szCs w:val="24"/>
              </w:rPr>
              <w:t>包</w:t>
            </w:r>
            <w:r>
              <w:rPr>
                <w:rFonts w:ascii="TT1Bo03" w:hAnsi="TT1Bo03" w:eastAsia="TT1Bo03" w:cs="TT1Bo03"/>
                <w:color w:val="auto"/>
                <w:sz w:val="24"/>
                <w:szCs w:val="24"/>
              </w:rPr>
              <w:t>商</w:t>
            </w:r>
            <w:r>
              <w:rPr>
                <w:rFonts w:ascii="TT1Bo00" w:hAnsi="TT1Bo00" w:eastAsia="TT1Bo00" w:cs="TT1Bo00"/>
                <w:color w:val="auto"/>
                <w:sz w:val="24"/>
                <w:szCs w:val="24"/>
              </w:rPr>
              <w:t>进行文</w:t>
            </w:r>
            <w:r>
              <w:rPr>
                <w:rFonts w:ascii="TT1Bo02" w:hAnsi="TT1Bo02" w:eastAsia="TT1Bo02" w:cs="TT1Bo02"/>
                <w:color w:val="auto"/>
                <w:sz w:val="24"/>
                <w:szCs w:val="24"/>
              </w:rPr>
              <w:t>明</w:t>
            </w:r>
            <w:r>
              <w:rPr>
                <w:rFonts w:ascii="TT1Bo01" w:hAnsi="TT1Bo01" w:eastAsia="TT1Bo01" w:cs="TT1Bo01"/>
                <w:color w:val="auto"/>
                <w:sz w:val="24"/>
                <w:szCs w:val="24"/>
              </w:rPr>
              <w:t>施</w:t>
            </w:r>
            <w:r>
              <w:rPr>
                <w:rFonts w:ascii="TT1Bo00" w:hAnsi="TT1Bo00" w:eastAsia="TT1Bo00" w:cs="TT1Bo00"/>
                <w:color w:val="auto"/>
                <w:sz w:val="24"/>
                <w:szCs w:val="24"/>
              </w:rPr>
              <w:t>工。</w:t>
            </w:r>
          </w:p>
          <w:p>
            <w:pPr>
              <w:numPr>
                <w:ilvl w:val="0"/>
                <w:numId w:val="8"/>
              </w:numPr>
              <w:autoSpaceDE w:val="0"/>
              <w:autoSpaceDN w:val="0"/>
              <w:adjustRightInd w:val="0"/>
              <w:snapToGrid w:val="0"/>
              <w:spacing w:line="360" w:lineRule="auto"/>
              <w:ind w:firstLine="462" w:firstLineChars="200"/>
              <w:rPr>
                <w:rFonts w:eastAsiaTheme="minorEastAsia"/>
                <w:color w:val="auto"/>
                <w:sz w:val="24"/>
              </w:rPr>
            </w:pPr>
            <w:r>
              <w:rPr>
                <w:rFonts w:ascii="TT1Bo00" w:hAnsi="TT1Bo00" w:eastAsia="TT1Bo00" w:cs="TT1Bo00"/>
                <w:color w:val="auto"/>
                <w:sz w:val="24"/>
                <w:szCs w:val="24"/>
              </w:rPr>
              <w:t>在</w:t>
            </w:r>
            <w:r>
              <w:rPr>
                <w:rFonts w:ascii="TT1Bo03" w:hAnsi="TT1Bo03" w:eastAsia="TT1Bo03" w:cs="TT1Bo03"/>
                <w:color w:val="auto"/>
                <w:sz w:val="24"/>
                <w:szCs w:val="24"/>
              </w:rPr>
              <w:t>营</w:t>
            </w:r>
            <w:r>
              <w:rPr>
                <w:rFonts w:ascii="TT1Bo02" w:hAnsi="TT1Bo02" w:eastAsia="TT1Bo02" w:cs="TT1Bo02"/>
                <w:color w:val="auto"/>
                <w:sz w:val="24"/>
                <w:szCs w:val="24"/>
              </w:rPr>
              <w:t>运</w:t>
            </w:r>
            <w:r>
              <w:rPr>
                <w:rFonts w:ascii="TT1Bo01" w:hAnsi="TT1Bo01" w:eastAsia="TT1Bo01" w:cs="TT1Bo01"/>
                <w:color w:val="auto"/>
                <w:sz w:val="24"/>
                <w:szCs w:val="24"/>
              </w:rPr>
              <w:t>过程</w:t>
            </w:r>
            <w:r>
              <w:rPr>
                <w:rFonts w:ascii="TT1Bo00" w:hAnsi="TT1Bo00" w:eastAsia="TT1Bo00" w:cs="TT1Bo00"/>
                <w:color w:val="auto"/>
                <w:sz w:val="24"/>
                <w:szCs w:val="24"/>
              </w:rPr>
              <w:t>中加</w:t>
            </w:r>
            <w:r>
              <w:rPr>
                <w:rFonts w:ascii="TT1Bo02" w:hAnsi="TT1Bo02" w:eastAsia="TT1Bo02" w:cs="TT1Bo02"/>
                <w:color w:val="auto"/>
                <w:sz w:val="24"/>
                <w:szCs w:val="24"/>
              </w:rPr>
              <w:t>强</w:t>
            </w:r>
            <w:r>
              <w:rPr>
                <w:rFonts w:ascii="TT1Bo00" w:hAnsi="TT1Bo00" w:eastAsia="TT1Bo00" w:cs="TT1Bo00"/>
                <w:color w:val="auto"/>
                <w:sz w:val="24"/>
                <w:szCs w:val="24"/>
              </w:rPr>
              <w:t>环境</w:t>
            </w:r>
            <w:r>
              <w:rPr>
                <w:rFonts w:ascii="TT1Bo01" w:hAnsi="TT1Bo01" w:eastAsia="TT1Bo01" w:cs="TT1Bo01"/>
                <w:color w:val="auto"/>
                <w:sz w:val="24"/>
                <w:szCs w:val="24"/>
              </w:rPr>
              <w:t>管</w:t>
            </w:r>
            <w:r>
              <w:rPr>
                <w:rFonts w:ascii="TT1Bo00" w:hAnsi="TT1Bo00" w:eastAsia="TT1Bo00" w:cs="TT1Bo00"/>
                <w:color w:val="auto"/>
                <w:sz w:val="24"/>
                <w:szCs w:val="24"/>
              </w:rPr>
              <w:t>理，建立</w:t>
            </w:r>
            <w:r>
              <w:rPr>
                <w:rFonts w:ascii="TT1Bo04" w:hAnsi="TT1Bo04" w:eastAsia="TT1Bo04" w:cs="TT1Bo04"/>
                <w:color w:val="auto"/>
                <w:sz w:val="24"/>
                <w:szCs w:val="24"/>
              </w:rPr>
              <w:t>健</w:t>
            </w:r>
            <w:r>
              <w:rPr>
                <w:rFonts w:ascii="TT1Bo00" w:hAnsi="TT1Bo00" w:eastAsia="TT1Bo00" w:cs="TT1Bo00"/>
                <w:color w:val="auto"/>
                <w:sz w:val="24"/>
                <w:szCs w:val="24"/>
              </w:rPr>
              <w:t>全</w:t>
            </w:r>
            <w:r>
              <w:rPr>
                <w:rFonts w:ascii="TT1Bo04" w:hAnsi="TT1Bo04" w:eastAsia="TT1Bo04" w:cs="TT1Bo04"/>
                <w:color w:val="auto"/>
                <w:sz w:val="24"/>
                <w:szCs w:val="24"/>
              </w:rPr>
              <w:t>严格</w:t>
            </w:r>
            <w:r>
              <w:rPr>
                <w:rFonts w:ascii="TT1Bo00" w:hAnsi="TT1Bo00" w:eastAsia="TT1Bo00" w:cs="TT1Bo00"/>
                <w:color w:val="auto"/>
                <w:sz w:val="24"/>
                <w:szCs w:val="24"/>
              </w:rPr>
              <w:t>的环境</w:t>
            </w:r>
            <w:r>
              <w:rPr>
                <w:rFonts w:ascii="TT1Bo01" w:hAnsi="TT1Bo01" w:eastAsia="TT1Bo01" w:cs="TT1Bo01"/>
                <w:color w:val="auto"/>
                <w:sz w:val="24"/>
                <w:szCs w:val="24"/>
              </w:rPr>
              <w:t>管</w:t>
            </w:r>
            <w:r>
              <w:rPr>
                <w:rFonts w:ascii="TT1Bo00" w:hAnsi="TT1Bo00" w:eastAsia="TT1Bo00" w:cs="TT1Bo00"/>
                <w:color w:val="auto"/>
                <w:sz w:val="24"/>
                <w:szCs w:val="24"/>
              </w:rPr>
              <w:t>理和污染</w:t>
            </w:r>
            <w:r>
              <w:rPr>
                <w:rFonts w:ascii="TT1Bo03" w:hAnsi="TT1Bo03" w:eastAsia="TT1Bo03" w:cs="TT1Bo03"/>
                <w:color w:val="auto"/>
                <w:sz w:val="24"/>
                <w:szCs w:val="24"/>
              </w:rPr>
              <w:t>控</w:t>
            </w:r>
            <w:r>
              <w:rPr>
                <w:rFonts w:ascii="TT1Bo00" w:hAnsi="TT1Bo00" w:eastAsia="TT1Bo00" w:cs="TT1Bo00"/>
                <w:color w:val="auto"/>
                <w:sz w:val="24"/>
                <w:szCs w:val="24"/>
              </w:rPr>
              <w:t>制</w:t>
            </w:r>
            <w:r>
              <w:rPr>
                <w:rFonts w:ascii="TT1Bo04" w:hAnsi="TT1Bo04" w:eastAsia="TT1Bo04" w:cs="TT1Bo04"/>
                <w:color w:val="auto"/>
                <w:sz w:val="24"/>
                <w:szCs w:val="24"/>
              </w:rPr>
              <w:t>操</w:t>
            </w:r>
            <w:r>
              <w:rPr>
                <w:rFonts w:ascii="TT1Bo01" w:hAnsi="TT1Bo01" w:eastAsia="TT1Bo01" w:cs="TT1Bo01"/>
                <w:color w:val="auto"/>
                <w:sz w:val="24"/>
                <w:szCs w:val="24"/>
              </w:rPr>
              <w:t>作程</w:t>
            </w:r>
            <w:r>
              <w:rPr>
                <w:rFonts w:ascii="TT1Bo03" w:hAnsi="TT1Bo03" w:eastAsia="TT1Bo03" w:cs="TT1Bo03"/>
                <w:color w:val="auto"/>
                <w:sz w:val="24"/>
                <w:szCs w:val="24"/>
              </w:rPr>
              <w:t>序</w:t>
            </w:r>
            <w:r>
              <w:rPr>
                <w:rFonts w:ascii="TT1Bo00" w:hAnsi="TT1Bo00" w:eastAsia="TT1Bo00" w:cs="TT1Bo00"/>
                <w:color w:val="auto"/>
                <w:sz w:val="24"/>
                <w:szCs w:val="24"/>
              </w:rPr>
              <w:t>。</w:t>
            </w:r>
            <w:r>
              <w:rPr>
                <w:rFonts w:ascii="TT1Bo03" w:hAnsi="TT1Bo03" w:eastAsia="TT1Bo03" w:cs="TT1Bo03"/>
                <w:color w:val="auto"/>
                <w:sz w:val="24"/>
                <w:szCs w:val="24"/>
              </w:rPr>
              <w:t>监</w:t>
            </w:r>
            <w:r>
              <w:rPr>
                <w:rFonts w:ascii="TT1Bo04" w:hAnsi="TT1Bo04" w:eastAsia="TT1Bo04" w:cs="TT1Bo04"/>
                <w:color w:val="auto"/>
                <w:sz w:val="24"/>
                <w:szCs w:val="24"/>
              </w:rPr>
              <w:t>督</w:t>
            </w:r>
            <w:r>
              <w:rPr>
                <w:rFonts w:ascii="TT1Bo01" w:hAnsi="TT1Bo01" w:eastAsia="TT1Bo01" w:cs="TT1Bo01"/>
                <w:color w:val="auto"/>
                <w:sz w:val="24"/>
                <w:szCs w:val="24"/>
              </w:rPr>
              <w:t>与</w:t>
            </w:r>
            <w:r>
              <w:rPr>
                <w:rFonts w:ascii="TT1Bo00" w:hAnsi="TT1Bo00" w:eastAsia="TT1Bo00" w:cs="TT1Bo00"/>
                <w:color w:val="auto"/>
                <w:sz w:val="24"/>
                <w:szCs w:val="24"/>
              </w:rPr>
              <w:t>环境有</w:t>
            </w:r>
            <w:r>
              <w:rPr>
                <w:rFonts w:ascii="TT1Bo01" w:hAnsi="TT1Bo01" w:eastAsia="TT1Bo01" w:cs="TT1Bo01"/>
                <w:color w:val="auto"/>
                <w:sz w:val="24"/>
                <w:szCs w:val="24"/>
              </w:rPr>
              <w:t>关</w:t>
            </w:r>
            <w:r>
              <w:rPr>
                <w:rFonts w:ascii="TT1Bo00" w:hAnsi="TT1Bo00" w:eastAsia="TT1Bo00" w:cs="TT1Bo00"/>
                <w:color w:val="auto"/>
                <w:sz w:val="24"/>
                <w:szCs w:val="24"/>
              </w:rPr>
              <w:t>的合同</w:t>
            </w:r>
            <w:r>
              <w:rPr>
                <w:rFonts w:ascii="TT1Bo01" w:hAnsi="TT1Bo01" w:eastAsia="TT1Bo01" w:cs="TT1Bo01"/>
                <w:color w:val="auto"/>
                <w:sz w:val="24"/>
                <w:szCs w:val="24"/>
              </w:rPr>
              <w:t>条</w:t>
            </w:r>
            <w:r>
              <w:rPr>
                <w:rFonts w:ascii="TT1Bo04" w:hAnsi="TT1Bo04" w:eastAsia="TT1Bo04" w:cs="TT1Bo04"/>
                <w:color w:val="auto"/>
                <w:sz w:val="24"/>
                <w:szCs w:val="24"/>
              </w:rPr>
              <w:t>款</w:t>
            </w:r>
            <w:r>
              <w:rPr>
                <w:rFonts w:ascii="TT1Bo00" w:hAnsi="TT1Bo00" w:eastAsia="TT1Bo00" w:cs="TT1Bo00"/>
                <w:color w:val="auto"/>
                <w:sz w:val="24"/>
                <w:szCs w:val="24"/>
              </w:rPr>
              <w:t>的</w:t>
            </w:r>
            <w:r>
              <w:rPr>
                <w:rFonts w:ascii="TT1Bo03" w:hAnsi="TT1Bo03" w:eastAsia="TT1Bo03" w:cs="TT1Bo03"/>
                <w:color w:val="auto"/>
                <w:sz w:val="24"/>
                <w:szCs w:val="24"/>
              </w:rPr>
              <w:t>执</w:t>
            </w:r>
            <w:r>
              <w:rPr>
                <w:rFonts w:ascii="TT1Bo00" w:hAnsi="TT1Bo00" w:eastAsia="TT1Bo00" w:cs="TT1Bo00"/>
                <w:color w:val="auto"/>
                <w:sz w:val="24"/>
                <w:szCs w:val="24"/>
              </w:rPr>
              <w:t>行，</w:t>
            </w:r>
            <w:r>
              <w:rPr>
                <w:rFonts w:ascii="TT1Bo03" w:hAnsi="TT1Bo03" w:eastAsia="TT1Bo03" w:cs="TT1Bo03"/>
                <w:color w:val="auto"/>
                <w:sz w:val="24"/>
                <w:szCs w:val="24"/>
              </w:rPr>
              <w:t>参</w:t>
            </w:r>
            <w:r>
              <w:rPr>
                <w:rFonts w:ascii="TT1Bo01" w:hAnsi="TT1Bo01" w:eastAsia="TT1Bo01" w:cs="TT1Bo01"/>
                <w:color w:val="auto"/>
                <w:sz w:val="24"/>
                <w:szCs w:val="24"/>
              </w:rPr>
              <w:t>与</w:t>
            </w:r>
            <w:r>
              <w:rPr>
                <w:rFonts w:ascii="TT1Bo00" w:hAnsi="TT1Bo00" w:eastAsia="TT1Bo00" w:cs="TT1Bo00"/>
                <w:color w:val="auto"/>
                <w:sz w:val="24"/>
                <w:szCs w:val="24"/>
              </w:rPr>
              <w:t>单位工</w:t>
            </w:r>
            <w:r>
              <w:rPr>
                <w:rFonts w:ascii="TT1Bo01" w:hAnsi="TT1Bo01" w:eastAsia="TT1Bo01" w:cs="TT1Bo01"/>
                <w:color w:val="auto"/>
                <w:sz w:val="24"/>
                <w:szCs w:val="24"/>
              </w:rPr>
              <w:t>程验收</w:t>
            </w:r>
            <w:r>
              <w:rPr>
                <w:rFonts w:ascii="TT1Bo00" w:hAnsi="TT1Bo00" w:eastAsia="TT1Bo00" w:cs="TT1Bo00"/>
                <w:color w:val="auto"/>
                <w:sz w:val="24"/>
                <w:szCs w:val="24"/>
              </w:rPr>
              <w:t>和工</w:t>
            </w:r>
            <w:r>
              <w:rPr>
                <w:rFonts w:ascii="TT1Bo01" w:hAnsi="TT1Bo01" w:eastAsia="TT1Bo01" w:cs="TT1Bo01"/>
                <w:color w:val="auto"/>
                <w:sz w:val="24"/>
                <w:szCs w:val="24"/>
              </w:rPr>
              <w:t>程</w:t>
            </w:r>
            <w:r>
              <w:rPr>
                <w:rFonts w:ascii="TT1Bo04" w:hAnsi="TT1Bo04" w:eastAsia="TT1Bo04" w:cs="TT1Bo04"/>
                <w:color w:val="auto"/>
                <w:sz w:val="24"/>
                <w:szCs w:val="24"/>
              </w:rPr>
              <w:t>竣</w:t>
            </w:r>
            <w:r>
              <w:rPr>
                <w:rFonts w:ascii="TT1Bo00" w:hAnsi="TT1Bo00" w:eastAsia="TT1Bo00" w:cs="TT1Bo00"/>
                <w:color w:val="auto"/>
                <w:sz w:val="24"/>
                <w:szCs w:val="24"/>
              </w:rPr>
              <w:t>工</w:t>
            </w:r>
            <w:r>
              <w:rPr>
                <w:rFonts w:ascii="TT1Bo01" w:hAnsi="TT1Bo01" w:eastAsia="TT1Bo01" w:cs="TT1Bo01"/>
                <w:color w:val="auto"/>
                <w:sz w:val="24"/>
                <w:szCs w:val="24"/>
              </w:rPr>
              <w:t>验收并</w:t>
            </w:r>
            <w:r>
              <w:rPr>
                <w:rFonts w:ascii="TT1Bo04" w:hAnsi="TT1Bo04" w:eastAsia="TT1Bo04" w:cs="TT1Bo04"/>
                <w:color w:val="auto"/>
                <w:sz w:val="24"/>
                <w:szCs w:val="24"/>
              </w:rPr>
              <w:t>签署</w:t>
            </w:r>
            <w:r>
              <w:rPr>
                <w:rFonts w:ascii="TT1Bo00" w:hAnsi="TT1Bo00" w:eastAsia="TT1Bo00" w:cs="TT1Bo00"/>
                <w:color w:val="auto"/>
                <w:sz w:val="24"/>
                <w:szCs w:val="24"/>
              </w:rPr>
              <w:t>环境</w:t>
            </w:r>
            <w:r>
              <w:rPr>
                <w:rFonts w:ascii="TT1Bo01" w:hAnsi="TT1Bo01" w:eastAsia="TT1Bo01" w:cs="TT1Bo01"/>
                <w:color w:val="auto"/>
                <w:sz w:val="24"/>
                <w:szCs w:val="24"/>
              </w:rPr>
              <w:t>管</w:t>
            </w:r>
            <w:r>
              <w:rPr>
                <w:rFonts w:ascii="TT1Bo00" w:hAnsi="TT1Bo00" w:eastAsia="TT1Bo00" w:cs="TT1Bo00"/>
                <w:color w:val="auto"/>
                <w:sz w:val="24"/>
                <w:szCs w:val="24"/>
              </w:rPr>
              <w:t>理</w:t>
            </w:r>
            <w:r>
              <w:rPr>
                <w:rFonts w:ascii="TT1Bo04" w:hAnsi="TT1Bo04" w:eastAsia="TT1Bo04" w:cs="TT1Bo04"/>
                <w:color w:val="auto"/>
                <w:sz w:val="24"/>
                <w:szCs w:val="24"/>
              </w:rPr>
              <w:t>意</w:t>
            </w:r>
            <w:r>
              <w:rPr>
                <w:rFonts w:ascii="TT1Bo01" w:hAnsi="TT1Bo01" w:eastAsia="TT1Bo01" w:cs="TT1Bo01"/>
                <w:color w:val="auto"/>
                <w:sz w:val="24"/>
                <w:szCs w:val="24"/>
              </w:rPr>
              <w:t>见</w:t>
            </w:r>
            <w:r>
              <w:rPr>
                <w:rFonts w:ascii="TT1Bo00" w:hAnsi="TT1Bo00" w:eastAsia="TT1Bo00" w:cs="TT1Bo00"/>
                <w:color w:val="auto"/>
                <w:sz w:val="24"/>
                <w:szCs w:val="24"/>
              </w:rPr>
              <w:t>，使工</w:t>
            </w:r>
            <w:r>
              <w:rPr>
                <w:rFonts w:ascii="TT1Bo01" w:hAnsi="TT1Bo01" w:eastAsia="TT1Bo01" w:cs="TT1Bo01"/>
                <w:color w:val="auto"/>
                <w:sz w:val="24"/>
                <w:szCs w:val="24"/>
              </w:rPr>
              <w:t>程</w:t>
            </w:r>
            <w:r>
              <w:rPr>
                <w:rFonts w:ascii="TT1Bo00" w:hAnsi="TT1Bo00" w:eastAsia="TT1Bo00" w:cs="TT1Bo00"/>
                <w:color w:val="auto"/>
                <w:sz w:val="24"/>
                <w:szCs w:val="24"/>
              </w:rPr>
              <w:t>建设</w:t>
            </w:r>
            <w:r>
              <w:rPr>
                <w:rFonts w:ascii="TT1Bo01" w:hAnsi="TT1Bo01" w:eastAsia="TT1Bo01" w:cs="TT1Bo01"/>
                <w:color w:val="auto"/>
                <w:sz w:val="24"/>
                <w:szCs w:val="24"/>
              </w:rPr>
              <w:t>符</w:t>
            </w:r>
            <w:r>
              <w:rPr>
                <w:rFonts w:ascii="TT1Bo00" w:hAnsi="TT1Bo00" w:eastAsia="TT1Bo00" w:cs="TT1Bo00"/>
                <w:color w:val="auto"/>
                <w:sz w:val="24"/>
                <w:szCs w:val="24"/>
              </w:rPr>
              <w:t>合环境保</w:t>
            </w:r>
            <w:r>
              <w:rPr>
                <w:rFonts w:ascii="TT1Bo01" w:hAnsi="TT1Bo01" w:eastAsia="TT1Bo01" w:cs="TT1Bo01"/>
                <w:color w:val="auto"/>
                <w:sz w:val="24"/>
                <w:szCs w:val="24"/>
              </w:rPr>
              <w:t>护</w:t>
            </w:r>
            <w:r>
              <w:rPr>
                <w:rFonts w:ascii="TT1Bo00" w:hAnsi="TT1Bo00" w:eastAsia="TT1Bo00" w:cs="TT1Bo00"/>
                <w:color w:val="auto"/>
                <w:sz w:val="24"/>
                <w:szCs w:val="24"/>
              </w:rPr>
              <w:t>法</w:t>
            </w:r>
            <w:r>
              <w:rPr>
                <w:rFonts w:ascii="TT1Bo01" w:hAnsi="TT1Bo01" w:eastAsia="TT1Bo01" w:cs="TT1Bo01"/>
                <w:color w:val="auto"/>
                <w:sz w:val="24"/>
                <w:szCs w:val="24"/>
              </w:rPr>
              <w:t>规</w:t>
            </w:r>
            <w:r>
              <w:rPr>
                <w:rFonts w:ascii="TT1Bo00" w:hAnsi="TT1Bo00" w:eastAsia="TT1Bo00" w:cs="TT1Bo00"/>
                <w:color w:val="auto"/>
                <w:sz w:val="24"/>
                <w:szCs w:val="24"/>
              </w:rPr>
              <w:t>的要求。</w:t>
            </w:r>
          </w:p>
          <w:p>
            <w:pPr>
              <w:autoSpaceDE w:val="0"/>
              <w:autoSpaceDN w:val="0"/>
              <w:adjustRightInd w:val="0"/>
              <w:snapToGrid w:val="0"/>
              <w:spacing w:line="360" w:lineRule="auto"/>
              <w:ind w:firstLine="693" w:firstLineChars="300"/>
              <w:rPr>
                <w:rFonts w:eastAsiaTheme="minorEastAsia"/>
                <w:color w:val="auto"/>
                <w:sz w:val="24"/>
              </w:rPr>
            </w:pPr>
            <w:r>
              <w:rPr>
                <w:rFonts w:ascii="TT1Bo01" w:hAnsi="TT1Bo01" w:eastAsia="TT1Bo01" w:cs="TT1Bo01"/>
                <w:color w:val="auto"/>
                <w:sz w:val="24"/>
                <w:szCs w:val="24"/>
              </w:rPr>
              <w:t>本</w:t>
            </w:r>
            <w:r>
              <w:rPr>
                <w:rFonts w:ascii="TT1Bo00" w:hAnsi="TT1Bo00" w:eastAsia="TT1Bo00" w:cs="TT1Bo00"/>
                <w:color w:val="auto"/>
                <w:sz w:val="24"/>
                <w:szCs w:val="24"/>
              </w:rPr>
              <w:t>项目需提</w:t>
            </w:r>
            <w:r>
              <w:rPr>
                <w:rFonts w:ascii="TT1Bo02" w:hAnsi="TT1Bo02" w:eastAsia="TT1Bo02" w:cs="TT1Bo02"/>
                <w:color w:val="auto"/>
                <w:sz w:val="24"/>
                <w:szCs w:val="24"/>
              </w:rPr>
              <w:t>出</w:t>
            </w:r>
            <w:r>
              <w:rPr>
                <w:rFonts w:ascii="TT1Bo04" w:hAnsi="TT1Bo04" w:eastAsia="TT1Bo04" w:cs="TT1Bo04"/>
                <w:color w:val="auto"/>
                <w:sz w:val="24"/>
                <w:szCs w:val="24"/>
              </w:rPr>
              <w:t>严格</w:t>
            </w:r>
            <w:r>
              <w:rPr>
                <w:rFonts w:ascii="TT1Bo00" w:hAnsi="TT1Bo00" w:eastAsia="TT1Bo00" w:cs="TT1Bo00"/>
                <w:color w:val="auto"/>
                <w:sz w:val="24"/>
                <w:szCs w:val="24"/>
              </w:rPr>
              <w:t>的环境</w:t>
            </w:r>
            <w:r>
              <w:rPr>
                <w:rFonts w:ascii="TT1Bo01" w:hAnsi="TT1Bo01" w:eastAsia="TT1Bo01" w:cs="TT1Bo01"/>
                <w:color w:val="auto"/>
                <w:sz w:val="24"/>
                <w:szCs w:val="24"/>
              </w:rPr>
              <w:t>管</w:t>
            </w:r>
            <w:r>
              <w:rPr>
                <w:rFonts w:ascii="TT1Bo00" w:hAnsi="TT1Bo00" w:eastAsia="TT1Bo00" w:cs="TT1Bo00"/>
                <w:color w:val="auto"/>
                <w:sz w:val="24"/>
                <w:szCs w:val="24"/>
              </w:rPr>
              <w:t>理</w:t>
            </w:r>
            <w:r>
              <w:rPr>
                <w:rFonts w:ascii="TT1Bo02" w:hAnsi="TT1Bo02" w:eastAsia="TT1Bo02" w:cs="TT1Bo02"/>
                <w:color w:val="auto"/>
                <w:sz w:val="24"/>
                <w:szCs w:val="24"/>
              </w:rPr>
              <w:t>措</w:t>
            </w:r>
            <w:r>
              <w:rPr>
                <w:rFonts w:ascii="TT1Bo01" w:hAnsi="TT1Bo01" w:eastAsia="TT1Bo01" w:cs="TT1Bo01"/>
                <w:color w:val="auto"/>
                <w:sz w:val="24"/>
                <w:szCs w:val="24"/>
              </w:rPr>
              <w:t>施</w:t>
            </w:r>
            <w:r>
              <w:rPr>
                <w:rFonts w:ascii="TT1Bo00" w:hAnsi="TT1Bo00" w:eastAsia="TT1Bo00" w:cs="TT1Bo00"/>
                <w:color w:val="auto"/>
                <w:sz w:val="24"/>
                <w:szCs w:val="24"/>
              </w:rPr>
              <w:t>，</w:t>
            </w:r>
            <w:r>
              <w:rPr>
                <w:rFonts w:ascii="TT1Bo01" w:hAnsi="TT1Bo01" w:eastAsia="TT1Bo01" w:cs="TT1Bo01"/>
                <w:color w:val="auto"/>
                <w:sz w:val="24"/>
                <w:szCs w:val="24"/>
              </w:rPr>
              <w:t>如</w:t>
            </w:r>
            <w:r>
              <w:rPr>
                <w:rFonts w:ascii="TT1Bo00" w:hAnsi="TT1Bo00" w:eastAsia="TT1Bo00" w:cs="TT1Bo00"/>
                <w:color w:val="auto"/>
                <w:sz w:val="24"/>
                <w:szCs w:val="24"/>
              </w:rPr>
              <w:t>建立环境</w:t>
            </w:r>
            <w:r>
              <w:rPr>
                <w:rFonts w:ascii="TT1Bo01" w:hAnsi="TT1Bo01" w:eastAsia="TT1Bo01" w:cs="TT1Bo01"/>
                <w:color w:val="auto"/>
                <w:sz w:val="24"/>
                <w:szCs w:val="24"/>
              </w:rPr>
              <w:t>管</w:t>
            </w:r>
            <w:r>
              <w:rPr>
                <w:rFonts w:ascii="TT1Bo00" w:hAnsi="TT1Bo00" w:eastAsia="TT1Bo00" w:cs="TT1Bo00"/>
                <w:color w:val="auto"/>
                <w:sz w:val="24"/>
                <w:szCs w:val="24"/>
              </w:rPr>
              <w:t>理机</w:t>
            </w:r>
            <w:r>
              <w:rPr>
                <w:rFonts w:ascii="TT1Bo01" w:hAnsi="TT1Bo01" w:eastAsia="TT1Bo01" w:cs="TT1Bo01"/>
                <w:color w:val="auto"/>
                <w:sz w:val="24"/>
                <w:szCs w:val="24"/>
              </w:rPr>
              <w:t>构</w:t>
            </w:r>
            <w:r>
              <w:rPr>
                <w:rFonts w:ascii="TT1Bo00" w:hAnsi="TT1Bo00" w:eastAsia="TT1Bo00" w:cs="TT1Bo00"/>
                <w:color w:val="auto"/>
                <w:sz w:val="24"/>
                <w:szCs w:val="24"/>
              </w:rPr>
              <w:t>，配</w:t>
            </w:r>
            <w:r>
              <w:rPr>
                <w:rFonts w:ascii="TT1Bo01" w:hAnsi="TT1Bo01" w:eastAsia="TT1Bo01" w:cs="TT1Bo01"/>
                <w:color w:val="auto"/>
                <w:sz w:val="24"/>
                <w:szCs w:val="24"/>
              </w:rPr>
              <w:t>备</w:t>
            </w:r>
            <w:r>
              <w:rPr>
                <w:rFonts w:ascii="TT1Bo00" w:hAnsi="TT1Bo00" w:eastAsia="TT1Bo00" w:cs="TT1Bo00"/>
                <w:color w:val="auto"/>
                <w:sz w:val="24"/>
                <w:szCs w:val="24"/>
              </w:rPr>
              <w:t>环保</w:t>
            </w:r>
            <w:r>
              <w:rPr>
                <w:rFonts w:ascii="TT1Bo01" w:hAnsi="TT1Bo01" w:eastAsia="TT1Bo01" w:cs="TT1Bo01"/>
                <w:color w:val="auto"/>
                <w:sz w:val="24"/>
                <w:szCs w:val="24"/>
              </w:rPr>
              <w:t>管</w:t>
            </w:r>
            <w:r>
              <w:rPr>
                <w:rFonts w:ascii="TT1Bo00" w:hAnsi="TT1Bo00" w:eastAsia="TT1Bo00" w:cs="TT1Bo00"/>
                <w:color w:val="auto"/>
                <w:sz w:val="24"/>
                <w:szCs w:val="24"/>
              </w:rPr>
              <w:t>理人</w:t>
            </w:r>
            <w:r>
              <w:rPr>
                <w:rFonts w:ascii="TT1Bo01" w:hAnsi="TT1Bo01" w:eastAsia="TT1Bo01" w:cs="TT1Bo01"/>
                <w:color w:val="auto"/>
                <w:sz w:val="24"/>
                <w:szCs w:val="24"/>
              </w:rPr>
              <w:t>员</w:t>
            </w:r>
            <w:r>
              <w:rPr>
                <w:rFonts w:ascii="TT1Bo00" w:hAnsi="TT1Bo00" w:eastAsia="TT1Bo00" w:cs="TT1Bo00"/>
                <w:color w:val="auto"/>
                <w:sz w:val="24"/>
                <w:szCs w:val="24"/>
              </w:rPr>
              <w:t>，制</w:t>
            </w:r>
            <w:r>
              <w:rPr>
                <w:rFonts w:ascii="TT1Bo01" w:hAnsi="TT1Bo01" w:eastAsia="TT1Bo01" w:cs="TT1Bo01"/>
                <w:color w:val="auto"/>
                <w:sz w:val="24"/>
                <w:szCs w:val="24"/>
              </w:rPr>
              <w:t>定</w:t>
            </w:r>
            <w:r>
              <w:rPr>
                <w:rFonts w:ascii="TT1Bo00" w:hAnsi="TT1Bo00" w:eastAsia="TT1Bo00" w:cs="TT1Bo00"/>
                <w:color w:val="auto"/>
                <w:sz w:val="24"/>
                <w:szCs w:val="24"/>
              </w:rPr>
              <w:t>环保应</w:t>
            </w:r>
            <w:r>
              <w:rPr>
                <w:rFonts w:ascii="TT1Bo02" w:hAnsi="TT1Bo02" w:eastAsia="TT1Bo02" w:cs="TT1Bo02"/>
                <w:color w:val="auto"/>
                <w:sz w:val="24"/>
                <w:szCs w:val="24"/>
              </w:rPr>
              <w:t>急</w:t>
            </w:r>
            <w:r>
              <w:rPr>
                <w:rFonts w:ascii="TT1Bo00" w:hAnsi="TT1Bo00" w:eastAsia="TT1Bo00" w:cs="TT1Bo00"/>
                <w:color w:val="auto"/>
                <w:sz w:val="24"/>
                <w:szCs w:val="24"/>
              </w:rPr>
              <w:t>预</w:t>
            </w:r>
            <w:r>
              <w:rPr>
                <w:rFonts w:ascii="TT1Bo01" w:hAnsi="TT1Bo01" w:eastAsia="TT1Bo01" w:cs="TT1Bo01"/>
                <w:color w:val="auto"/>
                <w:sz w:val="24"/>
                <w:szCs w:val="24"/>
              </w:rPr>
              <w:t>案</w:t>
            </w:r>
            <w:r>
              <w:rPr>
                <w:rFonts w:ascii="TT1Bo00" w:hAnsi="TT1Bo00" w:eastAsia="TT1Bo00" w:cs="TT1Bo00"/>
                <w:color w:val="auto"/>
                <w:sz w:val="24"/>
                <w:szCs w:val="24"/>
              </w:rPr>
              <w:t>，</w:t>
            </w:r>
            <w:r>
              <w:rPr>
                <w:rFonts w:ascii="TT1Bo01" w:hAnsi="TT1Bo01" w:eastAsia="TT1Bo01" w:cs="TT1Bo01"/>
                <w:color w:val="auto"/>
                <w:sz w:val="24"/>
                <w:szCs w:val="24"/>
              </w:rPr>
              <w:t>实</w:t>
            </w:r>
            <w:r>
              <w:rPr>
                <w:rFonts w:ascii="TT1Bo00" w:hAnsi="TT1Bo00" w:eastAsia="TT1Bo00" w:cs="TT1Bo00"/>
                <w:color w:val="auto"/>
                <w:sz w:val="24"/>
                <w:szCs w:val="24"/>
              </w:rPr>
              <w:t>行环保</w:t>
            </w:r>
            <w:r>
              <w:rPr>
                <w:rFonts w:ascii="TimesNewRoman" w:hAnsi="TimesNewRoman" w:eastAsia="TimesNewRoman" w:cs="TimesNewRoman"/>
                <w:color w:val="auto"/>
                <w:sz w:val="24"/>
                <w:szCs w:val="24"/>
              </w:rPr>
              <w:t>“</w:t>
            </w:r>
            <w:r>
              <w:rPr>
                <w:rFonts w:ascii="TT1Bo02" w:hAnsi="TT1Bo02" w:eastAsia="TT1Bo02" w:cs="TT1Bo02"/>
                <w:color w:val="auto"/>
                <w:sz w:val="24"/>
                <w:szCs w:val="24"/>
              </w:rPr>
              <w:t>三</w:t>
            </w:r>
            <w:r>
              <w:rPr>
                <w:rFonts w:ascii="TT1Bo00" w:hAnsi="TT1Bo00" w:eastAsia="TT1Bo00" w:cs="TT1Bo00"/>
                <w:color w:val="auto"/>
                <w:sz w:val="24"/>
                <w:szCs w:val="24"/>
              </w:rPr>
              <w:t>同时</w:t>
            </w:r>
            <w:r>
              <w:rPr>
                <w:rFonts w:ascii="TimesNewRoman" w:hAnsi="TimesNewRoman" w:eastAsia="TimesNewRoman" w:cs="TimesNewRoman"/>
                <w:color w:val="auto"/>
                <w:sz w:val="24"/>
                <w:szCs w:val="24"/>
              </w:rPr>
              <w:t>”</w:t>
            </w:r>
            <w:r>
              <w:rPr>
                <w:rFonts w:ascii="TT1Bo00" w:hAnsi="TT1Bo00" w:eastAsia="TT1Bo00" w:cs="TT1Bo00"/>
                <w:color w:val="auto"/>
                <w:sz w:val="24"/>
                <w:szCs w:val="24"/>
              </w:rPr>
              <w:t>保</w:t>
            </w:r>
            <w:r>
              <w:rPr>
                <w:rFonts w:ascii="TT1Bo01" w:hAnsi="TT1Bo01" w:eastAsia="TT1Bo01" w:cs="TT1Bo01"/>
                <w:color w:val="auto"/>
                <w:sz w:val="24"/>
                <w:szCs w:val="24"/>
              </w:rPr>
              <w:t>证</w:t>
            </w:r>
            <w:r>
              <w:rPr>
                <w:rFonts w:ascii="TT1Bo00" w:hAnsi="TT1Bo00" w:eastAsia="TT1Bo00" w:cs="TT1Bo00"/>
                <w:color w:val="auto"/>
                <w:sz w:val="24"/>
                <w:szCs w:val="24"/>
              </w:rPr>
              <w:t>制</w:t>
            </w:r>
            <w:r>
              <w:rPr>
                <w:rFonts w:ascii="TT1Bo01" w:hAnsi="TT1Bo01" w:eastAsia="TT1Bo01" w:cs="TT1Bo01"/>
                <w:color w:val="auto"/>
                <w:sz w:val="24"/>
                <w:szCs w:val="24"/>
              </w:rPr>
              <w:t>度</w:t>
            </w:r>
            <w:r>
              <w:rPr>
                <w:rFonts w:ascii="TT1Bo00" w:hAnsi="TT1Bo00" w:eastAsia="TT1Bo00" w:cs="TT1Bo00"/>
                <w:color w:val="auto"/>
                <w:sz w:val="24"/>
                <w:szCs w:val="24"/>
              </w:rPr>
              <w:t>，以</w:t>
            </w:r>
            <w:r>
              <w:rPr>
                <w:rFonts w:ascii="TT1Bo02" w:hAnsi="TT1Bo02" w:eastAsia="TT1Bo02" w:cs="TT1Bo02"/>
                <w:color w:val="auto"/>
                <w:sz w:val="24"/>
                <w:szCs w:val="24"/>
              </w:rPr>
              <w:t>落</w:t>
            </w:r>
            <w:r>
              <w:rPr>
                <w:rFonts w:ascii="TT1Bo01" w:hAnsi="TT1Bo01" w:eastAsia="TT1Bo01" w:cs="TT1Bo01"/>
                <w:color w:val="auto"/>
                <w:sz w:val="24"/>
                <w:szCs w:val="24"/>
              </w:rPr>
              <w:t>实本</w:t>
            </w:r>
            <w:r>
              <w:rPr>
                <w:rFonts w:ascii="TT1Bo00" w:hAnsi="TT1Bo00" w:eastAsia="TT1Bo00" w:cs="TT1Bo00"/>
                <w:color w:val="auto"/>
                <w:sz w:val="24"/>
                <w:szCs w:val="24"/>
              </w:rPr>
              <w:t>环境</w:t>
            </w:r>
            <w:r>
              <w:rPr>
                <w:rFonts w:ascii="TT1Bo01" w:hAnsi="TT1Bo01" w:eastAsia="TT1Bo01" w:cs="TT1Bo01"/>
                <w:color w:val="auto"/>
                <w:sz w:val="24"/>
                <w:szCs w:val="24"/>
              </w:rPr>
              <w:t>影</w:t>
            </w:r>
            <w:r>
              <w:rPr>
                <w:rFonts w:ascii="TT1Bo00" w:hAnsi="TT1Bo00" w:eastAsia="TT1Bo00" w:cs="TT1Bo00"/>
                <w:color w:val="auto"/>
                <w:sz w:val="24"/>
                <w:szCs w:val="24"/>
              </w:rPr>
              <w:t>响评价</w:t>
            </w:r>
            <w:r>
              <w:rPr>
                <w:rFonts w:ascii="TT1Bo01" w:hAnsi="TT1Bo01" w:eastAsia="TT1Bo01" w:cs="TT1Bo01"/>
                <w:color w:val="auto"/>
                <w:sz w:val="24"/>
                <w:szCs w:val="24"/>
              </w:rPr>
              <w:t>报告</w:t>
            </w:r>
            <w:r>
              <w:rPr>
                <w:rFonts w:ascii="TT1Bo00" w:hAnsi="TT1Bo00" w:eastAsia="TT1Bo00" w:cs="TT1Bo00"/>
                <w:color w:val="auto"/>
                <w:sz w:val="24"/>
                <w:szCs w:val="24"/>
              </w:rPr>
              <w:t>表的各项要求。</w:t>
            </w:r>
            <w:r>
              <w:rPr>
                <w:rFonts w:ascii="宋体" w:hAnsi="宋体" w:cs="宋体"/>
                <w:color w:val="auto"/>
                <w:sz w:val="24"/>
                <w:szCs w:val="24"/>
              </w:rPr>
              <w:t xml:space="preserve"> </w:t>
            </w:r>
          </w:p>
          <w:p>
            <w:pPr>
              <w:pStyle w:val="49"/>
              <w:snapToGrid w:val="0"/>
              <w:spacing w:line="360" w:lineRule="auto"/>
              <w:ind w:firstLine="462" w:firstLineChars="200"/>
              <w:rPr>
                <w:rFonts w:ascii="Times New Roman" w:eastAsiaTheme="minorEastAsia"/>
                <w:b/>
                <w:bCs/>
                <w:color w:val="auto"/>
                <w:kern w:val="2"/>
                <w:szCs w:val="20"/>
              </w:rPr>
            </w:pPr>
            <w:r>
              <w:rPr>
                <w:rFonts w:ascii="Times New Roman" w:eastAsiaTheme="minorEastAsia"/>
                <w:b/>
                <w:bCs/>
                <w:color w:val="auto"/>
                <w:kern w:val="2"/>
                <w:szCs w:val="20"/>
              </w:rPr>
              <w:t>2、环境监测计划</w:t>
            </w:r>
          </w:p>
          <w:p>
            <w:pPr>
              <w:adjustRightInd w:val="0"/>
              <w:snapToGrid w:val="0"/>
              <w:spacing w:before="120"/>
              <w:jc w:val="center"/>
              <w:rPr>
                <w:b/>
                <w:bCs/>
                <w:color w:val="auto"/>
                <w:sz w:val="24"/>
              </w:rPr>
            </w:pPr>
            <w:r>
              <w:rPr>
                <w:b/>
                <w:bCs/>
                <w:color w:val="auto"/>
                <w:sz w:val="24"/>
              </w:rPr>
              <w:t>表7-</w:t>
            </w:r>
            <w:r>
              <w:rPr>
                <w:rFonts w:hint="eastAsia"/>
                <w:b/>
                <w:bCs/>
                <w:color w:val="auto"/>
                <w:sz w:val="24"/>
              </w:rPr>
              <w:t>12</w:t>
            </w:r>
            <w:r>
              <w:rPr>
                <w:b/>
                <w:bCs/>
                <w:color w:val="auto"/>
                <w:sz w:val="24"/>
              </w:rPr>
              <w:t xml:space="preserve">    环境监测计划表</w:t>
            </w:r>
          </w:p>
          <w:tbl>
            <w:tblPr>
              <w:tblStyle w:val="45"/>
              <w:tblW w:w="907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521"/>
              <w:gridCol w:w="729"/>
              <w:gridCol w:w="1033"/>
              <w:gridCol w:w="1322"/>
              <w:gridCol w:w="1802"/>
              <w:gridCol w:w="1558"/>
              <w:gridCol w:w="1081"/>
              <w:gridCol w:w="1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557" w:hRule="atLeast"/>
                <w:jc w:val="center"/>
              </w:trPr>
              <w:tc>
                <w:tcPr>
                  <w:tcW w:w="521" w:type="dxa"/>
                  <w:tcBorders>
                    <w:tl2br w:val="nil"/>
                    <w:tr2bl w:val="nil"/>
                  </w:tcBorders>
                  <w:vAlign w:val="center"/>
                </w:tcPr>
                <w:p>
                  <w:pPr>
                    <w:autoSpaceDE w:val="0"/>
                    <w:autoSpaceDN w:val="0"/>
                    <w:adjustRightInd w:val="0"/>
                    <w:snapToGrid w:val="0"/>
                    <w:ind w:left="107"/>
                    <w:rPr>
                      <w:b/>
                      <w:bCs/>
                      <w:color w:val="auto"/>
                      <w:kern w:val="0"/>
                      <w:szCs w:val="21"/>
                      <w:lang w:val="zh-CN"/>
                    </w:rPr>
                  </w:pPr>
                  <w:r>
                    <w:rPr>
                      <w:b/>
                      <w:bCs/>
                      <w:color w:val="auto"/>
                      <w:kern w:val="0"/>
                      <w:szCs w:val="21"/>
                      <w:lang w:val="zh-CN"/>
                    </w:rPr>
                    <w:t>序号</w:t>
                  </w:r>
                </w:p>
              </w:tc>
              <w:tc>
                <w:tcPr>
                  <w:tcW w:w="729" w:type="dxa"/>
                  <w:tcBorders>
                    <w:tl2br w:val="nil"/>
                    <w:tr2bl w:val="nil"/>
                  </w:tcBorders>
                  <w:vAlign w:val="center"/>
                </w:tcPr>
                <w:p>
                  <w:pPr>
                    <w:autoSpaceDE w:val="0"/>
                    <w:autoSpaceDN w:val="0"/>
                    <w:adjustRightInd w:val="0"/>
                    <w:snapToGrid w:val="0"/>
                    <w:ind w:left="147"/>
                    <w:rPr>
                      <w:b/>
                      <w:bCs/>
                      <w:color w:val="auto"/>
                      <w:kern w:val="0"/>
                      <w:szCs w:val="21"/>
                      <w:lang w:val="zh-CN"/>
                    </w:rPr>
                  </w:pPr>
                  <w:r>
                    <w:rPr>
                      <w:b/>
                      <w:bCs/>
                      <w:color w:val="auto"/>
                      <w:kern w:val="0"/>
                      <w:szCs w:val="21"/>
                      <w:lang w:val="zh-CN"/>
                    </w:rPr>
                    <w:t>分期</w:t>
                  </w:r>
                </w:p>
                <w:p>
                  <w:pPr>
                    <w:autoSpaceDE w:val="0"/>
                    <w:autoSpaceDN w:val="0"/>
                    <w:adjustRightInd w:val="0"/>
                    <w:snapToGrid w:val="0"/>
                    <w:ind w:left="161"/>
                    <w:rPr>
                      <w:b/>
                      <w:bCs/>
                      <w:color w:val="auto"/>
                      <w:kern w:val="0"/>
                      <w:szCs w:val="21"/>
                      <w:lang w:val="zh-CN"/>
                    </w:rPr>
                  </w:pPr>
                  <w:r>
                    <w:rPr>
                      <w:b/>
                      <w:bCs/>
                      <w:color w:val="auto"/>
                      <w:kern w:val="0"/>
                      <w:szCs w:val="21"/>
                      <w:lang w:val="zh-CN"/>
                    </w:rPr>
                    <w:t>内容</w:t>
                  </w:r>
                </w:p>
              </w:tc>
              <w:tc>
                <w:tcPr>
                  <w:tcW w:w="1033" w:type="dxa"/>
                  <w:tcBorders>
                    <w:tl2br w:val="nil"/>
                    <w:tr2bl w:val="nil"/>
                  </w:tcBorders>
                  <w:vAlign w:val="center"/>
                </w:tcPr>
                <w:p>
                  <w:pPr>
                    <w:autoSpaceDE w:val="0"/>
                    <w:autoSpaceDN w:val="0"/>
                    <w:adjustRightInd w:val="0"/>
                    <w:snapToGrid w:val="0"/>
                    <w:jc w:val="center"/>
                    <w:rPr>
                      <w:b/>
                      <w:bCs/>
                      <w:color w:val="auto"/>
                      <w:kern w:val="0"/>
                      <w:szCs w:val="21"/>
                      <w:lang w:val="zh-CN"/>
                    </w:rPr>
                  </w:pPr>
                  <w:r>
                    <w:rPr>
                      <w:b/>
                      <w:bCs/>
                      <w:color w:val="auto"/>
                      <w:kern w:val="0"/>
                      <w:szCs w:val="21"/>
                      <w:lang w:val="zh-CN"/>
                    </w:rPr>
                    <w:t>环境要素</w:t>
                  </w:r>
                </w:p>
              </w:tc>
              <w:tc>
                <w:tcPr>
                  <w:tcW w:w="1322" w:type="dxa"/>
                  <w:tcBorders>
                    <w:tl2br w:val="nil"/>
                    <w:tr2bl w:val="nil"/>
                  </w:tcBorders>
                  <w:vAlign w:val="center"/>
                </w:tcPr>
                <w:p>
                  <w:pPr>
                    <w:autoSpaceDE w:val="0"/>
                    <w:autoSpaceDN w:val="0"/>
                    <w:adjustRightInd w:val="0"/>
                    <w:snapToGrid w:val="0"/>
                    <w:jc w:val="center"/>
                    <w:rPr>
                      <w:b/>
                      <w:bCs/>
                      <w:color w:val="auto"/>
                      <w:kern w:val="0"/>
                      <w:szCs w:val="21"/>
                      <w:lang w:val="zh-CN"/>
                    </w:rPr>
                  </w:pPr>
                  <w:r>
                    <w:rPr>
                      <w:b/>
                      <w:bCs/>
                      <w:color w:val="auto"/>
                      <w:kern w:val="0"/>
                      <w:szCs w:val="21"/>
                      <w:lang w:val="zh-CN"/>
                    </w:rPr>
                    <w:t>监测布点</w:t>
                  </w:r>
                </w:p>
              </w:tc>
              <w:tc>
                <w:tcPr>
                  <w:tcW w:w="1802" w:type="dxa"/>
                  <w:tcBorders>
                    <w:tl2br w:val="nil"/>
                    <w:tr2bl w:val="nil"/>
                  </w:tcBorders>
                  <w:vAlign w:val="center"/>
                </w:tcPr>
                <w:p>
                  <w:pPr>
                    <w:autoSpaceDE w:val="0"/>
                    <w:autoSpaceDN w:val="0"/>
                    <w:adjustRightInd w:val="0"/>
                    <w:snapToGrid w:val="0"/>
                    <w:jc w:val="center"/>
                    <w:rPr>
                      <w:b/>
                      <w:bCs/>
                      <w:color w:val="auto"/>
                      <w:kern w:val="0"/>
                      <w:szCs w:val="21"/>
                      <w:lang w:val="zh-CN"/>
                    </w:rPr>
                  </w:pPr>
                  <w:r>
                    <w:rPr>
                      <w:b/>
                      <w:bCs/>
                      <w:color w:val="auto"/>
                      <w:kern w:val="0"/>
                      <w:szCs w:val="21"/>
                      <w:lang w:val="zh-CN"/>
                    </w:rPr>
                    <w:t>监测项目</w:t>
                  </w:r>
                </w:p>
              </w:tc>
              <w:tc>
                <w:tcPr>
                  <w:tcW w:w="1558" w:type="dxa"/>
                  <w:tcBorders>
                    <w:tl2br w:val="nil"/>
                    <w:tr2bl w:val="nil"/>
                  </w:tcBorders>
                  <w:vAlign w:val="center"/>
                </w:tcPr>
                <w:p>
                  <w:pPr>
                    <w:autoSpaceDE w:val="0"/>
                    <w:autoSpaceDN w:val="0"/>
                    <w:adjustRightInd w:val="0"/>
                    <w:snapToGrid w:val="0"/>
                    <w:jc w:val="center"/>
                    <w:rPr>
                      <w:b/>
                      <w:bCs/>
                      <w:color w:val="auto"/>
                      <w:kern w:val="0"/>
                      <w:szCs w:val="21"/>
                      <w:lang w:val="zh-CN"/>
                    </w:rPr>
                  </w:pPr>
                  <w:r>
                    <w:rPr>
                      <w:b/>
                      <w:bCs/>
                      <w:color w:val="auto"/>
                      <w:kern w:val="0"/>
                      <w:szCs w:val="21"/>
                      <w:lang w:val="zh-CN"/>
                    </w:rPr>
                    <w:t>监测频率</w:t>
                  </w:r>
                </w:p>
              </w:tc>
              <w:tc>
                <w:tcPr>
                  <w:tcW w:w="1081" w:type="dxa"/>
                  <w:tcBorders>
                    <w:tl2br w:val="nil"/>
                    <w:tr2bl w:val="nil"/>
                  </w:tcBorders>
                  <w:vAlign w:val="center"/>
                </w:tcPr>
                <w:p>
                  <w:pPr>
                    <w:autoSpaceDE w:val="0"/>
                    <w:autoSpaceDN w:val="0"/>
                    <w:adjustRightInd w:val="0"/>
                    <w:snapToGrid w:val="0"/>
                    <w:jc w:val="center"/>
                    <w:rPr>
                      <w:b/>
                      <w:bCs/>
                      <w:color w:val="auto"/>
                      <w:kern w:val="0"/>
                      <w:szCs w:val="21"/>
                      <w:lang w:val="zh-CN"/>
                    </w:rPr>
                  </w:pPr>
                  <w:r>
                    <w:rPr>
                      <w:b/>
                      <w:bCs/>
                      <w:color w:val="auto"/>
                      <w:kern w:val="0"/>
                      <w:szCs w:val="21"/>
                      <w:lang w:val="zh-CN"/>
                    </w:rPr>
                    <w:t>监测单位</w:t>
                  </w:r>
                </w:p>
              </w:tc>
              <w:tc>
                <w:tcPr>
                  <w:tcW w:w="1030" w:type="dxa"/>
                  <w:tcBorders>
                    <w:tl2br w:val="nil"/>
                    <w:tr2bl w:val="nil"/>
                  </w:tcBorders>
                  <w:vAlign w:val="center"/>
                </w:tcPr>
                <w:p>
                  <w:pPr>
                    <w:autoSpaceDE w:val="0"/>
                    <w:autoSpaceDN w:val="0"/>
                    <w:adjustRightInd w:val="0"/>
                    <w:snapToGrid w:val="0"/>
                    <w:jc w:val="center"/>
                    <w:rPr>
                      <w:b/>
                      <w:bCs/>
                      <w:color w:val="auto"/>
                      <w:kern w:val="0"/>
                      <w:szCs w:val="21"/>
                      <w:lang w:val="zh-CN"/>
                    </w:rPr>
                  </w:pPr>
                  <w:r>
                    <w:rPr>
                      <w:b/>
                      <w:bCs/>
                      <w:color w:val="auto"/>
                      <w:kern w:val="0"/>
                      <w:szCs w:val="21"/>
                      <w:lang w:val="zh-CN"/>
                    </w:rPr>
                    <w:t>监督机构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cantSplit/>
                <w:trHeight w:val="567" w:hRule="exact"/>
                <w:jc w:val="center"/>
              </w:trPr>
              <w:tc>
                <w:tcPr>
                  <w:tcW w:w="521" w:type="dxa"/>
                  <w:vMerge w:val="restart"/>
                  <w:tcBorders>
                    <w:tl2br w:val="nil"/>
                    <w:tr2bl w:val="nil"/>
                  </w:tcBorders>
                  <w:vAlign w:val="center"/>
                </w:tcPr>
                <w:p>
                  <w:pPr>
                    <w:autoSpaceDE w:val="0"/>
                    <w:autoSpaceDN w:val="0"/>
                    <w:adjustRightInd w:val="0"/>
                    <w:snapToGrid w:val="0"/>
                    <w:spacing w:line="240" w:lineRule="exact"/>
                    <w:jc w:val="center"/>
                    <w:rPr>
                      <w:rFonts w:hint="eastAsia" w:eastAsia="宋体"/>
                      <w:color w:val="auto"/>
                      <w:kern w:val="0"/>
                      <w:szCs w:val="21"/>
                      <w:lang w:val="zh-CN" w:eastAsia="zh-CN"/>
                    </w:rPr>
                  </w:pPr>
                  <w:r>
                    <w:rPr>
                      <w:rFonts w:hint="eastAsia"/>
                      <w:color w:val="auto"/>
                      <w:kern w:val="0"/>
                      <w:szCs w:val="21"/>
                      <w:lang w:val="en-US" w:eastAsia="zh-CN"/>
                    </w:rPr>
                    <w:t>1</w:t>
                  </w:r>
                </w:p>
              </w:tc>
              <w:tc>
                <w:tcPr>
                  <w:tcW w:w="729" w:type="dxa"/>
                  <w:vMerge w:val="restart"/>
                  <w:tcBorders>
                    <w:tl2br w:val="nil"/>
                    <w:tr2bl w:val="nil"/>
                  </w:tcBorders>
                  <w:vAlign w:val="center"/>
                </w:tcPr>
                <w:p>
                  <w:pPr>
                    <w:autoSpaceDE w:val="0"/>
                    <w:autoSpaceDN w:val="0"/>
                    <w:adjustRightInd w:val="0"/>
                    <w:snapToGrid w:val="0"/>
                    <w:spacing w:line="240" w:lineRule="exact"/>
                    <w:ind w:left="104"/>
                    <w:jc w:val="center"/>
                    <w:rPr>
                      <w:color w:val="auto"/>
                      <w:kern w:val="0"/>
                      <w:szCs w:val="21"/>
                      <w:lang w:val="zh-CN"/>
                    </w:rPr>
                  </w:pPr>
                  <w:r>
                    <w:rPr>
                      <w:color w:val="auto"/>
                      <w:kern w:val="0"/>
                      <w:szCs w:val="21"/>
                      <w:lang w:val="zh-CN"/>
                    </w:rPr>
                    <w:t>营运期</w:t>
                  </w:r>
                </w:p>
              </w:tc>
              <w:tc>
                <w:tcPr>
                  <w:tcW w:w="1033" w:type="dxa"/>
                  <w:vMerge w:val="restart"/>
                  <w:tcBorders>
                    <w:tl2br w:val="nil"/>
                    <w:tr2bl w:val="nil"/>
                  </w:tcBorders>
                  <w:vAlign w:val="center"/>
                </w:tcPr>
                <w:p>
                  <w:pPr>
                    <w:autoSpaceDE w:val="0"/>
                    <w:autoSpaceDN w:val="0"/>
                    <w:adjustRightInd w:val="0"/>
                    <w:snapToGrid w:val="0"/>
                    <w:spacing w:line="240" w:lineRule="exact"/>
                    <w:jc w:val="center"/>
                    <w:rPr>
                      <w:color w:val="auto"/>
                      <w:kern w:val="0"/>
                      <w:szCs w:val="21"/>
                      <w:lang w:val="zh-CN"/>
                    </w:rPr>
                  </w:pPr>
                  <w:r>
                    <w:rPr>
                      <w:color w:val="auto"/>
                      <w:kern w:val="0"/>
                      <w:szCs w:val="21"/>
                      <w:lang w:val="zh-CN"/>
                    </w:rPr>
                    <w:t>废气</w:t>
                  </w:r>
                </w:p>
              </w:tc>
              <w:tc>
                <w:tcPr>
                  <w:tcW w:w="1322" w:type="dxa"/>
                  <w:tcBorders>
                    <w:tl2br w:val="nil"/>
                    <w:tr2bl w:val="nil"/>
                  </w:tcBorders>
                  <w:vAlign w:val="center"/>
                </w:tcPr>
                <w:p>
                  <w:pPr>
                    <w:spacing w:line="280" w:lineRule="exact"/>
                    <w:jc w:val="center"/>
                    <w:rPr>
                      <w:color w:val="auto"/>
                      <w:kern w:val="0"/>
                      <w:szCs w:val="21"/>
                      <w:lang w:val="zh-CN"/>
                    </w:rPr>
                  </w:pPr>
                  <w:r>
                    <w:rPr>
                      <w:color w:val="auto"/>
                      <w:szCs w:val="21"/>
                    </w:rPr>
                    <w:t>厂界无组织监控点</w:t>
                  </w:r>
                </w:p>
              </w:tc>
              <w:tc>
                <w:tcPr>
                  <w:tcW w:w="1802" w:type="dxa"/>
                  <w:tcBorders>
                    <w:tl2br w:val="nil"/>
                    <w:tr2bl w:val="nil"/>
                  </w:tcBorders>
                  <w:vAlign w:val="center"/>
                </w:tcPr>
                <w:p>
                  <w:pPr>
                    <w:spacing w:line="280" w:lineRule="exact"/>
                    <w:jc w:val="center"/>
                    <w:rPr>
                      <w:color w:val="auto"/>
                      <w:kern w:val="0"/>
                      <w:szCs w:val="21"/>
                      <w:lang w:val="zh-CN"/>
                    </w:rPr>
                  </w:pPr>
                  <w:r>
                    <w:rPr>
                      <w:color w:val="auto"/>
                      <w:szCs w:val="21"/>
                    </w:rPr>
                    <w:t>颗粒物</w:t>
                  </w:r>
                </w:p>
              </w:tc>
              <w:tc>
                <w:tcPr>
                  <w:tcW w:w="1558" w:type="dxa"/>
                  <w:tcBorders>
                    <w:tl2br w:val="nil"/>
                    <w:tr2bl w:val="nil"/>
                  </w:tcBorders>
                  <w:vAlign w:val="center"/>
                </w:tcPr>
                <w:p>
                  <w:pPr>
                    <w:spacing w:line="280" w:lineRule="exact"/>
                    <w:jc w:val="center"/>
                    <w:rPr>
                      <w:color w:val="auto"/>
                      <w:kern w:val="0"/>
                      <w:szCs w:val="21"/>
                      <w:lang w:val="zh-CN"/>
                    </w:rPr>
                  </w:pPr>
                  <w:r>
                    <w:rPr>
                      <w:rFonts w:hint="eastAsia"/>
                      <w:color w:val="auto"/>
                      <w:kern w:val="0"/>
                      <w:szCs w:val="21"/>
                      <w:lang w:val="zh-CN"/>
                    </w:rPr>
                    <w:t>每季度一次</w:t>
                  </w:r>
                </w:p>
              </w:tc>
              <w:tc>
                <w:tcPr>
                  <w:tcW w:w="1081" w:type="dxa"/>
                  <w:vMerge w:val="restart"/>
                  <w:tcBorders>
                    <w:tl2br w:val="nil"/>
                    <w:tr2bl w:val="nil"/>
                  </w:tcBorders>
                  <w:vAlign w:val="center"/>
                </w:tcPr>
                <w:p>
                  <w:pPr>
                    <w:autoSpaceDE w:val="0"/>
                    <w:autoSpaceDN w:val="0"/>
                    <w:adjustRightInd w:val="0"/>
                    <w:snapToGrid w:val="0"/>
                    <w:spacing w:line="240" w:lineRule="exact"/>
                    <w:jc w:val="center"/>
                    <w:rPr>
                      <w:color w:val="auto"/>
                      <w:kern w:val="0"/>
                      <w:szCs w:val="21"/>
                      <w:lang w:val="zh-CN"/>
                    </w:rPr>
                  </w:pPr>
                  <w:r>
                    <w:rPr>
                      <w:rFonts w:hint="default" w:ascii="Times New Roman" w:hAnsi="Times New Roman" w:cs="Times New Roman"/>
                      <w:color w:val="auto"/>
                      <w:szCs w:val="21"/>
                      <w:highlight w:val="none"/>
                    </w:rPr>
                    <w:t>具有相应资质的环境监测机构</w:t>
                  </w:r>
                </w:p>
              </w:tc>
              <w:tc>
                <w:tcPr>
                  <w:tcW w:w="1030" w:type="dxa"/>
                  <w:vMerge w:val="restart"/>
                  <w:tcBorders>
                    <w:tl2br w:val="nil"/>
                    <w:tr2bl w:val="nil"/>
                  </w:tcBorders>
                  <w:vAlign w:val="center"/>
                </w:tcPr>
                <w:p>
                  <w:pPr>
                    <w:autoSpaceDE w:val="0"/>
                    <w:autoSpaceDN w:val="0"/>
                    <w:adjustRightInd w:val="0"/>
                    <w:snapToGrid w:val="0"/>
                    <w:spacing w:line="240" w:lineRule="exact"/>
                    <w:jc w:val="center"/>
                    <w:rPr>
                      <w:color w:val="auto"/>
                      <w:kern w:val="0"/>
                      <w:szCs w:val="21"/>
                      <w:lang w:val="zh-CN"/>
                    </w:rPr>
                  </w:pPr>
                  <w:r>
                    <w:rPr>
                      <w:rFonts w:hint="eastAsia" w:cs="Times New Roman"/>
                      <w:color w:val="auto"/>
                      <w:kern w:val="0"/>
                      <w:szCs w:val="21"/>
                      <w:highlight w:val="none"/>
                      <w:lang w:val="en-US" w:eastAsia="zh-CN"/>
                    </w:rPr>
                    <w:t>湘阴</w:t>
                  </w:r>
                  <w:r>
                    <w:rPr>
                      <w:rFonts w:hint="default" w:ascii="Times New Roman" w:hAnsi="Times New Roman" w:cs="Times New Roman"/>
                      <w:color w:val="auto"/>
                      <w:kern w:val="0"/>
                      <w:szCs w:val="21"/>
                      <w:highlight w:val="none"/>
                      <w:lang w:val="en-US" w:eastAsia="zh-CN"/>
                    </w:rPr>
                    <w:t>县</w:t>
                  </w:r>
                  <w:r>
                    <w:rPr>
                      <w:rFonts w:hint="default" w:ascii="Times New Roman" w:hAnsi="Times New Roman" w:cs="Times New Roman"/>
                      <w:color w:val="auto"/>
                      <w:kern w:val="0"/>
                      <w:szCs w:val="21"/>
                      <w:highlight w:val="none"/>
                      <w:lang w:val="zh-CN"/>
                    </w:rPr>
                    <w:t>环保局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cantSplit/>
                <w:trHeight w:val="567" w:hRule="exact"/>
                <w:jc w:val="center"/>
              </w:trPr>
              <w:tc>
                <w:tcPr>
                  <w:tcW w:w="521" w:type="dxa"/>
                  <w:vMerge w:val="continue"/>
                  <w:tcBorders>
                    <w:tl2br w:val="nil"/>
                    <w:tr2bl w:val="nil"/>
                  </w:tcBorders>
                  <w:vAlign w:val="center"/>
                </w:tcPr>
                <w:p>
                  <w:pPr>
                    <w:autoSpaceDE w:val="0"/>
                    <w:autoSpaceDN w:val="0"/>
                    <w:adjustRightInd w:val="0"/>
                    <w:snapToGrid w:val="0"/>
                    <w:spacing w:line="240" w:lineRule="exact"/>
                    <w:jc w:val="center"/>
                    <w:rPr>
                      <w:color w:val="auto"/>
                      <w:kern w:val="0"/>
                      <w:szCs w:val="21"/>
                      <w:lang w:val="zh-CN"/>
                    </w:rPr>
                  </w:pPr>
                </w:p>
              </w:tc>
              <w:tc>
                <w:tcPr>
                  <w:tcW w:w="729" w:type="dxa"/>
                  <w:vMerge w:val="continue"/>
                  <w:tcBorders>
                    <w:tl2br w:val="nil"/>
                    <w:tr2bl w:val="nil"/>
                  </w:tcBorders>
                  <w:vAlign w:val="center"/>
                </w:tcPr>
                <w:p>
                  <w:pPr>
                    <w:autoSpaceDE w:val="0"/>
                    <w:autoSpaceDN w:val="0"/>
                    <w:adjustRightInd w:val="0"/>
                    <w:snapToGrid w:val="0"/>
                    <w:spacing w:line="240" w:lineRule="exact"/>
                    <w:ind w:left="104"/>
                    <w:jc w:val="center"/>
                    <w:rPr>
                      <w:color w:val="auto"/>
                      <w:kern w:val="0"/>
                      <w:szCs w:val="21"/>
                      <w:lang w:val="zh-CN"/>
                    </w:rPr>
                  </w:pPr>
                </w:p>
              </w:tc>
              <w:tc>
                <w:tcPr>
                  <w:tcW w:w="1033" w:type="dxa"/>
                  <w:vMerge w:val="continue"/>
                  <w:tcBorders>
                    <w:tl2br w:val="nil"/>
                    <w:tr2bl w:val="nil"/>
                  </w:tcBorders>
                  <w:vAlign w:val="center"/>
                </w:tcPr>
                <w:p>
                  <w:pPr>
                    <w:autoSpaceDE w:val="0"/>
                    <w:autoSpaceDN w:val="0"/>
                    <w:adjustRightInd w:val="0"/>
                    <w:snapToGrid w:val="0"/>
                    <w:spacing w:line="240" w:lineRule="exact"/>
                    <w:jc w:val="center"/>
                    <w:rPr>
                      <w:color w:val="auto"/>
                      <w:kern w:val="0"/>
                      <w:szCs w:val="21"/>
                      <w:lang w:val="zh-CN"/>
                    </w:rPr>
                  </w:pPr>
                </w:p>
              </w:tc>
              <w:tc>
                <w:tcPr>
                  <w:tcW w:w="1322" w:type="dxa"/>
                  <w:tcBorders>
                    <w:tl2br w:val="nil"/>
                    <w:tr2bl w:val="nil"/>
                  </w:tcBorders>
                  <w:vAlign w:val="center"/>
                </w:tcPr>
                <w:p>
                  <w:pPr>
                    <w:spacing w:line="280" w:lineRule="exact"/>
                    <w:jc w:val="center"/>
                    <w:rPr>
                      <w:color w:val="auto"/>
                      <w:szCs w:val="21"/>
                    </w:rPr>
                  </w:pPr>
                  <w:r>
                    <w:rPr>
                      <w:rFonts w:hint="eastAsia"/>
                      <w:color w:val="auto"/>
                      <w:szCs w:val="21"/>
                    </w:rPr>
                    <w:t>厂界四周</w:t>
                  </w:r>
                </w:p>
              </w:tc>
              <w:tc>
                <w:tcPr>
                  <w:tcW w:w="1802" w:type="dxa"/>
                  <w:tcBorders>
                    <w:tl2br w:val="nil"/>
                    <w:tr2bl w:val="nil"/>
                  </w:tcBorders>
                  <w:vAlign w:val="center"/>
                </w:tcPr>
                <w:p>
                  <w:pPr>
                    <w:spacing w:line="280" w:lineRule="exact"/>
                    <w:jc w:val="center"/>
                    <w:rPr>
                      <w:color w:val="auto"/>
                      <w:szCs w:val="21"/>
                    </w:rPr>
                  </w:pPr>
                  <w:r>
                    <w:rPr>
                      <w:rFonts w:hint="eastAsia"/>
                      <w:color w:val="auto"/>
                      <w:szCs w:val="21"/>
                    </w:rPr>
                    <w:t>氨气、硫化氢</w:t>
                  </w:r>
                </w:p>
              </w:tc>
              <w:tc>
                <w:tcPr>
                  <w:tcW w:w="1558" w:type="dxa"/>
                  <w:tcBorders>
                    <w:tl2br w:val="nil"/>
                    <w:tr2bl w:val="nil"/>
                  </w:tcBorders>
                  <w:vAlign w:val="center"/>
                </w:tcPr>
                <w:p>
                  <w:pPr>
                    <w:spacing w:line="280" w:lineRule="exact"/>
                    <w:jc w:val="center"/>
                    <w:rPr>
                      <w:color w:val="auto"/>
                      <w:szCs w:val="21"/>
                    </w:rPr>
                  </w:pPr>
                  <w:r>
                    <w:rPr>
                      <w:rFonts w:hint="eastAsia"/>
                      <w:color w:val="auto"/>
                    </w:rPr>
                    <w:t>每季度一次</w:t>
                  </w:r>
                  <w:r>
                    <w:rPr>
                      <w:rFonts w:hint="eastAsia"/>
                      <w:color w:val="auto"/>
                      <w:szCs w:val="21"/>
                    </w:rPr>
                    <w:t>，监测每期连续3天</w:t>
                  </w:r>
                </w:p>
              </w:tc>
              <w:tc>
                <w:tcPr>
                  <w:tcW w:w="1081" w:type="dxa"/>
                  <w:vMerge w:val="continue"/>
                  <w:tcBorders>
                    <w:tl2br w:val="nil"/>
                    <w:tr2bl w:val="nil"/>
                  </w:tcBorders>
                  <w:vAlign w:val="center"/>
                </w:tcPr>
                <w:p>
                  <w:pPr>
                    <w:autoSpaceDE w:val="0"/>
                    <w:autoSpaceDN w:val="0"/>
                    <w:adjustRightInd w:val="0"/>
                    <w:snapToGrid w:val="0"/>
                    <w:spacing w:line="240" w:lineRule="exact"/>
                    <w:jc w:val="center"/>
                    <w:rPr>
                      <w:color w:val="auto"/>
                      <w:kern w:val="0"/>
                      <w:szCs w:val="21"/>
                      <w:lang w:val="zh-CN"/>
                    </w:rPr>
                  </w:pPr>
                </w:p>
              </w:tc>
              <w:tc>
                <w:tcPr>
                  <w:tcW w:w="1030" w:type="dxa"/>
                  <w:vMerge w:val="continue"/>
                  <w:tcBorders>
                    <w:tl2br w:val="nil"/>
                    <w:tr2bl w:val="nil"/>
                  </w:tcBorders>
                  <w:vAlign w:val="center"/>
                </w:tcPr>
                <w:p>
                  <w:pPr>
                    <w:autoSpaceDE w:val="0"/>
                    <w:autoSpaceDN w:val="0"/>
                    <w:adjustRightInd w:val="0"/>
                    <w:snapToGrid w:val="0"/>
                    <w:spacing w:line="240" w:lineRule="exact"/>
                    <w:jc w:val="center"/>
                    <w:rPr>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cantSplit/>
                <w:trHeight w:val="567" w:hRule="exact"/>
                <w:jc w:val="center"/>
              </w:trPr>
              <w:tc>
                <w:tcPr>
                  <w:tcW w:w="521" w:type="dxa"/>
                  <w:vMerge w:val="continue"/>
                  <w:tcBorders>
                    <w:tl2br w:val="nil"/>
                    <w:tr2bl w:val="nil"/>
                  </w:tcBorders>
                  <w:vAlign w:val="center"/>
                </w:tcPr>
                <w:p>
                  <w:pPr>
                    <w:autoSpaceDE w:val="0"/>
                    <w:autoSpaceDN w:val="0"/>
                    <w:adjustRightInd w:val="0"/>
                    <w:snapToGrid w:val="0"/>
                    <w:spacing w:line="240" w:lineRule="exact"/>
                    <w:jc w:val="center"/>
                    <w:rPr>
                      <w:color w:val="auto"/>
                      <w:kern w:val="0"/>
                      <w:szCs w:val="21"/>
                      <w:lang w:val="zh-CN"/>
                    </w:rPr>
                  </w:pPr>
                </w:p>
              </w:tc>
              <w:tc>
                <w:tcPr>
                  <w:tcW w:w="729" w:type="dxa"/>
                  <w:vMerge w:val="continue"/>
                  <w:tcBorders>
                    <w:tl2br w:val="nil"/>
                    <w:tr2bl w:val="nil"/>
                  </w:tcBorders>
                  <w:textDirection w:val="tbRlV"/>
                  <w:vAlign w:val="center"/>
                </w:tcPr>
                <w:p>
                  <w:pPr>
                    <w:autoSpaceDE w:val="0"/>
                    <w:autoSpaceDN w:val="0"/>
                    <w:adjustRightInd w:val="0"/>
                    <w:snapToGrid w:val="0"/>
                    <w:spacing w:line="240" w:lineRule="exact"/>
                    <w:jc w:val="center"/>
                    <w:rPr>
                      <w:color w:val="auto"/>
                      <w:kern w:val="0"/>
                      <w:szCs w:val="21"/>
                      <w:lang w:val="zh-CN"/>
                    </w:rPr>
                  </w:pPr>
                </w:p>
              </w:tc>
              <w:tc>
                <w:tcPr>
                  <w:tcW w:w="1033" w:type="dxa"/>
                  <w:tcBorders>
                    <w:tl2br w:val="nil"/>
                    <w:tr2bl w:val="nil"/>
                  </w:tcBorders>
                  <w:vAlign w:val="center"/>
                </w:tcPr>
                <w:p>
                  <w:pPr>
                    <w:autoSpaceDE w:val="0"/>
                    <w:autoSpaceDN w:val="0"/>
                    <w:adjustRightInd w:val="0"/>
                    <w:snapToGrid w:val="0"/>
                    <w:spacing w:line="240" w:lineRule="exact"/>
                    <w:jc w:val="center"/>
                    <w:rPr>
                      <w:color w:val="auto"/>
                      <w:kern w:val="0"/>
                      <w:szCs w:val="21"/>
                      <w:lang w:val="zh-CN"/>
                    </w:rPr>
                  </w:pPr>
                  <w:r>
                    <w:rPr>
                      <w:color w:val="auto"/>
                      <w:kern w:val="0"/>
                      <w:szCs w:val="21"/>
                      <w:lang w:val="zh-CN"/>
                    </w:rPr>
                    <w:t>噪声</w:t>
                  </w:r>
                </w:p>
              </w:tc>
              <w:tc>
                <w:tcPr>
                  <w:tcW w:w="1322" w:type="dxa"/>
                  <w:tcBorders>
                    <w:tl2br w:val="nil"/>
                    <w:tr2bl w:val="nil"/>
                  </w:tcBorders>
                  <w:vAlign w:val="center"/>
                </w:tcPr>
                <w:p>
                  <w:pPr>
                    <w:autoSpaceDE w:val="0"/>
                    <w:autoSpaceDN w:val="0"/>
                    <w:adjustRightInd w:val="0"/>
                    <w:snapToGrid w:val="0"/>
                    <w:spacing w:line="240" w:lineRule="exact"/>
                    <w:jc w:val="center"/>
                    <w:rPr>
                      <w:color w:val="auto"/>
                      <w:kern w:val="0"/>
                      <w:szCs w:val="21"/>
                      <w:lang w:val="zh-CN"/>
                    </w:rPr>
                  </w:pPr>
                  <w:r>
                    <w:rPr>
                      <w:color w:val="auto"/>
                      <w:szCs w:val="21"/>
                    </w:rPr>
                    <w:t>厂界外1m，四周各一个点</w:t>
                  </w:r>
                </w:p>
              </w:tc>
              <w:tc>
                <w:tcPr>
                  <w:tcW w:w="1802" w:type="dxa"/>
                  <w:tcBorders>
                    <w:tl2br w:val="nil"/>
                    <w:tr2bl w:val="nil"/>
                  </w:tcBorders>
                  <w:tcMar>
                    <w:left w:w="113" w:type="dxa"/>
                    <w:right w:w="113" w:type="dxa"/>
                  </w:tcMar>
                  <w:vAlign w:val="center"/>
                </w:tcPr>
                <w:p>
                  <w:pPr>
                    <w:autoSpaceDE w:val="0"/>
                    <w:autoSpaceDN w:val="0"/>
                    <w:adjustRightInd w:val="0"/>
                    <w:snapToGrid w:val="0"/>
                    <w:spacing w:line="240" w:lineRule="exact"/>
                    <w:jc w:val="center"/>
                    <w:rPr>
                      <w:color w:val="auto"/>
                      <w:kern w:val="0"/>
                      <w:szCs w:val="21"/>
                      <w:lang w:val="zh-CN"/>
                    </w:rPr>
                  </w:pPr>
                  <w:r>
                    <w:rPr>
                      <w:color w:val="auto"/>
                      <w:kern w:val="20"/>
                      <w:szCs w:val="21"/>
                    </w:rPr>
                    <w:t>连续等效A声级</w:t>
                  </w:r>
                </w:p>
              </w:tc>
              <w:tc>
                <w:tcPr>
                  <w:tcW w:w="1558" w:type="dxa"/>
                  <w:tcBorders>
                    <w:tl2br w:val="nil"/>
                    <w:tr2bl w:val="nil"/>
                  </w:tcBorders>
                  <w:vAlign w:val="center"/>
                </w:tcPr>
                <w:p>
                  <w:pPr>
                    <w:autoSpaceDE w:val="0"/>
                    <w:autoSpaceDN w:val="0"/>
                    <w:adjustRightInd w:val="0"/>
                    <w:snapToGrid w:val="0"/>
                    <w:spacing w:line="240" w:lineRule="exact"/>
                    <w:jc w:val="center"/>
                    <w:rPr>
                      <w:color w:val="auto"/>
                      <w:kern w:val="0"/>
                      <w:szCs w:val="21"/>
                      <w:lang w:val="zh-CN"/>
                    </w:rPr>
                  </w:pPr>
                  <w:r>
                    <w:rPr>
                      <w:rFonts w:hint="eastAsia"/>
                      <w:color w:val="auto"/>
                    </w:rPr>
                    <w:t>每季度一次</w:t>
                  </w:r>
                </w:p>
              </w:tc>
              <w:tc>
                <w:tcPr>
                  <w:tcW w:w="1081" w:type="dxa"/>
                  <w:vMerge w:val="continue"/>
                  <w:tcBorders>
                    <w:tl2br w:val="nil"/>
                    <w:tr2bl w:val="nil"/>
                  </w:tcBorders>
                  <w:vAlign w:val="center"/>
                </w:tcPr>
                <w:p>
                  <w:pPr>
                    <w:autoSpaceDE w:val="0"/>
                    <w:autoSpaceDN w:val="0"/>
                    <w:adjustRightInd w:val="0"/>
                    <w:snapToGrid w:val="0"/>
                    <w:spacing w:line="240" w:lineRule="exact"/>
                    <w:jc w:val="center"/>
                    <w:rPr>
                      <w:color w:val="auto"/>
                      <w:kern w:val="0"/>
                      <w:szCs w:val="21"/>
                      <w:lang w:val="zh-CN"/>
                    </w:rPr>
                  </w:pPr>
                </w:p>
              </w:tc>
              <w:tc>
                <w:tcPr>
                  <w:tcW w:w="1030" w:type="dxa"/>
                  <w:vMerge w:val="continue"/>
                  <w:tcBorders>
                    <w:tl2br w:val="nil"/>
                    <w:tr2bl w:val="nil"/>
                  </w:tcBorders>
                  <w:vAlign w:val="center"/>
                </w:tcPr>
                <w:p>
                  <w:pPr>
                    <w:autoSpaceDE w:val="0"/>
                    <w:autoSpaceDN w:val="0"/>
                    <w:adjustRightInd w:val="0"/>
                    <w:snapToGrid w:val="0"/>
                    <w:spacing w:line="240" w:lineRule="exact"/>
                    <w:jc w:val="center"/>
                    <w:rPr>
                      <w:color w:val="auto"/>
                      <w:kern w:val="0"/>
                      <w:szCs w:val="21"/>
                      <w:lang w:val="zh-CN"/>
                    </w:rPr>
                  </w:pPr>
                </w:p>
              </w:tc>
            </w:tr>
          </w:tbl>
          <w:p>
            <w:pPr>
              <w:keepNext w:val="0"/>
              <w:keepLines w:val="0"/>
              <w:pageBreakBefore w:val="0"/>
              <w:widowControl w:val="0"/>
              <w:kinsoku/>
              <w:wordWrap/>
              <w:overflowPunct/>
              <w:topLinePunct w:val="0"/>
              <w:autoSpaceDE/>
              <w:autoSpaceDN/>
              <w:bidi w:val="0"/>
              <w:adjustRightInd w:val="0"/>
              <w:snapToGrid w:val="0"/>
              <w:spacing w:line="336" w:lineRule="auto"/>
              <w:textAlignment w:val="auto"/>
              <w:outlineLvl w:val="9"/>
              <w:rPr>
                <w:rFonts w:eastAsiaTheme="minorEastAsia"/>
                <w:b/>
                <w:bCs/>
                <w:color w:val="auto"/>
                <w:sz w:val="30"/>
                <w:szCs w:val="30"/>
              </w:rPr>
            </w:pPr>
            <w:r>
              <w:rPr>
                <w:rFonts w:eastAsiaTheme="minorEastAsia"/>
                <w:b/>
                <w:bCs/>
                <w:color w:val="auto"/>
                <w:sz w:val="30"/>
                <w:szCs w:val="30"/>
              </w:rPr>
              <w:t>（</w:t>
            </w:r>
            <w:r>
              <w:rPr>
                <w:rFonts w:hint="eastAsia" w:eastAsiaTheme="minorEastAsia"/>
                <w:b/>
                <w:bCs/>
                <w:color w:val="auto"/>
                <w:sz w:val="30"/>
                <w:szCs w:val="30"/>
              </w:rPr>
              <w:t>五</w:t>
            </w:r>
            <w:r>
              <w:rPr>
                <w:rFonts w:eastAsiaTheme="minorEastAsia"/>
                <w:b/>
                <w:bCs/>
                <w:color w:val="auto"/>
                <w:sz w:val="30"/>
                <w:szCs w:val="30"/>
              </w:rPr>
              <w:t>）符合性分析</w:t>
            </w:r>
          </w:p>
          <w:p>
            <w:pPr>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outlineLvl w:val="9"/>
              <w:rPr>
                <w:rFonts w:hint="eastAsia" w:eastAsia="宋体"/>
                <w:b/>
                <w:bCs w:val="0"/>
                <w:color w:val="auto"/>
                <w:kern w:val="0"/>
                <w:sz w:val="24"/>
                <w:lang w:val="en-US" w:eastAsia="zh-CN"/>
              </w:rPr>
            </w:pPr>
            <w:bookmarkStart w:id="11" w:name="_Toc481570870"/>
            <w:r>
              <w:rPr>
                <w:rFonts w:hint="eastAsia"/>
                <w:b/>
                <w:bCs w:val="0"/>
                <w:color w:val="auto"/>
                <w:kern w:val="0"/>
                <w:sz w:val="24"/>
                <w:lang w:val="en-US" w:eastAsia="zh-CN"/>
              </w:rPr>
              <w:t>1、产业政策及规划符合性分析</w:t>
            </w:r>
          </w:p>
          <w:p>
            <w:pPr>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outlineLvl w:val="9"/>
              <w:rPr>
                <w:bCs/>
                <w:color w:val="auto"/>
                <w:kern w:val="0"/>
                <w:sz w:val="24"/>
              </w:rPr>
            </w:pPr>
            <w:r>
              <w:rPr>
                <w:bCs/>
                <w:color w:val="auto"/>
                <w:kern w:val="0"/>
                <w:sz w:val="24"/>
              </w:rPr>
              <w:t>本项目利用畜禽粪便和废弃秸秆等原料生产</w:t>
            </w:r>
            <w:r>
              <w:rPr>
                <w:rFonts w:hint="eastAsia"/>
                <w:bCs/>
                <w:color w:val="auto"/>
                <w:kern w:val="0"/>
                <w:sz w:val="24"/>
                <w:lang w:eastAsia="zh-CN"/>
              </w:rPr>
              <w:t>有机肥</w:t>
            </w:r>
            <w:r>
              <w:rPr>
                <w:bCs/>
                <w:color w:val="auto"/>
                <w:kern w:val="0"/>
                <w:sz w:val="24"/>
              </w:rPr>
              <w:t>，属于《产业结构调整指导目录(2011年本)》(2013年修正)第一类鼓励类第一项农林业，第30款“有机废弃物无害化处理及有机肥料产业化技术开发与应用”的建设内容，同时，其产品及使用的原材料、生产设备、生产工艺等均未列于《产业结构调整指导目录（2011年本）》（2013年修正本）中限制类、淘汰类。因此，项目建设符合国家的产业政策。</w:t>
            </w:r>
          </w:p>
          <w:p>
            <w:pPr>
              <w:pStyle w:val="5"/>
              <w:keepNext/>
              <w:keepLines/>
              <w:pageBreakBefore w:val="0"/>
              <w:widowControl w:val="0"/>
              <w:numPr>
                <w:ilvl w:val="0"/>
                <w:numId w:val="4"/>
              </w:numPr>
              <w:kinsoku/>
              <w:wordWrap/>
              <w:overflowPunct/>
              <w:topLinePunct w:val="0"/>
              <w:autoSpaceDE/>
              <w:autoSpaceDN/>
              <w:bidi w:val="0"/>
              <w:adjustRightInd w:val="0"/>
              <w:snapToGrid w:val="0"/>
              <w:spacing w:before="0" w:after="0"/>
              <w:ind w:left="0" w:leftChars="0" w:firstLine="462" w:firstLineChars="200"/>
              <w:textAlignment w:val="auto"/>
              <w:outlineLvl w:val="1"/>
              <w:rPr>
                <w:rFonts w:hint="eastAsia" w:cs="Times New Roman"/>
                <w:b/>
                <w:bCs w:val="0"/>
                <w:color w:val="auto"/>
                <w:kern w:val="0"/>
                <w:sz w:val="24"/>
                <w:szCs w:val="22"/>
                <w:u w:val="wave"/>
                <w:lang w:val="en-US" w:eastAsia="zh-CN" w:bidi="ar-SA"/>
              </w:rPr>
            </w:pPr>
            <w:r>
              <w:rPr>
                <w:rFonts w:hint="eastAsia" w:cs="Times New Roman"/>
                <w:b/>
                <w:bCs w:val="0"/>
                <w:color w:val="auto"/>
                <w:kern w:val="0"/>
                <w:sz w:val="24"/>
                <w:szCs w:val="22"/>
                <w:u w:val="wave"/>
                <w:lang w:val="en-US" w:eastAsia="zh-CN" w:bidi="ar-SA"/>
              </w:rPr>
              <w:t>“三线一单”符合性分析</w:t>
            </w:r>
          </w:p>
          <w:tbl>
            <w:tblPr>
              <w:tblStyle w:val="46"/>
              <w:tblW w:w="9106"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4776"/>
              <w:gridCol w:w="22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12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b/>
                      <w:bCs/>
                      <w:sz w:val="21"/>
                      <w:szCs w:val="21"/>
                      <w:u w:val="wave"/>
                      <w:vertAlign w:val="baseline"/>
                      <w:lang w:val="en-US" w:eastAsia="zh-CN"/>
                    </w:rPr>
                  </w:pPr>
                  <w:r>
                    <w:rPr>
                      <w:rFonts w:hint="eastAsia" w:ascii="宋体" w:hAnsi="宋体" w:eastAsia="宋体" w:cs="宋体"/>
                      <w:b/>
                      <w:bCs/>
                      <w:i w:val="0"/>
                      <w:color w:val="000000"/>
                      <w:kern w:val="0"/>
                      <w:sz w:val="21"/>
                      <w:szCs w:val="21"/>
                      <w:u w:val="wave"/>
                      <w:lang w:val="en-US" w:eastAsia="zh-CN" w:bidi="ar"/>
                    </w:rPr>
                    <w:t>内容</w:t>
                  </w:r>
                </w:p>
              </w:tc>
              <w:tc>
                <w:tcPr>
                  <w:tcW w:w="4776"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b/>
                      <w:bCs/>
                      <w:sz w:val="21"/>
                      <w:szCs w:val="21"/>
                      <w:u w:val="wave"/>
                      <w:vertAlign w:val="baseline"/>
                      <w:lang w:val="en-US" w:eastAsia="zh-CN"/>
                    </w:rPr>
                  </w:pPr>
                  <w:r>
                    <w:rPr>
                      <w:rFonts w:hint="eastAsia" w:ascii="宋体" w:hAnsi="宋体" w:eastAsia="宋体" w:cs="宋体"/>
                      <w:b/>
                      <w:bCs/>
                      <w:i w:val="0"/>
                      <w:color w:val="000000"/>
                      <w:kern w:val="0"/>
                      <w:sz w:val="21"/>
                      <w:szCs w:val="21"/>
                      <w:u w:val="wave"/>
                      <w:lang w:val="en-US" w:eastAsia="zh-CN" w:bidi="ar"/>
                    </w:rPr>
                    <w:t>符合性分析</w:t>
                  </w:r>
                </w:p>
              </w:tc>
              <w:tc>
                <w:tcPr>
                  <w:tcW w:w="2203"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b/>
                      <w:bCs/>
                      <w:sz w:val="21"/>
                      <w:szCs w:val="21"/>
                      <w:u w:val="wave"/>
                      <w:vertAlign w:val="baseline"/>
                      <w:lang w:val="en-US" w:eastAsia="zh-CN"/>
                    </w:rPr>
                  </w:pPr>
                  <w:r>
                    <w:rPr>
                      <w:rFonts w:hint="eastAsia" w:ascii="宋体" w:hAnsi="宋体" w:eastAsia="宋体" w:cs="宋体"/>
                      <w:b/>
                      <w:bCs/>
                      <w:i w:val="0"/>
                      <w:color w:val="000000"/>
                      <w:kern w:val="0"/>
                      <w:sz w:val="21"/>
                      <w:szCs w:val="21"/>
                      <w:u w:val="wave"/>
                      <w:lang w:val="en-US" w:eastAsia="zh-CN" w:bidi="ar"/>
                    </w:rPr>
                    <w:t>符合情况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127"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sz w:val="21"/>
                      <w:szCs w:val="21"/>
                      <w:u w:val="wave"/>
                      <w:vertAlign w:val="baseline"/>
                      <w:lang w:val="en-US" w:eastAsia="zh-CN"/>
                    </w:rPr>
                  </w:pPr>
                  <w:r>
                    <w:rPr>
                      <w:rFonts w:hint="eastAsia" w:ascii="宋体" w:hAnsi="宋体" w:eastAsia="宋体" w:cs="宋体"/>
                      <w:i w:val="0"/>
                      <w:color w:val="000000"/>
                      <w:kern w:val="0"/>
                      <w:sz w:val="21"/>
                      <w:szCs w:val="21"/>
                      <w:u w:val="wave"/>
                      <w:lang w:val="en-US" w:eastAsia="zh-CN" w:bidi="ar"/>
                    </w:rPr>
                    <w:t>生态保护红线</w:t>
                  </w:r>
                </w:p>
              </w:tc>
              <w:tc>
                <w:tcPr>
                  <w:tcW w:w="4776"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sz w:val="21"/>
                      <w:szCs w:val="21"/>
                      <w:u w:val="wave"/>
                      <w:vertAlign w:val="baseline"/>
                      <w:lang w:val="en-US" w:eastAsia="zh-CN"/>
                    </w:rPr>
                  </w:pPr>
                  <w:r>
                    <w:rPr>
                      <w:rFonts w:hint="eastAsia" w:ascii="宋体" w:hAnsi="宋体" w:eastAsia="宋体" w:cs="宋体"/>
                      <w:i w:val="0"/>
                      <w:color w:val="000000"/>
                      <w:kern w:val="0"/>
                      <w:sz w:val="21"/>
                      <w:szCs w:val="21"/>
                      <w:u w:val="wave"/>
                      <w:lang w:val="en-US" w:eastAsia="zh-CN" w:bidi="ar"/>
                    </w:rPr>
                    <w:t>本项目位于湘阴县六塘乡金珠口村许家组，周边无自然保护区、饮用水源保护区等生态保护目标，</w:t>
                  </w:r>
                  <w:r>
                    <w:rPr>
                      <w:rFonts w:hint="eastAsia" w:ascii="宋体" w:hAnsi="宋体" w:cs="宋体"/>
                      <w:i w:val="0"/>
                      <w:color w:val="000000"/>
                      <w:kern w:val="0"/>
                      <w:sz w:val="21"/>
                      <w:szCs w:val="21"/>
                      <w:highlight w:val="yellow"/>
                      <w:u w:val="wave"/>
                      <w:lang w:val="en-US" w:eastAsia="zh-CN" w:bidi="ar"/>
                    </w:rPr>
                    <w:t>本项目未处于生态红线范围内</w:t>
                  </w:r>
                  <w:r>
                    <w:rPr>
                      <w:rFonts w:hint="eastAsia" w:ascii="宋体" w:hAnsi="宋体" w:cs="宋体"/>
                      <w:i w:val="0"/>
                      <w:color w:val="000000"/>
                      <w:kern w:val="0"/>
                      <w:sz w:val="21"/>
                      <w:szCs w:val="21"/>
                      <w:u w:val="wave"/>
                      <w:lang w:val="en-US" w:eastAsia="zh-CN" w:bidi="ar"/>
                    </w:rPr>
                    <w:t>，</w:t>
                  </w:r>
                  <w:commentRangeStart w:id="16"/>
                  <w:r>
                    <w:rPr>
                      <w:rFonts w:hint="eastAsia" w:ascii="宋体" w:hAnsi="宋体" w:eastAsia="宋体" w:cs="宋体"/>
                      <w:i w:val="0"/>
                      <w:color w:val="000000"/>
                      <w:kern w:val="0"/>
                      <w:sz w:val="21"/>
                      <w:szCs w:val="21"/>
                      <w:u w:val="wave"/>
                      <w:lang w:val="en-US" w:eastAsia="zh-CN" w:bidi="ar"/>
                    </w:rPr>
                    <w:t>符合生态保护红线要求</w:t>
                  </w:r>
                  <w:commentRangeEnd w:id="16"/>
                  <w:r>
                    <w:commentReference w:id="16"/>
                  </w:r>
                </w:p>
              </w:tc>
              <w:tc>
                <w:tcPr>
                  <w:tcW w:w="2203"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sz w:val="21"/>
                      <w:szCs w:val="21"/>
                      <w:u w:val="wave"/>
                      <w:vertAlign w:val="baseline"/>
                      <w:lang w:val="en-US" w:eastAsia="zh-CN"/>
                    </w:rPr>
                  </w:pPr>
                  <w:r>
                    <w:rPr>
                      <w:rFonts w:hint="eastAsia" w:ascii="宋体" w:hAnsi="宋体" w:eastAsia="宋体" w:cs="宋体"/>
                      <w:i w:val="0"/>
                      <w:color w:val="000000"/>
                      <w:kern w:val="0"/>
                      <w:sz w:val="21"/>
                      <w:szCs w:val="21"/>
                      <w:u w:val="wave"/>
                      <w:lang w:val="en-US" w:eastAsia="zh-CN" w:bidi="ar"/>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127"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sz w:val="21"/>
                      <w:szCs w:val="21"/>
                      <w:u w:val="wave"/>
                      <w:vertAlign w:val="baseline"/>
                      <w:lang w:val="en-US" w:eastAsia="zh-CN"/>
                    </w:rPr>
                  </w:pPr>
                  <w:r>
                    <w:rPr>
                      <w:rFonts w:hint="eastAsia" w:ascii="宋体" w:hAnsi="宋体" w:eastAsia="宋体" w:cs="宋体"/>
                      <w:i w:val="0"/>
                      <w:color w:val="000000"/>
                      <w:kern w:val="0"/>
                      <w:sz w:val="21"/>
                      <w:szCs w:val="21"/>
                      <w:u w:val="wave"/>
                      <w:lang w:val="en-US" w:eastAsia="zh-CN" w:bidi="ar"/>
                    </w:rPr>
                    <w:t>资源利用上线</w:t>
                  </w:r>
                </w:p>
              </w:tc>
              <w:tc>
                <w:tcPr>
                  <w:tcW w:w="4776"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sz w:val="21"/>
                      <w:szCs w:val="21"/>
                      <w:u w:val="wave"/>
                      <w:vertAlign w:val="baseline"/>
                      <w:lang w:val="en-US" w:eastAsia="zh-CN"/>
                    </w:rPr>
                  </w:pPr>
                  <w:r>
                    <w:rPr>
                      <w:rFonts w:hint="eastAsia" w:ascii="宋体" w:hAnsi="宋体" w:eastAsia="宋体" w:cs="宋体"/>
                      <w:i w:val="0"/>
                      <w:color w:val="000000"/>
                      <w:kern w:val="0"/>
                      <w:sz w:val="21"/>
                      <w:szCs w:val="21"/>
                      <w:u w:val="wave"/>
                      <w:lang w:val="en-US" w:eastAsia="zh-CN" w:bidi="ar"/>
                    </w:rPr>
                    <w:t>本项目营运过程中消耗一定量的电源、水资源等资源，项目资源消耗量相对区域资源利用总量较少，符合资源利用上限要求</w:t>
                  </w:r>
                </w:p>
              </w:tc>
              <w:tc>
                <w:tcPr>
                  <w:tcW w:w="2203"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sz w:val="21"/>
                      <w:szCs w:val="21"/>
                      <w:u w:val="wave"/>
                      <w:vertAlign w:val="baseline"/>
                      <w:lang w:val="en-US" w:eastAsia="zh-CN"/>
                    </w:rPr>
                  </w:pPr>
                  <w:r>
                    <w:rPr>
                      <w:rFonts w:hint="eastAsia" w:ascii="宋体" w:hAnsi="宋体" w:eastAsia="宋体" w:cs="宋体"/>
                      <w:i w:val="0"/>
                      <w:color w:val="000000"/>
                      <w:kern w:val="0"/>
                      <w:sz w:val="21"/>
                      <w:szCs w:val="21"/>
                      <w:u w:val="wave"/>
                      <w:lang w:val="en-US" w:eastAsia="zh-CN" w:bidi="ar"/>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127"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sz w:val="21"/>
                      <w:szCs w:val="21"/>
                      <w:u w:val="wave"/>
                      <w:vertAlign w:val="baseline"/>
                      <w:lang w:val="en-US" w:eastAsia="zh-CN"/>
                    </w:rPr>
                  </w:pPr>
                  <w:r>
                    <w:rPr>
                      <w:rFonts w:hint="eastAsia" w:ascii="宋体" w:hAnsi="宋体" w:eastAsia="宋体" w:cs="宋体"/>
                      <w:i w:val="0"/>
                      <w:color w:val="000000"/>
                      <w:kern w:val="0"/>
                      <w:sz w:val="21"/>
                      <w:szCs w:val="21"/>
                      <w:u w:val="wave"/>
                      <w:lang w:val="en-US" w:eastAsia="zh-CN" w:bidi="ar"/>
                    </w:rPr>
                    <w:t>环境质量底线</w:t>
                  </w:r>
                </w:p>
              </w:tc>
              <w:tc>
                <w:tcPr>
                  <w:tcW w:w="4776"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sz w:val="21"/>
                      <w:szCs w:val="21"/>
                      <w:u w:val="wave"/>
                      <w:vertAlign w:val="baseline"/>
                      <w:lang w:val="en-US" w:eastAsia="zh-CN"/>
                    </w:rPr>
                  </w:pPr>
                  <w:r>
                    <w:rPr>
                      <w:rFonts w:hint="eastAsia" w:ascii="宋体" w:hAnsi="宋体" w:eastAsia="宋体" w:cs="宋体"/>
                      <w:i w:val="0"/>
                      <w:color w:val="000000"/>
                      <w:kern w:val="0"/>
                      <w:sz w:val="21"/>
                      <w:szCs w:val="21"/>
                      <w:u w:val="wave"/>
                      <w:lang w:val="en-US" w:eastAsia="zh-CN" w:bidi="ar"/>
                    </w:rPr>
                    <w:t>本项目附近地标大气环境、声环境质量能够满足相应的标准要求；但是</w:t>
                  </w:r>
                  <w:r>
                    <w:rPr>
                      <w:rFonts w:hint="eastAsia" w:ascii="宋体" w:hAnsi="宋体" w:cs="宋体"/>
                      <w:i w:val="0"/>
                      <w:color w:val="000000"/>
                      <w:kern w:val="0"/>
                      <w:sz w:val="21"/>
                      <w:szCs w:val="21"/>
                      <w:u w:val="wave"/>
                      <w:lang w:val="en-US" w:eastAsia="zh-CN" w:bidi="ar"/>
                    </w:rPr>
                    <w:t>由于所在地处于农耕繁忙时节，</w:t>
                  </w:r>
                  <w:r>
                    <w:rPr>
                      <w:rFonts w:hint="eastAsia" w:ascii="宋体" w:hAnsi="宋体" w:eastAsia="宋体" w:cs="宋体"/>
                      <w:i w:val="0"/>
                      <w:color w:val="000000"/>
                      <w:kern w:val="0"/>
                      <w:sz w:val="21"/>
                      <w:szCs w:val="21"/>
                      <w:u w:val="wave"/>
                      <w:lang w:val="en-US" w:eastAsia="zh-CN" w:bidi="ar"/>
                    </w:rPr>
                    <w:t>水环境质量现状暂时不能满足可满足《地表水环境质量标准》（GB3838-2002）Ⅲ类水质标准要求</w:t>
                  </w:r>
                  <w:r>
                    <w:rPr>
                      <w:rFonts w:hint="eastAsia" w:ascii="宋体" w:hAnsi="宋体" w:cs="宋体"/>
                      <w:i w:val="0"/>
                      <w:color w:val="000000"/>
                      <w:kern w:val="0"/>
                      <w:sz w:val="21"/>
                      <w:szCs w:val="21"/>
                      <w:u w:val="wave"/>
                      <w:lang w:val="en-US" w:eastAsia="zh-CN" w:bidi="ar"/>
                    </w:rPr>
                    <w:t>，</w:t>
                  </w:r>
                  <w:r>
                    <w:rPr>
                      <w:rFonts w:hint="eastAsia" w:ascii="宋体" w:hAnsi="宋体" w:eastAsia="宋体" w:cs="宋体"/>
                      <w:i w:val="0"/>
                      <w:color w:val="000000"/>
                      <w:kern w:val="0"/>
                      <w:sz w:val="21"/>
                      <w:szCs w:val="21"/>
                      <w:u w:val="wave"/>
                      <w:lang w:val="en-US" w:eastAsia="zh-CN" w:bidi="ar"/>
                    </w:rPr>
                    <w:t>待农耕结束，监测点位的水质将得到改善</w:t>
                  </w:r>
                  <w:r>
                    <w:rPr>
                      <w:rFonts w:hint="eastAsia" w:ascii="宋体" w:hAnsi="宋体" w:cs="宋体"/>
                      <w:i w:val="0"/>
                      <w:color w:val="000000"/>
                      <w:kern w:val="0"/>
                      <w:sz w:val="21"/>
                      <w:szCs w:val="21"/>
                      <w:u w:val="wave"/>
                      <w:lang w:val="en-US" w:eastAsia="zh-CN" w:bidi="ar"/>
                    </w:rPr>
                    <w:t>。</w:t>
                  </w:r>
                  <w:r>
                    <w:rPr>
                      <w:rFonts w:hint="eastAsia" w:ascii="宋体" w:hAnsi="宋体" w:eastAsia="宋体" w:cs="宋体"/>
                      <w:i w:val="0"/>
                      <w:color w:val="000000"/>
                      <w:kern w:val="0"/>
                      <w:sz w:val="21"/>
                      <w:szCs w:val="21"/>
                      <w:u w:val="wave"/>
                      <w:lang w:val="en-US" w:eastAsia="zh-CN" w:bidi="ar"/>
                    </w:rPr>
                    <w:t>本项目无生产废水外排，生活污水经周边农户拖走用作农肥后，不乱排，对周围环境影响很小，符合环境质量底线要求</w:t>
                  </w:r>
                </w:p>
              </w:tc>
              <w:tc>
                <w:tcPr>
                  <w:tcW w:w="2203"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sz w:val="21"/>
                      <w:szCs w:val="21"/>
                      <w:u w:val="wave"/>
                      <w:vertAlign w:val="baseline"/>
                      <w:lang w:val="en-US" w:eastAsia="zh-CN"/>
                    </w:rPr>
                  </w:pPr>
                  <w:r>
                    <w:rPr>
                      <w:rFonts w:hint="eastAsia" w:ascii="宋体" w:hAnsi="宋体" w:eastAsia="宋体" w:cs="宋体"/>
                      <w:i w:val="0"/>
                      <w:color w:val="000000"/>
                      <w:kern w:val="0"/>
                      <w:sz w:val="21"/>
                      <w:szCs w:val="21"/>
                      <w:u w:val="wave"/>
                      <w:lang w:val="en-US" w:eastAsia="zh-CN" w:bidi="ar"/>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127"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sz w:val="21"/>
                      <w:szCs w:val="21"/>
                      <w:u w:val="wave"/>
                      <w:vertAlign w:val="baseline"/>
                      <w:lang w:val="en-US" w:eastAsia="zh-CN"/>
                    </w:rPr>
                  </w:pPr>
                  <w:r>
                    <w:rPr>
                      <w:rFonts w:hint="eastAsia" w:ascii="宋体" w:hAnsi="宋体" w:eastAsia="宋体" w:cs="宋体"/>
                      <w:i w:val="0"/>
                      <w:color w:val="000000"/>
                      <w:kern w:val="0"/>
                      <w:sz w:val="21"/>
                      <w:szCs w:val="21"/>
                      <w:u w:val="wave"/>
                      <w:lang w:val="en-US" w:eastAsia="zh-CN" w:bidi="ar"/>
                    </w:rPr>
                    <w:t>负面清单</w:t>
                  </w:r>
                </w:p>
              </w:tc>
              <w:tc>
                <w:tcPr>
                  <w:tcW w:w="4776"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sz w:val="21"/>
                      <w:szCs w:val="21"/>
                      <w:u w:val="wave"/>
                      <w:vertAlign w:val="baseline"/>
                      <w:lang w:val="en-US" w:eastAsia="zh-CN"/>
                    </w:rPr>
                  </w:pPr>
                  <w:r>
                    <w:rPr>
                      <w:rFonts w:hint="eastAsia" w:ascii="宋体" w:hAnsi="宋体" w:eastAsia="宋体" w:cs="宋体"/>
                      <w:i w:val="0"/>
                      <w:color w:val="000000"/>
                      <w:kern w:val="0"/>
                      <w:sz w:val="21"/>
                      <w:szCs w:val="21"/>
                      <w:u w:val="wave"/>
                      <w:lang w:val="en-US" w:eastAsia="zh-CN" w:bidi="ar"/>
                    </w:rPr>
                    <w:t>本项目位于湘阴县六塘乡金珠口村许家组，不在该功能区的负面清单内</w:t>
                  </w:r>
                </w:p>
              </w:tc>
              <w:tc>
                <w:tcPr>
                  <w:tcW w:w="2203"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sz w:val="21"/>
                      <w:szCs w:val="21"/>
                      <w:u w:val="wave"/>
                      <w:vertAlign w:val="baseline"/>
                      <w:lang w:val="en-US" w:eastAsia="zh-CN"/>
                    </w:rPr>
                  </w:pPr>
                  <w:r>
                    <w:rPr>
                      <w:rFonts w:hint="eastAsia" w:ascii="宋体" w:hAnsi="宋体" w:eastAsia="宋体" w:cs="宋体"/>
                      <w:i w:val="0"/>
                      <w:color w:val="000000"/>
                      <w:kern w:val="0"/>
                      <w:sz w:val="21"/>
                      <w:szCs w:val="21"/>
                      <w:u w:val="wave"/>
                      <w:lang w:val="en-US" w:eastAsia="zh-CN" w:bidi="ar"/>
                    </w:rPr>
                    <w:t>符合</w:t>
                  </w:r>
                </w:p>
              </w:tc>
            </w:tr>
          </w:tbl>
          <w:p>
            <w:pPr>
              <w:pStyle w:val="5"/>
              <w:pageBreakBefore w:val="0"/>
              <w:widowControl w:val="0"/>
              <w:kinsoku/>
              <w:wordWrap/>
              <w:overflowPunct/>
              <w:topLinePunct w:val="0"/>
              <w:autoSpaceDE/>
              <w:autoSpaceDN/>
              <w:bidi w:val="0"/>
              <w:adjustRightInd w:val="0"/>
              <w:snapToGrid w:val="0"/>
              <w:spacing w:before="0" w:after="0" w:line="332" w:lineRule="auto"/>
              <w:ind w:left="0" w:firstLine="0"/>
              <w:textAlignment w:val="auto"/>
              <w:rPr>
                <w:rFonts w:eastAsiaTheme="minorEastAsia"/>
                <w:bCs/>
                <w:color w:val="auto"/>
                <w:sz w:val="30"/>
                <w:szCs w:val="30"/>
                <w:lang w:val="en-US" w:eastAsia="zh-CN"/>
              </w:rPr>
            </w:pPr>
            <w:r>
              <w:rPr>
                <w:rFonts w:eastAsiaTheme="minorEastAsia"/>
                <w:bCs/>
                <w:color w:val="auto"/>
                <w:sz w:val="30"/>
                <w:szCs w:val="30"/>
                <w:lang w:val="en-US" w:eastAsia="zh-CN"/>
              </w:rPr>
              <w:t>（</w:t>
            </w:r>
            <w:r>
              <w:rPr>
                <w:rFonts w:hint="eastAsia" w:eastAsiaTheme="minorEastAsia"/>
                <w:bCs/>
                <w:color w:val="auto"/>
                <w:sz w:val="30"/>
                <w:szCs w:val="30"/>
                <w:lang w:val="en-US" w:eastAsia="zh-CN"/>
              </w:rPr>
              <w:t>六</w:t>
            </w:r>
            <w:r>
              <w:rPr>
                <w:rFonts w:eastAsiaTheme="minorEastAsia"/>
                <w:bCs/>
                <w:color w:val="auto"/>
                <w:sz w:val="30"/>
                <w:szCs w:val="30"/>
                <w:lang w:val="en-US" w:eastAsia="zh-CN"/>
              </w:rPr>
              <w:t>）</w:t>
            </w:r>
            <w:bookmarkEnd w:id="11"/>
            <w:bookmarkStart w:id="12" w:name="_Toc481570871"/>
            <w:r>
              <w:rPr>
                <w:rFonts w:eastAsiaTheme="minorEastAsia"/>
                <w:bCs/>
                <w:color w:val="auto"/>
                <w:sz w:val="30"/>
                <w:szCs w:val="30"/>
                <w:lang w:val="en-US" w:eastAsia="zh-CN"/>
              </w:rPr>
              <w:t>选址合理性分析</w:t>
            </w:r>
            <w:bookmarkEnd w:id="12"/>
          </w:p>
          <w:p>
            <w:pPr>
              <w:pageBreakBefore w:val="0"/>
              <w:widowControl w:val="0"/>
              <w:kinsoku/>
              <w:wordWrap/>
              <w:overflowPunct/>
              <w:topLinePunct w:val="0"/>
              <w:autoSpaceDE/>
              <w:autoSpaceDN/>
              <w:bidi w:val="0"/>
              <w:adjustRightInd w:val="0"/>
              <w:snapToGrid w:val="0"/>
              <w:spacing w:line="332" w:lineRule="auto"/>
              <w:ind w:firstLine="480"/>
              <w:textAlignment w:val="auto"/>
              <w:rPr>
                <w:rFonts w:eastAsiaTheme="minorEastAsia"/>
                <w:color w:val="auto"/>
                <w:sz w:val="24"/>
              </w:rPr>
            </w:pPr>
            <w:r>
              <w:rPr>
                <w:rFonts w:eastAsiaTheme="minorEastAsia"/>
                <w:color w:val="auto"/>
                <w:sz w:val="24"/>
              </w:rPr>
              <w:t>项目</w:t>
            </w:r>
            <w:r>
              <w:rPr>
                <w:rFonts w:hint="eastAsia" w:eastAsiaTheme="minorEastAsia"/>
                <w:color w:val="auto"/>
                <w:sz w:val="24"/>
              </w:rPr>
              <w:t>位于</w:t>
            </w:r>
            <w:r>
              <w:rPr>
                <w:rFonts w:hint="eastAsia"/>
                <w:color w:val="auto"/>
                <w:kern w:val="24"/>
                <w:sz w:val="24"/>
              </w:rPr>
              <w:t>岳阳市湘阴县六塘乡金珠口村许家组</w:t>
            </w:r>
            <w:r>
              <w:rPr>
                <w:rFonts w:hint="eastAsia" w:eastAsiaTheme="minorEastAsia"/>
                <w:color w:val="auto"/>
                <w:sz w:val="24"/>
              </w:rPr>
              <w:t>，</w:t>
            </w:r>
            <w:r>
              <w:rPr>
                <w:rFonts w:hint="eastAsia" w:eastAsiaTheme="minorEastAsia"/>
                <w:color w:val="auto"/>
                <w:sz w:val="24"/>
                <w:u w:val="wave"/>
              </w:rPr>
              <w:t>租用</w:t>
            </w:r>
            <w:r>
              <w:rPr>
                <w:rFonts w:hint="eastAsia"/>
                <w:color w:val="auto"/>
                <w:kern w:val="24"/>
                <w:sz w:val="24"/>
                <w:u w:val="wave"/>
              </w:rPr>
              <w:t>六塘乡金珠口村许家组</w:t>
            </w:r>
            <w:r>
              <w:rPr>
                <w:rFonts w:hint="eastAsia" w:eastAsiaTheme="minorEastAsia"/>
                <w:color w:val="auto"/>
                <w:sz w:val="24"/>
                <w:u w:val="wave"/>
              </w:rPr>
              <w:t>用地建设（协议见附件），西临岳临高速，原料及产品的运输便捷，与湘阴县六塘乡</w:t>
            </w:r>
            <w:r>
              <w:rPr>
                <w:rFonts w:eastAsiaTheme="minorEastAsia"/>
                <w:color w:val="auto"/>
                <w:sz w:val="24"/>
                <w:u w:val="wave"/>
              </w:rPr>
              <w:t>总体规划</w:t>
            </w:r>
            <w:r>
              <w:rPr>
                <w:rFonts w:hint="eastAsia" w:eastAsiaTheme="minorEastAsia"/>
                <w:color w:val="auto"/>
                <w:sz w:val="24"/>
                <w:u w:val="wave"/>
              </w:rPr>
              <w:t>不冲</w:t>
            </w:r>
            <w:r>
              <w:rPr>
                <w:rFonts w:hint="eastAsia" w:eastAsiaTheme="minorEastAsia"/>
                <w:color w:val="auto"/>
                <w:sz w:val="24"/>
              </w:rPr>
              <w:t>突</w:t>
            </w:r>
            <w:r>
              <w:rPr>
                <w:rFonts w:eastAsiaTheme="minorEastAsia"/>
                <w:color w:val="auto"/>
                <w:sz w:val="24"/>
              </w:rPr>
              <w:t>。</w:t>
            </w:r>
            <w:r>
              <w:rPr>
                <w:rFonts w:hint="eastAsia" w:eastAsiaTheme="minorEastAsia"/>
                <w:color w:val="auto"/>
                <w:sz w:val="24"/>
              </w:rPr>
              <w:t>项目仅进行生物发酵包装，无化学反应工序，属于技术型产业；同时属农业固体废物综合利用项目，建成后可有效消纳农业固体废弃物，为农业种植提供服务的绿色产品配套</w:t>
            </w:r>
            <w:r>
              <w:rPr>
                <w:rFonts w:eastAsiaTheme="minorEastAsia"/>
                <w:color w:val="auto"/>
                <w:sz w:val="24"/>
              </w:rPr>
              <w:t>。项目</w:t>
            </w:r>
            <w:r>
              <w:rPr>
                <w:rFonts w:hint="eastAsia" w:eastAsiaTheme="minorEastAsia"/>
                <w:color w:val="auto"/>
                <w:sz w:val="24"/>
              </w:rPr>
              <w:t>区域</w:t>
            </w:r>
            <w:r>
              <w:rPr>
                <w:rFonts w:eastAsiaTheme="minorEastAsia"/>
                <w:color w:val="auto"/>
                <w:sz w:val="24"/>
              </w:rPr>
              <w:t>供水、供电、道路、通讯等均</w:t>
            </w:r>
            <w:r>
              <w:rPr>
                <w:rFonts w:hint="eastAsia" w:eastAsiaTheme="minorEastAsia"/>
                <w:color w:val="auto"/>
                <w:sz w:val="24"/>
              </w:rPr>
              <w:t>可利用</w:t>
            </w:r>
            <w:r>
              <w:rPr>
                <w:rFonts w:hint="eastAsia"/>
                <w:color w:val="auto"/>
                <w:kern w:val="24"/>
                <w:sz w:val="24"/>
              </w:rPr>
              <w:t>湘阴县六塘乡金珠口村许家组</w:t>
            </w:r>
            <w:r>
              <w:rPr>
                <w:rFonts w:hint="eastAsia" w:eastAsiaTheme="minorEastAsia"/>
                <w:color w:val="auto"/>
                <w:sz w:val="24"/>
              </w:rPr>
              <w:t>现有公用设施</w:t>
            </w:r>
            <w:r>
              <w:rPr>
                <w:rFonts w:eastAsiaTheme="minorEastAsia"/>
                <w:color w:val="auto"/>
                <w:sz w:val="24"/>
              </w:rPr>
              <w:t>，接用方便。目前区域内环境质量均能满足相应功能区要求，项目本身对周边区域的环境影响较小。</w:t>
            </w:r>
          </w:p>
          <w:p>
            <w:pPr>
              <w:pageBreakBefore w:val="0"/>
              <w:widowControl w:val="0"/>
              <w:kinsoku/>
              <w:wordWrap/>
              <w:overflowPunct/>
              <w:topLinePunct w:val="0"/>
              <w:autoSpaceDE/>
              <w:autoSpaceDN/>
              <w:bidi w:val="0"/>
              <w:adjustRightInd w:val="0"/>
              <w:snapToGrid w:val="0"/>
              <w:spacing w:line="332" w:lineRule="auto"/>
              <w:ind w:firstLine="480"/>
              <w:textAlignment w:val="auto"/>
              <w:rPr>
                <w:rFonts w:hint="eastAsia" w:eastAsiaTheme="minorEastAsia"/>
                <w:color w:val="auto"/>
                <w:sz w:val="24"/>
                <w:u w:val="wave"/>
              </w:rPr>
            </w:pPr>
            <w:r>
              <w:rPr>
                <w:rFonts w:hint="eastAsia" w:eastAsiaTheme="minorEastAsia"/>
                <w:color w:val="auto"/>
                <w:sz w:val="24"/>
                <w:u w:val="wave"/>
              </w:rPr>
              <w:t>根据</w:t>
            </w:r>
            <w:r>
              <w:rPr>
                <w:rFonts w:hint="eastAsia" w:eastAsiaTheme="minorEastAsia"/>
                <w:color w:val="auto"/>
                <w:sz w:val="24"/>
                <w:u w:val="wave"/>
                <w:lang w:eastAsia="zh-CN"/>
              </w:rPr>
              <w:t>湘阴</w:t>
            </w:r>
            <w:r>
              <w:rPr>
                <w:rFonts w:hint="eastAsia" w:eastAsiaTheme="minorEastAsia"/>
                <w:color w:val="auto"/>
                <w:sz w:val="24"/>
                <w:u w:val="wave"/>
              </w:rPr>
              <w:t>市环境功能区划的划分，项目选址区空气环境功能为二级区，地表水环境标准为 III 类标准，声环境功能为 2 类区。根据环境质量现状调查数据可知，项目拟建地环境质量现状较好，由前面各章所述内容可知，项目建成后对周围环境产生的影响较小，不会降低该区现有环境功能。</w:t>
            </w:r>
          </w:p>
          <w:p>
            <w:pPr>
              <w:pageBreakBefore w:val="0"/>
              <w:widowControl w:val="0"/>
              <w:kinsoku/>
              <w:wordWrap/>
              <w:overflowPunct/>
              <w:topLinePunct w:val="0"/>
              <w:autoSpaceDE/>
              <w:autoSpaceDN/>
              <w:bidi w:val="0"/>
              <w:adjustRightInd w:val="0"/>
              <w:snapToGrid w:val="0"/>
              <w:spacing w:line="332" w:lineRule="auto"/>
              <w:ind w:firstLine="480"/>
              <w:textAlignment w:val="auto"/>
              <w:rPr>
                <w:rFonts w:eastAsiaTheme="minorEastAsia"/>
                <w:color w:val="auto"/>
                <w:sz w:val="24"/>
                <w:u w:val="wave"/>
              </w:rPr>
            </w:pPr>
            <w:r>
              <w:rPr>
                <w:rFonts w:eastAsiaTheme="minorEastAsia"/>
                <w:color w:val="auto"/>
                <w:sz w:val="24"/>
                <w:u w:val="wave"/>
              </w:rPr>
              <w:t>因此，建设工程的选址</w:t>
            </w:r>
            <w:r>
              <w:rPr>
                <w:rFonts w:hint="eastAsia" w:eastAsiaTheme="minorEastAsia"/>
                <w:color w:val="auto"/>
                <w:sz w:val="24"/>
                <w:u w:val="wave"/>
              </w:rPr>
              <w:t>合理</w:t>
            </w:r>
            <w:r>
              <w:rPr>
                <w:rFonts w:eastAsiaTheme="minorEastAsia"/>
                <w:color w:val="auto"/>
                <w:sz w:val="24"/>
                <w:u w:val="wave"/>
              </w:rPr>
              <w:t>。</w:t>
            </w:r>
          </w:p>
          <w:p>
            <w:pPr>
              <w:pageBreakBefore w:val="0"/>
              <w:widowControl w:val="0"/>
              <w:kinsoku/>
              <w:wordWrap/>
              <w:overflowPunct/>
              <w:topLinePunct w:val="0"/>
              <w:autoSpaceDE/>
              <w:autoSpaceDN/>
              <w:bidi w:val="0"/>
              <w:adjustRightInd w:val="0"/>
              <w:snapToGrid w:val="0"/>
              <w:spacing w:line="332" w:lineRule="auto"/>
              <w:textAlignment w:val="auto"/>
              <w:rPr>
                <w:b/>
                <w:color w:val="auto"/>
                <w:sz w:val="30"/>
                <w:szCs w:val="30"/>
              </w:rPr>
            </w:pPr>
            <w:r>
              <w:rPr>
                <w:b/>
                <w:color w:val="auto"/>
                <w:sz w:val="30"/>
                <w:szCs w:val="30"/>
              </w:rPr>
              <w:t>（</w:t>
            </w:r>
            <w:r>
              <w:rPr>
                <w:rFonts w:hint="eastAsia"/>
                <w:b/>
                <w:color w:val="auto"/>
                <w:sz w:val="30"/>
                <w:szCs w:val="30"/>
              </w:rPr>
              <w:t>七</w:t>
            </w:r>
            <w:r>
              <w:rPr>
                <w:b/>
                <w:color w:val="auto"/>
                <w:sz w:val="30"/>
                <w:szCs w:val="30"/>
              </w:rPr>
              <w:t>）平面布局合理性分析</w:t>
            </w:r>
          </w:p>
          <w:p>
            <w:pPr>
              <w:pageBreakBefore w:val="0"/>
              <w:widowControl w:val="0"/>
              <w:kinsoku/>
              <w:wordWrap/>
              <w:overflowPunct/>
              <w:topLinePunct w:val="0"/>
              <w:autoSpaceDE/>
              <w:autoSpaceDN/>
              <w:bidi w:val="0"/>
              <w:adjustRightInd w:val="0"/>
              <w:snapToGrid w:val="0"/>
              <w:spacing w:line="332" w:lineRule="auto"/>
              <w:ind w:firstLine="482"/>
              <w:textAlignment w:val="auto"/>
              <w:rPr>
                <w:color w:val="auto"/>
                <w:sz w:val="24"/>
              </w:rPr>
            </w:pPr>
            <w:r>
              <w:rPr>
                <w:rFonts w:eastAsiaTheme="minorEastAsia"/>
                <w:color w:val="auto"/>
              </w:rPr>
              <w:t>项目位</w:t>
            </w:r>
            <w:r>
              <w:rPr>
                <w:color w:val="auto"/>
                <w:sz w:val="24"/>
                <w:szCs w:val="22"/>
              </w:rPr>
              <w:t>于</w:t>
            </w:r>
            <w:r>
              <w:rPr>
                <w:rFonts w:hint="eastAsia"/>
                <w:color w:val="auto"/>
                <w:sz w:val="24"/>
                <w:szCs w:val="22"/>
              </w:rPr>
              <w:t>岳阳市湘阴县六塘乡金珠口村</w:t>
            </w:r>
            <w:r>
              <w:rPr>
                <w:color w:val="auto"/>
                <w:sz w:val="24"/>
                <w:szCs w:val="22"/>
              </w:rPr>
              <w:t>。</w:t>
            </w:r>
            <w:r>
              <w:rPr>
                <w:rFonts w:hint="eastAsia"/>
                <w:color w:val="auto"/>
                <w:sz w:val="24"/>
              </w:rPr>
              <w:t>厂大门设置于厂区西南侧，厂区东侧为标准厂房，主要布设发酵车间、包装车间、成品仓库等生产部门。厂区东侧为原材料堆放区；办公生活区位于厂区西南侧，在厂区周边和各建筑周围留有空坪和道路，以利于物料运输。</w:t>
            </w:r>
            <w:r>
              <w:rPr>
                <w:color w:val="auto"/>
                <w:sz w:val="24"/>
                <w:szCs w:val="22"/>
              </w:rPr>
              <w:t>厂区道路连通生产和办公区，员工生产生活便捷</w:t>
            </w:r>
            <w:r>
              <w:rPr>
                <w:rFonts w:eastAsiaTheme="minorEastAsia"/>
                <w:color w:val="auto"/>
              </w:rPr>
              <w:t>。</w:t>
            </w:r>
            <w:r>
              <w:rPr>
                <w:rFonts w:hint="eastAsia"/>
                <w:color w:val="auto"/>
                <w:sz w:val="24"/>
              </w:rPr>
              <w:t>厂区平面布置见附图2。</w:t>
            </w:r>
          </w:p>
          <w:p>
            <w:pPr>
              <w:pageBreakBefore w:val="0"/>
              <w:widowControl w:val="0"/>
              <w:kinsoku/>
              <w:wordWrap/>
              <w:overflowPunct/>
              <w:topLinePunct w:val="0"/>
              <w:autoSpaceDE/>
              <w:autoSpaceDN/>
              <w:bidi w:val="0"/>
              <w:adjustRightInd w:val="0"/>
              <w:snapToGrid w:val="0"/>
              <w:spacing w:line="332" w:lineRule="auto"/>
              <w:ind w:firstLine="462" w:firstLineChars="200"/>
              <w:textAlignment w:val="auto"/>
              <w:rPr>
                <w:color w:val="auto"/>
                <w:sz w:val="24"/>
              </w:rPr>
            </w:pPr>
            <w:r>
              <w:rPr>
                <w:rFonts w:hint="eastAsia"/>
                <w:color w:val="auto"/>
                <w:sz w:val="24"/>
              </w:rPr>
              <w:t>项目平面布置</w:t>
            </w:r>
            <w:r>
              <w:rPr>
                <w:color w:val="auto"/>
                <w:sz w:val="24"/>
              </w:rPr>
              <w:t>基本保证了工艺流程的顺畅紧凑</w:t>
            </w:r>
            <w:r>
              <w:rPr>
                <w:rFonts w:hint="eastAsia"/>
                <w:color w:val="auto"/>
                <w:sz w:val="24"/>
              </w:rPr>
              <w:t>，</w:t>
            </w:r>
            <w:r>
              <w:rPr>
                <w:color w:val="auto"/>
                <w:sz w:val="24"/>
              </w:rPr>
              <w:t>减少</w:t>
            </w:r>
            <w:r>
              <w:rPr>
                <w:rFonts w:hint="eastAsia"/>
                <w:color w:val="auto"/>
                <w:sz w:val="24"/>
              </w:rPr>
              <w:t>了</w:t>
            </w:r>
            <w:r>
              <w:rPr>
                <w:color w:val="auto"/>
                <w:sz w:val="24"/>
              </w:rPr>
              <w:t>物料输送流程，</w:t>
            </w:r>
            <w:r>
              <w:rPr>
                <w:rFonts w:hint="eastAsia"/>
                <w:color w:val="auto"/>
                <w:sz w:val="24"/>
              </w:rPr>
              <w:t>同时</w:t>
            </w:r>
            <w:r>
              <w:rPr>
                <w:rFonts w:hint="eastAsia" w:ascii="宋体" w:hAnsi="宋体"/>
                <w:color w:val="auto"/>
                <w:sz w:val="24"/>
              </w:rPr>
              <w:t>充分考虑到污染源的合理位置</w:t>
            </w:r>
            <w:r>
              <w:rPr>
                <w:rFonts w:hint="eastAsia" w:ascii="宋体"/>
                <w:color w:val="auto"/>
                <w:sz w:val="24"/>
              </w:rPr>
              <w:t>，</w:t>
            </w:r>
            <w:r>
              <w:rPr>
                <w:rFonts w:hint="eastAsia" w:ascii="宋体" w:hAnsi="宋体"/>
                <w:color w:val="auto"/>
                <w:sz w:val="24"/>
              </w:rPr>
              <w:t>将</w:t>
            </w:r>
            <w:r>
              <w:rPr>
                <w:rFonts w:hint="eastAsia" w:ascii="宋体"/>
                <w:color w:val="auto"/>
                <w:sz w:val="24"/>
              </w:rPr>
              <w:t>生产车间布置在远离道路的一侧，远离周围主要环境敏感点，可使项目对周围环境影响最大程度地减小；同时</w:t>
            </w:r>
            <w:r>
              <w:rPr>
                <w:color w:val="auto"/>
                <w:sz w:val="24"/>
              </w:rPr>
              <w:t>办公</w:t>
            </w:r>
            <w:r>
              <w:rPr>
                <w:rFonts w:hint="eastAsia"/>
                <w:color w:val="auto"/>
                <w:sz w:val="24"/>
              </w:rPr>
              <w:t>生活</w:t>
            </w:r>
            <w:r>
              <w:rPr>
                <w:color w:val="auto"/>
                <w:sz w:val="24"/>
              </w:rPr>
              <w:t>区与生产</w:t>
            </w:r>
            <w:r>
              <w:rPr>
                <w:rFonts w:hint="eastAsia"/>
                <w:color w:val="auto"/>
                <w:sz w:val="24"/>
              </w:rPr>
              <w:t>区呈南北分开</w:t>
            </w:r>
            <w:r>
              <w:rPr>
                <w:color w:val="auto"/>
                <w:sz w:val="24"/>
              </w:rPr>
              <w:t>有一定的距离，</w:t>
            </w:r>
            <w:r>
              <w:rPr>
                <w:rFonts w:hint="eastAsia" w:ascii="宋体" w:hAnsi="宋体"/>
                <w:color w:val="auto"/>
                <w:sz w:val="24"/>
              </w:rPr>
              <w:t>厂房与厂界围墙有一定距离的缓冲带，</w:t>
            </w:r>
            <w:r>
              <w:rPr>
                <w:rFonts w:hint="eastAsia"/>
                <w:color w:val="auto"/>
                <w:sz w:val="24"/>
              </w:rPr>
              <w:t>最大限度地</w:t>
            </w:r>
            <w:r>
              <w:rPr>
                <w:color w:val="auto"/>
                <w:sz w:val="24"/>
              </w:rPr>
              <w:t>减轻</w:t>
            </w:r>
            <w:r>
              <w:rPr>
                <w:rFonts w:hint="eastAsia"/>
                <w:color w:val="auto"/>
                <w:sz w:val="24"/>
              </w:rPr>
              <w:t>了</w:t>
            </w:r>
            <w:r>
              <w:rPr>
                <w:color w:val="auto"/>
                <w:sz w:val="24"/>
              </w:rPr>
              <w:t>项目</w:t>
            </w:r>
            <w:r>
              <w:rPr>
                <w:rFonts w:hint="eastAsia"/>
                <w:color w:val="auto"/>
                <w:sz w:val="24"/>
              </w:rPr>
              <w:t>噪声</w:t>
            </w:r>
            <w:r>
              <w:rPr>
                <w:color w:val="auto"/>
                <w:sz w:val="24"/>
              </w:rPr>
              <w:t>对</w:t>
            </w:r>
            <w:r>
              <w:rPr>
                <w:rFonts w:hint="eastAsia"/>
                <w:color w:val="auto"/>
                <w:sz w:val="24"/>
              </w:rPr>
              <w:t>生活区和区域环境</w:t>
            </w:r>
            <w:r>
              <w:rPr>
                <w:color w:val="auto"/>
                <w:sz w:val="24"/>
              </w:rPr>
              <w:t>的影响</w:t>
            </w:r>
            <w:r>
              <w:rPr>
                <w:rFonts w:hint="eastAsia"/>
                <w:color w:val="auto"/>
                <w:sz w:val="24"/>
              </w:rPr>
              <w:t>，节省了建筑占地，并为厂区的绿化美化工作提供了较大的空间。厂区平面布置基本合理。</w:t>
            </w:r>
          </w:p>
          <w:p>
            <w:pPr>
              <w:pageBreakBefore w:val="0"/>
              <w:widowControl w:val="0"/>
              <w:kinsoku/>
              <w:wordWrap/>
              <w:overflowPunct/>
              <w:topLinePunct w:val="0"/>
              <w:autoSpaceDE/>
              <w:autoSpaceDN/>
              <w:bidi w:val="0"/>
              <w:adjustRightInd w:val="0"/>
              <w:snapToGrid w:val="0"/>
              <w:spacing w:line="332" w:lineRule="auto"/>
              <w:ind w:firstLine="462" w:firstLineChars="200"/>
              <w:textAlignment w:val="auto"/>
              <w:rPr>
                <w:b/>
                <w:bCs/>
                <w:color w:val="auto"/>
                <w:sz w:val="24"/>
              </w:rPr>
            </w:pPr>
            <w:r>
              <w:rPr>
                <w:rFonts w:hint="eastAsia"/>
                <w:b/>
                <w:bCs/>
                <w:color w:val="auto"/>
                <w:sz w:val="24"/>
              </w:rPr>
              <w:t>优化厂区平面布局的建议：</w:t>
            </w:r>
          </w:p>
          <w:p>
            <w:pPr>
              <w:pageBreakBefore w:val="0"/>
              <w:widowControl w:val="0"/>
              <w:kinsoku/>
              <w:wordWrap/>
              <w:overflowPunct/>
              <w:topLinePunct w:val="0"/>
              <w:autoSpaceDE/>
              <w:autoSpaceDN/>
              <w:bidi w:val="0"/>
              <w:adjustRightInd w:val="0"/>
              <w:snapToGrid w:val="0"/>
              <w:spacing w:line="332" w:lineRule="auto"/>
              <w:ind w:firstLine="462" w:firstLineChars="200"/>
              <w:textAlignment w:val="auto"/>
              <w:rPr>
                <w:rFonts w:ascii="宋体" w:hAnsi="宋体"/>
                <w:color w:val="auto"/>
                <w:sz w:val="24"/>
              </w:rPr>
            </w:pPr>
            <w:r>
              <w:rPr>
                <w:rFonts w:hint="eastAsia"/>
                <w:color w:val="auto"/>
                <w:sz w:val="24"/>
              </w:rPr>
              <w:t>另外，</w:t>
            </w:r>
            <w:r>
              <w:rPr>
                <w:color w:val="auto"/>
                <w:sz w:val="24"/>
              </w:rPr>
              <w:t>为保证总体布置达到较好的效果，</w:t>
            </w:r>
            <w:r>
              <w:rPr>
                <w:rFonts w:hint="eastAsia"/>
                <w:color w:val="auto"/>
                <w:sz w:val="24"/>
              </w:rPr>
              <w:t>在充分利用本项目厂区周围林地作</w:t>
            </w:r>
            <w:r>
              <w:rPr>
                <w:rFonts w:hint="eastAsia" w:ascii="宋体" w:hAnsi="宋体"/>
                <w:color w:val="auto"/>
                <w:sz w:val="24"/>
              </w:rPr>
              <w:t>天然隔声屏障，</w:t>
            </w:r>
            <w:r>
              <w:rPr>
                <w:color w:val="auto"/>
                <w:sz w:val="24"/>
              </w:rPr>
              <w:t>在做好生产区和办公区合理布置的同时，对生产区应留出足够的绿化隔离带，使整个生产区的不同区域为绿化带所分隔和包围，并根据场地的实际情况分别选用不同的树种和草皮。</w:t>
            </w:r>
            <w:r>
              <w:rPr>
                <w:rFonts w:hint="eastAsia" w:hAnsi="宋体"/>
                <w:color w:val="auto"/>
                <w:sz w:val="24"/>
              </w:rPr>
              <w:t>尤其是发酵车间以及侧厂界处种植高大乔木隔声，</w:t>
            </w:r>
            <w:r>
              <w:rPr>
                <w:rFonts w:hint="eastAsia" w:ascii="宋体" w:hAnsi="宋体"/>
                <w:color w:val="auto"/>
                <w:sz w:val="24"/>
              </w:rPr>
              <w:t>绿化带可种植草坪，树木周围以卵石覆盖土壤，可取到美化环境，净化空气，降低噪声的作用。</w:t>
            </w:r>
          </w:p>
          <w:p>
            <w:pPr>
              <w:pageBreakBefore w:val="0"/>
              <w:widowControl w:val="0"/>
              <w:numPr>
                <w:ilvl w:val="0"/>
                <w:numId w:val="9"/>
              </w:numPr>
              <w:kinsoku/>
              <w:wordWrap/>
              <w:overflowPunct/>
              <w:topLinePunct w:val="0"/>
              <w:bidi w:val="0"/>
              <w:adjustRightInd w:val="0"/>
              <w:snapToGrid w:val="0"/>
              <w:spacing w:line="336" w:lineRule="auto"/>
              <w:textAlignment w:val="auto"/>
              <w:rPr>
                <w:b/>
                <w:color w:val="auto"/>
                <w:sz w:val="30"/>
                <w:szCs w:val="30"/>
              </w:rPr>
            </w:pPr>
            <w:r>
              <w:rPr>
                <w:b/>
                <w:color w:val="auto"/>
                <w:sz w:val="30"/>
                <w:szCs w:val="30"/>
              </w:rPr>
              <w:t>环保投资估算</w:t>
            </w:r>
          </w:p>
          <w:p>
            <w:pPr>
              <w:pStyle w:val="49"/>
              <w:pageBreakBefore w:val="0"/>
              <w:widowControl w:val="0"/>
              <w:kinsoku/>
              <w:wordWrap/>
              <w:overflowPunct/>
              <w:topLinePunct w:val="0"/>
              <w:bidi w:val="0"/>
              <w:adjustRightInd w:val="0"/>
              <w:snapToGrid w:val="0"/>
              <w:spacing w:line="336" w:lineRule="auto"/>
              <w:ind w:firstLine="693" w:firstLineChars="300"/>
              <w:textAlignment w:val="auto"/>
              <w:rPr>
                <w:b/>
                <w:color w:val="auto"/>
                <w:sz w:val="24"/>
                <w:szCs w:val="24"/>
              </w:rPr>
            </w:pPr>
            <w:r>
              <w:rPr>
                <w:rFonts w:hint="eastAsia"/>
                <w:b/>
                <w:bCs/>
                <w:color w:val="auto"/>
              </w:rPr>
              <w:t>1、</w:t>
            </w:r>
            <w:r>
              <w:rPr>
                <w:rFonts w:ascii="TT21o00" w:hAnsi="TT21o00" w:eastAsia="TT21o00" w:cs="TT21o00"/>
                <w:b/>
                <w:bCs/>
                <w:color w:val="auto"/>
              </w:rPr>
              <w:t>环保投资估算</w:t>
            </w:r>
            <w:r>
              <w:rPr>
                <w:rFonts w:hAnsi="宋体" w:cs="宋体"/>
                <w:color w:val="auto"/>
              </w:rPr>
              <w:t xml:space="preserve"> </w:t>
            </w:r>
          </w:p>
          <w:p>
            <w:pPr>
              <w:jc w:val="center"/>
              <w:rPr>
                <w:color w:val="auto"/>
              </w:rPr>
            </w:pPr>
            <w:r>
              <w:rPr>
                <w:b/>
                <w:color w:val="auto"/>
                <w:sz w:val="24"/>
                <w:szCs w:val="24"/>
              </w:rPr>
              <w:t>表7-</w:t>
            </w:r>
            <w:r>
              <w:rPr>
                <w:rFonts w:hint="eastAsia"/>
                <w:b/>
                <w:color w:val="auto"/>
                <w:sz w:val="24"/>
                <w:szCs w:val="24"/>
              </w:rPr>
              <w:t>13</w:t>
            </w:r>
            <w:r>
              <w:rPr>
                <w:b/>
                <w:color w:val="auto"/>
                <w:sz w:val="24"/>
                <w:szCs w:val="24"/>
              </w:rPr>
              <w:t xml:space="preserve">    本项目环保投资估算一览表</w:t>
            </w:r>
          </w:p>
          <w:tbl>
            <w:tblPr>
              <w:tblStyle w:val="45"/>
              <w:tblW w:w="9095"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054"/>
              <w:gridCol w:w="1400"/>
              <w:gridCol w:w="1588"/>
              <w:gridCol w:w="3525"/>
              <w:gridCol w:w="152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0" w:hRule="atLeast"/>
              </w:trPr>
              <w:tc>
                <w:tcPr>
                  <w:tcW w:w="1054" w:type="dxa"/>
                  <w:tcBorders>
                    <w:tl2br w:val="nil"/>
                    <w:tr2bl w:val="nil"/>
                  </w:tcBorders>
                  <w:shd w:val="clear" w:color="auto" w:fill="auto"/>
                  <w:vAlign w:val="center"/>
                </w:tcPr>
                <w:p>
                  <w:pPr>
                    <w:widowControl/>
                    <w:adjustRightInd w:val="0"/>
                    <w:snapToGrid w:val="0"/>
                    <w:jc w:val="center"/>
                    <w:textAlignment w:val="center"/>
                    <w:rPr>
                      <w:rFonts w:ascii="宋体" w:hAnsi="宋体" w:cs="宋体"/>
                      <w:b/>
                      <w:color w:val="auto"/>
                      <w:szCs w:val="21"/>
                    </w:rPr>
                  </w:pPr>
                  <w:r>
                    <w:rPr>
                      <w:rFonts w:hint="eastAsia" w:ascii="宋体" w:hAnsi="宋体" w:cs="宋体"/>
                      <w:b/>
                      <w:color w:val="auto"/>
                      <w:kern w:val="0"/>
                      <w:szCs w:val="21"/>
                    </w:rPr>
                    <w:t>时段</w:t>
                  </w:r>
                </w:p>
              </w:tc>
              <w:tc>
                <w:tcPr>
                  <w:tcW w:w="1400" w:type="dxa"/>
                  <w:tcBorders>
                    <w:tl2br w:val="nil"/>
                    <w:tr2bl w:val="nil"/>
                  </w:tcBorders>
                  <w:shd w:val="clear" w:color="auto" w:fill="auto"/>
                  <w:vAlign w:val="center"/>
                </w:tcPr>
                <w:p>
                  <w:pPr>
                    <w:widowControl/>
                    <w:adjustRightInd w:val="0"/>
                    <w:snapToGrid w:val="0"/>
                    <w:jc w:val="center"/>
                    <w:textAlignment w:val="center"/>
                    <w:rPr>
                      <w:rFonts w:ascii="宋体" w:hAnsi="宋体" w:cs="宋体"/>
                      <w:b/>
                      <w:color w:val="auto"/>
                      <w:szCs w:val="21"/>
                    </w:rPr>
                  </w:pPr>
                  <w:r>
                    <w:rPr>
                      <w:rFonts w:hint="eastAsia" w:ascii="宋体" w:hAnsi="宋体" w:cs="宋体"/>
                      <w:b/>
                      <w:color w:val="auto"/>
                      <w:kern w:val="0"/>
                      <w:szCs w:val="21"/>
                    </w:rPr>
                    <w:t>类型</w:t>
                  </w:r>
                </w:p>
              </w:tc>
              <w:tc>
                <w:tcPr>
                  <w:tcW w:w="1588" w:type="dxa"/>
                  <w:tcBorders>
                    <w:tl2br w:val="nil"/>
                    <w:tr2bl w:val="nil"/>
                  </w:tcBorders>
                  <w:shd w:val="clear" w:color="auto" w:fill="auto"/>
                  <w:vAlign w:val="center"/>
                </w:tcPr>
                <w:p>
                  <w:pPr>
                    <w:widowControl/>
                    <w:adjustRightInd w:val="0"/>
                    <w:snapToGrid w:val="0"/>
                    <w:jc w:val="center"/>
                    <w:textAlignment w:val="center"/>
                    <w:rPr>
                      <w:rFonts w:ascii="宋体" w:hAnsi="宋体" w:cs="宋体"/>
                      <w:b/>
                      <w:color w:val="auto"/>
                      <w:szCs w:val="21"/>
                    </w:rPr>
                  </w:pPr>
                  <w:r>
                    <w:rPr>
                      <w:rFonts w:hint="eastAsia" w:ascii="宋体" w:hAnsi="宋体" w:cs="宋体"/>
                      <w:b/>
                      <w:color w:val="auto"/>
                      <w:kern w:val="0"/>
                      <w:szCs w:val="21"/>
                    </w:rPr>
                    <w:t>主要污染物</w:t>
                  </w:r>
                </w:p>
              </w:tc>
              <w:tc>
                <w:tcPr>
                  <w:tcW w:w="3525" w:type="dxa"/>
                  <w:tcBorders>
                    <w:tl2br w:val="nil"/>
                    <w:tr2bl w:val="nil"/>
                  </w:tcBorders>
                  <w:shd w:val="clear" w:color="auto" w:fill="auto"/>
                  <w:vAlign w:val="center"/>
                </w:tcPr>
                <w:p>
                  <w:pPr>
                    <w:widowControl/>
                    <w:adjustRightInd w:val="0"/>
                    <w:snapToGrid w:val="0"/>
                    <w:jc w:val="center"/>
                    <w:textAlignment w:val="center"/>
                    <w:rPr>
                      <w:rFonts w:ascii="宋体" w:hAnsi="宋体" w:cs="宋体"/>
                      <w:b/>
                      <w:color w:val="auto"/>
                      <w:szCs w:val="21"/>
                    </w:rPr>
                  </w:pPr>
                  <w:r>
                    <w:rPr>
                      <w:rFonts w:hint="eastAsia" w:ascii="宋体" w:hAnsi="宋体" w:cs="宋体"/>
                      <w:b/>
                      <w:color w:val="auto"/>
                      <w:kern w:val="0"/>
                      <w:szCs w:val="21"/>
                    </w:rPr>
                    <w:t>防治措施</w:t>
                  </w:r>
                </w:p>
              </w:tc>
              <w:tc>
                <w:tcPr>
                  <w:tcW w:w="1528" w:type="dxa"/>
                  <w:tcBorders>
                    <w:tl2br w:val="nil"/>
                    <w:tr2bl w:val="nil"/>
                  </w:tcBorders>
                  <w:shd w:val="clear" w:color="auto" w:fill="auto"/>
                  <w:vAlign w:val="center"/>
                </w:tcPr>
                <w:p>
                  <w:pPr>
                    <w:widowControl/>
                    <w:adjustRightInd w:val="0"/>
                    <w:snapToGrid w:val="0"/>
                    <w:jc w:val="center"/>
                    <w:textAlignment w:val="center"/>
                    <w:rPr>
                      <w:rFonts w:ascii="宋体" w:hAnsi="宋体" w:cs="宋体"/>
                      <w:b/>
                      <w:color w:val="auto"/>
                      <w:szCs w:val="21"/>
                    </w:rPr>
                  </w:pPr>
                  <w:r>
                    <w:rPr>
                      <w:rFonts w:hint="eastAsia" w:ascii="宋体" w:hAnsi="宋体" w:cs="宋体"/>
                      <w:b/>
                      <w:color w:val="auto"/>
                      <w:kern w:val="0"/>
                      <w:szCs w:val="21"/>
                    </w:rPr>
                    <w:t>投资（万元）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0" w:hRule="atLeast"/>
              </w:trPr>
              <w:tc>
                <w:tcPr>
                  <w:tcW w:w="1054" w:type="dxa"/>
                  <w:vMerge w:val="restart"/>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commentRangeStart w:id="17"/>
                  <w:r>
                    <w:rPr>
                      <w:rFonts w:hint="eastAsia" w:ascii="宋体" w:hAnsi="宋体" w:cs="宋体"/>
                      <w:color w:val="auto"/>
                      <w:kern w:val="0"/>
                      <w:szCs w:val="21"/>
                    </w:rPr>
                    <w:t>施工期</w:t>
                  </w:r>
                  <w:commentRangeEnd w:id="17"/>
                  <w:r>
                    <w:commentReference w:id="17"/>
                  </w:r>
                </w:p>
              </w:tc>
              <w:tc>
                <w:tcPr>
                  <w:tcW w:w="1400"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废气</w:t>
                  </w:r>
                </w:p>
              </w:tc>
              <w:tc>
                <w:tcPr>
                  <w:tcW w:w="158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施工扬尘</w:t>
                  </w:r>
                </w:p>
              </w:tc>
              <w:tc>
                <w:tcPr>
                  <w:tcW w:w="3525"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洒水抑尘，建材堆存加盖塑料布</w:t>
                  </w:r>
                </w:p>
              </w:tc>
              <w:tc>
                <w:tcPr>
                  <w:tcW w:w="152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0" w:hRule="atLeast"/>
              </w:trPr>
              <w:tc>
                <w:tcPr>
                  <w:tcW w:w="1054" w:type="dxa"/>
                  <w:vMerge w:val="continue"/>
                  <w:tcBorders>
                    <w:tl2br w:val="nil"/>
                    <w:tr2bl w:val="nil"/>
                  </w:tcBorders>
                  <w:shd w:val="clear" w:color="auto" w:fill="auto"/>
                  <w:vAlign w:val="center"/>
                </w:tcPr>
                <w:p>
                  <w:pPr>
                    <w:widowControl/>
                    <w:adjustRightInd w:val="0"/>
                    <w:snapToGrid w:val="0"/>
                    <w:jc w:val="center"/>
                    <w:rPr>
                      <w:rFonts w:ascii="宋体" w:hAnsi="宋体" w:cs="宋体"/>
                      <w:color w:val="auto"/>
                      <w:szCs w:val="21"/>
                    </w:rPr>
                  </w:pPr>
                </w:p>
              </w:tc>
              <w:tc>
                <w:tcPr>
                  <w:tcW w:w="1400" w:type="dxa"/>
                  <w:vMerge w:val="restart"/>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废水</w:t>
                  </w:r>
                </w:p>
              </w:tc>
              <w:tc>
                <w:tcPr>
                  <w:tcW w:w="158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生活污水</w:t>
                  </w:r>
                </w:p>
              </w:tc>
              <w:tc>
                <w:tcPr>
                  <w:tcW w:w="3525"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修建临时化粪池、处理后用于菜地施肥</w:t>
                  </w:r>
                </w:p>
              </w:tc>
              <w:tc>
                <w:tcPr>
                  <w:tcW w:w="152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0" w:hRule="atLeast"/>
              </w:trPr>
              <w:tc>
                <w:tcPr>
                  <w:tcW w:w="1054" w:type="dxa"/>
                  <w:vMerge w:val="continue"/>
                  <w:tcBorders>
                    <w:tl2br w:val="nil"/>
                    <w:tr2bl w:val="nil"/>
                  </w:tcBorders>
                  <w:shd w:val="clear" w:color="auto" w:fill="auto"/>
                  <w:vAlign w:val="center"/>
                </w:tcPr>
                <w:p>
                  <w:pPr>
                    <w:widowControl/>
                    <w:adjustRightInd w:val="0"/>
                    <w:snapToGrid w:val="0"/>
                    <w:jc w:val="center"/>
                    <w:rPr>
                      <w:rFonts w:ascii="宋体" w:hAnsi="宋体" w:cs="宋体"/>
                      <w:color w:val="auto"/>
                      <w:szCs w:val="21"/>
                    </w:rPr>
                  </w:pPr>
                </w:p>
              </w:tc>
              <w:tc>
                <w:tcPr>
                  <w:tcW w:w="1400" w:type="dxa"/>
                  <w:vMerge w:val="continue"/>
                  <w:tcBorders>
                    <w:tl2br w:val="nil"/>
                    <w:tr2bl w:val="nil"/>
                  </w:tcBorders>
                  <w:shd w:val="clear" w:color="auto" w:fill="auto"/>
                  <w:vAlign w:val="center"/>
                </w:tcPr>
                <w:p>
                  <w:pPr>
                    <w:widowControl/>
                    <w:adjustRightInd w:val="0"/>
                    <w:snapToGrid w:val="0"/>
                    <w:jc w:val="center"/>
                    <w:rPr>
                      <w:rFonts w:ascii="宋体" w:hAnsi="宋体" w:cs="宋体"/>
                      <w:color w:val="auto"/>
                      <w:szCs w:val="21"/>
                    </w:rPr>
                  </w:pPr>
                </w:p>
              </w:tc>
              <w:tc>
                <w:tcPr>
                  <w:tcW w:w="158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施工废水</w:t>
                  </w:r>
                </w:p>
              </w:tc>
              <w:tc>
                <w:tcPr>
                  <w:tcW w:w="3525"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 xml:space="preserve">隔油沉淀后回用 </w:t>
                  </w:r>
                </w:p>
              </w:tc>
              <w:tc>
                <w:tcPr>
                  <w:tcW w:w="152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0" w:hRule="atLeast"/>
              </w:trPr>
              <w:tc>
                <w:tcPr>
                  <w:tcW w:w="1054" w:type="dxa"/>
                  <w:vMerge w:val="continue"/>
                  <w:tcBorders>
                    <w:tl2br w:val="nil"/>
                    <w:tr2bl w:val="nil"/>
                  </w:tcBorders>
                  <w:shd w:val="clear" w:color="auto" w:fill="auto"/>
                  <w:vAlign w:val="center"/>
                </w:tcPr>
                <w:p>
                  <w:pPr>
                    <w:widowControl/>
                    <w:adjustRightInd w:val="0"/>
                    <w:snapToGrid w:val="0"/>
                    <w:jc w:val="center"/>
                    <w:rPr>
                      <w:rFonts w:ascii="宋体" w:hAnsi="宋体" w:cs="宋体"/>
                      <w:color w:val="auto"/>
                      <w:szCs w:val="21"/>
                    </w:rPr>
                  </w:pPr>
                </w:p>
              </w:tc>
              <w:tc>
                <w:tcPr>
                  <w:tcW w:w="1400"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噪声</w:t>
                  </w:r>
                </w:p>
              </w:tc>
              <w:tc>
                <w:tcPr>
                  <w:tcW w:w="158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机械噪声</w:t>
                  </w:r>
                </w:p>
              </w:tc>
              <w:tc>
                <w:tcPr>
                  <w:tcW w:w="3525"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lang w:eastAsia="zh-CN"/>
                    </w:rPr>
                    <w:t>低噪声设备</w:t>
                  </w:r>
                  <w:r>
                    <w:rPr>
                      <w:rFonts w:hint="eastAsia" w:ascii="宋体" w:hAnsi="宋体" w:cs="宋体"/>
                      <w:color w:val="auto"/>
                      <w:kern w:val="0"/>
                      <w:szCs w:val="21"/>
                    </w:rPr>
                    <w:t>设置围挡，限制施工时段等</w:t>
                  </w:r>
                </w:p>
              </w:tc>
              <w:tc>
                <w:tcPr>
                  <w:tcW w:w="1528" w:type="dxa"/>
                  <w:tcBorders>
                    <w:tl2br w:val="nil"/>
                    <w:tr2bl w:val="nil"/>
                  </w:tcBorders>
                  <w:shd w:val="clear" w:color="auto" w:fill="auto"/>
                  <w:vAlign w:val="center"/>
                </w:tcPr>
                <w:p>
                  <w:pPr>
                    <w:widowControl/>
                    <w:adjustRightInd w:val="0"/>
                    <w:snapToGrid w:val="0"/>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0" w:hRule="atLeast"/>
              </w:trPr>
              <w:tc>
                <w:tcPr>
                  <w:tcW w:w="1054" w:type="dxa"/>
                  <w:vMerge w:val="continue"/>
                  <w:tcBorders>
                    <w:tl2br w:val="nil"/>
                    <w:tr2bl w:val="nil"/>
                  </w:tcBorders>
                  <w:shd w:val="clear" w:color="auto" w:fill="auto"/>
                  <w:vAlign w:val="center"/>
                </w:tcPr>
                <w:p>
                  <w:pPr>
                    <w:widowControl/>
                    <w:adjustRightInd w:val="0"/>
                    <w:snapToGrid w:val="0"/>
                    <w:jc w:val="center"/>
                    <w:rPr>
                      <w:rFonts w:ascii="宋体" w:hAnsi="宋体" w:cs="宋体"/>
                      <w:color w:val="auto"/>
                      <w:szCs w:val="21"/>
                    </w:rPr>
                  </w:pPr>
                </w:p>
              </w:tc>
              <w:tc>
                <w:tcPr>
                  <w:tcW w:w="1400"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固体废物</w:t>
                  </w:r>
                </w:p>
              </w:tc>
              <w:tc>
                <w:tcPr>
                  <w:tcW w:w="158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建筑垃圾</w:t>
                  </w:r>
                </w:p>
              </w:tc>
              <w:tc>
                <w:tcPr>
                  <w:tcW w:w="3525"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运至政府指定垃圾填埋点进行安全填埋</w:t>
                  </w:r>
                </w:p>
              </w:tc>
              <w:tc>
                <w:tcPr>
                  <w:tcW w:w="152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0" w:hRule="atLeast"/>
              </w:trPr>
              <w:tc>
                <w:tcPr>
                  <w:tcW w:w="1054" w:type="dxa"/>
                  <w:vMerge w:val="restart"/>
                  <w:tcBorders>
                    <w:tl2br w:val="nil"/>
                    <w:tr2bl w:val="nil"/>
                  </w:tcBorders>
                  <w:shd w:val="clear" w:color="auto" w:fill="auto"/>
                  <w:vAlign w:val="center"/>
                </w:tcPr>
                <w:p>
                  <w:pPr>
                    <w:widowControl/>
                    <w:adjustRightInd w:val="0"/>
                    <w:snapToGrid w:val="0"/>
                    <w:jc w:val="center"/>
                    <w:rPr>
                      <w:rFonts w:hint="eastAsia" w:ascii="宋体" w:hAnsi="宋体" w:eastAsia="宋体" w:cs="宋体"/>
                      <w:color w:val="auto"/>
                      <w:szCs w:val="21"/>
                      <w:lang w:eastAsia="zh-CN"/>
                    </w:rPr>
                  </w:pPr>
                  <w:r>
                    <w:rPr>
                      <w:rFonts w:hint="eastAsia" w:ascii="宋体" w:hAnsi="宋体" w:cs="宋体"/>
                      <w:color w:val="auto"/>
                      <w:szCs w:val="21"/>
                      <w:lang w:eastAsia="zh-CN"/>
                    </w:rPr>
                    <w:t>营运期</w:t>
                  </w:r>
                </w:p>
              </w:tc>
              <w:tc>
                <w:tcPr>
                  <w:tcW w:w="1400" w:type="dxa"/>
                  <w:vMerge w:val="restart"/>
                  <w:tcBorders>
                    <w:tl2br w:val="nil"/>
                    <w:tr2bl w:val="nil"/>
                  </w:tcBorders>
                  <w:shd w:val="clear" w:color="auto" w:fill="auto"/>
                  <w:vAlign w:val="center"/>
                </w:tcPr>
                <w:p>
                  <w:pPr>
                    <w:widowControl/>
                    <w:adjustRightInd w:val="0"/>
                    <w:snapToGrid w:val="0"/>
                    <w:jc w:val="center"/>
                    <w:rPr>
                      <w:rFonts w:hint="eastAsia" w:ascii="宋体" w:hAnsi="宋体" w:eastAsia="宋体" w:cs="宋体"/>
                      <w:color w:val="auto"/>
                      <w:szCs w:val="21"/>
                      <w:lang w:eastAsia="zh-CN"/>
                    </w:rPr>
                  </w:pPr>
                  <w:r>
                    <w:rPr>
                      <w:rFonts w:hint="eastAsia" w:ascii="宋体" w:hAnsi="宋体" w:cs="宋体"/>
                      <w:color w:val="auto"/>
                      <w:szCs w:val="21"/>
                      <w:lang w:eastAsia="zh-CN"/>
                    </w:rPr>
                    <w:t>废气</w:t>
                  </w:r>
                </w:p>
              </w:tc>
              <w:tc>
                <w:tcPr>
                  <w:tcW w:w="1588" w:type="dxa"/>
                  <w:tcBorders>
                    <w:tl2br w:val="nil"/>
                    <w:tr2bl w:val="nil"/>
                  </w:tcBorders>
                  <w:shd w:val="clear" w:color="auto" w:fill="auto"/>
                  <w:vAlign w:val="center"/>
                </w:tcPr>
                <w:p>
                  <w:pPr>
                    <w:widowControl/>
                    <w:adjustRightInd w:val="0"/>
                    <w:snapToGrid w:val="0"/>
                    <w:jc w:val="center"/>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恶臭</w:t>
                  </w:r>
                </w:p>
              </w:tc>
              <w:tc>
                <w:tcPr>
                  <w:tcW w:w="3525" w:type="dxa"/>
                  <w:tcBorders>
                    <w:tl2br w:val="nil"/>
                    <w:tr2bl w:val="nil"/>
                  </w:tcBorders>
                  <w:shd w:val="clear" w:color="auto" w:fill="auto"/>
                  <w:vAlign w:val="center"/>
                </w:tcPr>
                <w:p>
                  <w:pPr>
                    <w:widowControl/>
                    <w:adjustRightInd w:val="0"/>
                    <w:snapToGrid w:val="0"/>
                    <w:jc w:val="center"/>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喷洒养护液、密闭设备生产、加强通风及绿化等措施</w:t>
                  </w:r>
                </w:p>
              </w:tc>
              <w:tc>
                <w:tcPr>
                  <w:tcW w:w="1528" w:type="dxa"/>
                  <w:tcBorders>
                    <w:tl2br w:val="nil"/>
                    <w:tr2bl w:val="nil"/>
                  </w:tcBorders>
                  <w:shd w:val="clear" w:color="auto" w:fill="auto"/>
                  <w:vAlign w:val="center"/>
                </w:tcPr>
                <w:p>
                  <w:pPr>
                    <w:widowControl/>
                    <w:adjustRightInd w:val="0"/>
                    <w:snapToGrid w:val="0"/>
                    <w:jc w:val="center"/>
                    <w:textAlignment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0" w:hRule="atLeast"/>
              </w:trPr>
              <w:tc>
                <w:tcPr>
                  <w:tcW w:w="1054" w:type="dxa"/>
                  <w:vMerge w:val="continue"/>
                  <w:tcBorders>
                    <w:tl2br w:val="nil"/>
                    <w:tr2bl w:val="nil"/>
                  </w:tcBorders>
                  <w:shd w:val="clear" w:color="auto" w:fill="auto"/>
                  <w:vAlign w:val="center"/>
                </w:tcPr>
                <w:p>
                  <w:pPr>
                    <w:widowControl/>
                    <w:adjustRightInd w:val="0"/>
                    <w:snapToGrid w:val="0"/>
                    <w:jc w:val="center"/>
                    <w:rPr>
                      <w:rFonts w:ascii="宋体" w:hAnsi="宋体" w:cs="宋体"/>
                      <w:color w:val="auto"/>
                      <w:szCs w:val="21"/>
                    </w:rPr>
                  </w:pPr>
                </w:p>
              </w:tc>
              <w:tc>
                <w:tcPr>
                  <w:tcW w:w="1400" w:type="dxa"/>
                  <w:vMerge w:val="continue"/>
                  <w:tcBorders>
                    <w:tl2br w:val="nil"/>
                    <w:tr2bl w:val="nil"/>
                  </w:tcBorders>
                  <w:shd w:val="clear" w:color="auto" w:fill="auto"/>
                  <w:vAlign w:val="center"/>
                </w:tcPr>
                <w:p>
                  <w:pPr>
                    <w:widowControl/>
                    <w:adjustRightInd w:val="0"/>
                    <w:snapToGrid w:val="0"/>
                    <w:jc w:val="center"/>
                    <w:rPr>
                      <w:rFonts w:hint="eastAsia" w:ascii="宋体" w:hAnsi="宋体" w:eastAsia="宋体" w:cs="宋体"/>
                      <w:color w:val="auto"/>
                      <w:szCs w:val="21"/>
                      <w:lang w:eastAsia="zh-CN"/>
                    </w:rPr>
                  </w:pPr>
                </w:p>
              </w:tc>
              <w:tc>
                <w:tcPr>
                  <w:tcW w:w="158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食堂油烟</w:t>
                  </w:r>
                </w:p>
              </w:tc>
              <w:tc>
                <w:tcPr>
                  <w:tcW w:w="3525"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油烟净化装置</w:t>
                  </w:r>
                </w:p>
              </w:tc>
              <w:tc>
                <w:tcPr>
                  <w:tcW w:w="152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0" w:hRule="atLeast"/>
              </w:trPr>
              <w:tc>
                <w:tcPr>
                  <w:tcW w:w="1054" w:type="dxa"/>
                  <w:vMerge w:val="continue"/>
                  <w:tcBorders>
                    <w:tl2br w:val="nil"/>
                    <w:tr2bl w:val="nil"/>
                  </w:tcBorders>
                  <w:shd w:val="clear" w:color="auto" w:fill="auto"/>
                  <w:vAlign w:val="center"/>
                </w:tcPr>
                <w:p>
                  <w:pPr>
                    <w:widowControl/>
                    <w:adjustRightInd w:val="0"/>
                    <w:snapToGrid w:val="0"/>
                    <w:jc w:val="center"/>
                    <w:rPr>
                      <w:rFonts w:ascii="宋体" w:hAnsi="宋体" w:cs="宋体"/>
                      <w:color w:val="auto"/>
                      <w:szCs w:val="21"/>
                    </w:rPr>
                  </w:pPr>
                </w:p>
              </w:tc>
              <w:tc>
                <w:tcPr>
                  <w:tcW w:w="1400"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废水</w:t>
                  </w:r>
                </w:p>
              </w:tc>
              <w:tc>
                <w:tcPr>
                  <w:tcW w:w="158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生活污水</w:t>
                  </w:r>
                </w:p>
              </w:tc>
              <w:tc>
                <w:tcPr>
                  <w:tcW w:w="3525"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化粪池</w:t>
                  </w:r>
                </w:p>
              </w:tc>
              <w:tc>
                <w:tcPr>
                  <w:tcW w:w="152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0" w:hRule="atLeast"/>
              </w:trPr>
              <w:tc>
                <w:tcPr>
                  <w:tcW w:w="1054" w:type="dxa"/>
                  <w:vMerge w:val="continue"/>
                  <w:tcBorders>
                    <w:tl2br w:val="nil"/>
                    <w:tr2bl w:val="nil"/>
                  </w:tcBorders>
                  <w:shd w:val="clear" w:color="auto" w:fill="auto"/>
                  <w:vAlign w:val="center"/>
                </w:tcPr>
                <w:p>
                  <w:pPr>
                    <w:widowControl/>
                    <w:adjustRightInd w:val="0"/>
                    <w:snapToGrid w:val="0"/>
                    <w:jc w:val="center"/>
                    <w:rPr>
                      <w:rFonts w:ascii="宋体" w:hAnsi="宋体" w:cs="宋体"/>
                      <w:color w:val="auto"/>
                      <w:szCs w:val="21"/>
                    </w:rPr>
                  </w:pPr>
                </w:p>
              </w:tc>
              <w:tc>
                <w:tcPr>
                  <w:tcW w:w="1400"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噪声</w:t>
                  </w:r>
                </w:p>
              </w:tc>
              <w:tc>
                <w:tcPr>
                  <w:tcW w:w="158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设备噪声</w:t>
                  </w:r>
                </w:p>
              </w:tc>
              <w:tc>
                <w:tcPr>
                  <w:tcW w:w="3525"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隔声、降噪措施</w:t>
                  </w:r>
                </w:p>
              </w:tc>
              <w:tc>
                <w:tcPr>
                  <w:tcW w:w="152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0" w:hRule="atLeast"/>
              </w:trPr>
              <w:tc>
                <w:tcPr>
                  <w:tcW w:w="1054" w:type="dxa"/>
                  <w:vMerge w:val="continue"/>
                  <w:tcBorders>
                    <w:tl2br w:val="nil"/>
                    <w:tr2bl w:val="nil"/>
                  </w:tcBorders>
                  <w:shd w:val="clear" w:color="auto" w:fill="auto"/>
                  <w:vAlign w:val="center"/>
                </w:tcPr>
                <w:p>
                  <w:pPr>
                    <w:widowControl/>
                    <w:adjustRightInd w:val="0"/>
                    <w:snapToGrid w:val="0"/>
                    <w:jc w:val="center"/>
                    <w:rPr>
                      <w:rFonts w:ascii="宋体" w:hAnsi="宋体" w:cs="宋体"/>
                      <w:color w:val="auto"/>
                      <w:szCs w:val="21"/>
                    </w:rPr>
                  </w:pPr>
                </w:p>
              </w:tc>
              <w:tc>
                <w:tcPr>
                  <w:tcW w:w="1400" w:type="dxa"/>
                  <w:tcBorders>
                    <w:tl2br w:val="nil"/>
                    <w:tr2bl w:val="nil"/>
                  </w:tcBorders>
                  <w:shd w:val="clear" w:color="auto" w:fill="auto"/>
                  <w:vAlign w:val="center"/>
                </w:tcPr>
                <w:p>
                  <w:pPr>
                    <w:widowControl/>
                    <w:adjustRightInd w:val="0"/>
                    <w:snapToGrid w:val="0"/>
                    <w:jc w:val="center"/>
                    <w:rPr>
                      <w:rFonts w:hint="eastAsia" w:ascii="宋体" w:hAnsi="宋体" w:eastAsia="宋体" w:cs="宋体"/>
                      <w:color w:val="auto"/>
                      <w:szCs w:val="21"/>
                      <w:lang w:eastAsia="zh-CN"/>
                    </w:rPr>
                  </w:pPr>
                  <w:r>
                    <w:rPr>
                      <w:rFonts w:hint="eastAsia" w:ascii="宋体" w:hAnsi="宋体" w:cs="宋体"/>
                      <w:color w:val="auto"/>
                      <w:szCs w:val="21"/>
                      <w:lang w:eastAsia="zh-CN"/>
                    </w:rPr>
                    <w:t>固废</w:t>
                  </w:r>
                </w:p>
              </w:tc>
              <w:tc>
                <w:tcPr>
                  <w:tcW w:w="158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生活垃圾</w:t>
                  </w:r>
                </w:p>
              </w:tc>
              <w:tc>
                <w:tcPr>
                  <w:tcW w:w="3525"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环卫部门负责清运处置</w:t>
                  </w:r>
                </w:p>
              </w:tc>
              <w:tc>
                <w:tcPr>
                  <w:tcW w:w="152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0" w:hRule="atLeast"/>
              </w:trPr>
              <w:tc>
                <w:tcPr>
                  <w:tcW w:w="1054" w:type="dxa"/>
                  <w:vMerge w:val="continue"/>
                  <w:tcBorders>
                    <w:tl2br w:val="nil"/>
                    <w:tr2bl w:val="nil"/>
                  </w:tcBorders>
                  <w:shd w:val="clear" w:color="auto" w:fill="auto"/>
                  <w:vAlign w:val="center"/>
                </w:tcPr>
                <w:p>
                  <w:pPr>
                    <w:widowControl/>
                    <w:adjustRightInd w:val="0"/>
                    <w:snapToGrid w:val="0"/>
                    <w:jc w:val="center"/>
                    <w:rPr>
                      <w:rFonts w:ascii="宋体" w:hAnsi="宋体" w:cs="宋体"/>
                      <w:color w:val="auto"/>
                      <w:szCs w:val="21"/>
                    </w:rPr>
                  </w:pPr>
                </w:p>
              </w:tc>
              <w:tc>
                <w:tcPr>
                  <w:tcW w:w="1400"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绿化</w:t>
                  </w:r>
                </w:p>
              </w:tc>
              <w:tc>
                <w:tcPr>
                  <w:tcW w:w="1588"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花草树木</w:t>
                  </w:r>
                </w:p>
              </w:tc>
              <w:tc>
                <w:tcPr>
                  <w:tcW w:w="3525" w:type="dxa"/>
                  <w:tcBorders>
                    <w:tl2br w:val="nil"/>
                    <w:tr2bl w:val="nil"/>
                  </w:tcBorders>
                  <w:shd w:val="clear" w:color="auto" w:fill="auto"/>
                  <w:vAlign w:val="center"/>
                </w:tcPr>
                <w:p>
                  <w:pPr>
                    <w:widowControl/>
                    <w:adjustRightInd w:val="0"/>
                    <w:snapToGrid w:val="0"/>
                    <w:jc w:val="center"/>
                    <w:textAlignment w:val="center"/>
                    <w:rPr>
                      <w:rFonts w:ascii="宋体" w:hAnsi="宋体" w:cs="宋体"/>
                      <w:color w:val="auto"/>
                      <w:szCs w:val="21"/>
                    </w:rPr>
                  </w:pPr>
                  <w:r>
                    <w:rPr>
                      <w:rFonts w:hint="eastAsia" w:ascii="宋体" w:hAnsi="宋体" w:cs="宋体"/>
                      <w:color w:val="auto"/>
                      <w:kern w:val="0"/>
                      <w:szCs w:val="21"/>
                    </w:rPr>
                    <w:t>种植绿化带</w:t>
                  </w:r>
                </w:p>
              </w:tc>
              <w:tc>
                <w:tcPr>
                  <w:tcW w:w="1528" w:type="dxa"/>
                  <w:tcBorders>
                    <w:tl2br w:val="nil"/>
                    <w:tr2bl w:val="nil"/>
                  </w:tcBorders>
                  <w:shd w:val="clear" w:color="auto" w:fill="auto"/>
                  <w:vAlign w:val="center"/>
                </w:tcPr>
                <w:p>
                  <w:pPr>
                    <w:widowControl/>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val="en-US" w:eastAsia="zh-CN"/>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0" w:hRule="atLeast"/>
              </w:trPr>
              <w:tc>
                <w:tcPr>
                  <w:tcW w:w="1054" w:type="dxa"/>
                  <w:tcBorders>
                    <w:tl2br w:val="nil"/>
                    <w:tr2bl w:val="nil"/>
                  </w:tcBorders>
                  <w:shd w:val="clear" w:color="auto" w:fill="auto"/>
                  <w:vAlign w:val="center"/>
                </w:tcPr>
                <w:p>
                  <w:pPr>
                    <w:widowControl/>
                    <w:adjustRightInd w:val="0"/>
                    <w:snapToGrid w:val="0"/>
                    <w:jc w:val="center"/>
                    <w:rPr>
                      <w:rFonts w:hint="eastAsia" w:ascii="宋体" w:hAnsi="宋体" w:eastAsia="宋体" w:cs="宋体"/>
                      <w:color w:val="auto"/>
                      <w:szCs w:val="21"/>
                      <w:lang w:eastAsia="zh-CN"/>
                    </w:rPr>
                  </w:pPr>
                  <w:r>
                    <w:rPr>
                      <w:rFonts w:hint="eastAsia" w:ascii="宋体" w:hAnsi="宋体" w:cs="宋体"/>
                      <w:color w:val="auto"/>
                      <w:szCs w:val="21"/>
                      <w:lang w:eastAsia="zh-CN"/>
                    </w:rPr>
                    <w:t>总计</w:t>
                  </w:r>
                </w:p>
              </w:tc>
              <w:tc>
                <w:tcPr>
                  <w:tcW w:w="1400" w:type="dxa"/>
                  <w:tcBorders>
                    <w:tl2br w:val="nil"/>
                    <w:tr2bl w:val="nil"/>
                  </w:tcBorders>
                  <w:shd w:val="clear" w:color="auto" w:fill="auto"/>
                  <w:vAlign w:val="center"/>
                </w:tcPr>
                <w:p>
                  <w:pPr>
                    <w:widowControl/>
                    <w:adjustRightInd w:val="0"/>
                    <w:snapToGrid w:val="0"/>
                    <w:jc w:val="center"/>
                    <w:textAlignment w:val="center"/>
                    <w:rPr>
                      <w:rFonts w:hint="eastAsia" w:ascii="宋体" w:hAnsi="宋体" w:cs="宋体"/>
                      <w:color w:val="auto"/>
                      <w:kern w:val="0"/>
                      <w:szCs w:val="21"/>
                    </w:rPr>
                  </w:pPr>
                </w:p>
              </w:tc>
              <w:tc>
                <w:tcPr>
                  <w:tcW w:w="1588" w:type="dxa"/>
                  <w:tcBorders>
                    <w:tl2br w:val="nil"/>
                    <w:tr2bl w:val="nil"/>
                  </w:tcBorders>
                  <w:shd w:val="clear" w:color="auto" w:fill="auto"/>
                  <w:vAlign w:val="center"/>
                </w:tcPr>
                <w:p>
                  <w:pPr>
                    <w:widowControl/>
                    <w:adjustRightInd w:val="0"/>
                    <w:snapToGrid w:val="0"/>
                    <w:jc w:val="center"/>
                    <w:textAlignment w:val="center"/>
                    <w:rPr>
                      <w:rFonts w:hint="eastAsia" w:ascii="宋体" w:hAnsi="宋体" w:cs="宋体"/>
                      <w:color w:val="auto"/>
                      <w:kern w:val="0"/>
                      <w:szCs w:val="21"/>
                    </w:rPr>
                  </w:pPr>
                </w:p>
              </w:tc>
              <w:tc>
                <w:tcPr>
                  <w:tcW w:w="3525" w:type="dxa"/>
                  <w:tcBorders>
                    <w:tl2br w:val="nil"/>
                    <w:tr2bl w:val="nil"/>
                  </w:tcBorders>
                  <w:shd w:val="clear" w:color="auto" w:fill="auto"/>
                  <w:vAlign w:val="center"/>
                </w:tcPr>
                <w:p>
                  <w:pPr>
                    <w:widowControl/>
                    <w:adjustRightInd w:val="0"/>
                    <w:snapToGrid w:val="0"/>
                    <w:jc w:val="center"/>
                    <w:textAlignment w:val="center"/>
                    <w:rPr>
                      <w:rFonts w:hint="eastAsia" w:ascii="宋体" w:hAnsi="宋体" w:cs="宋体"/>
                      <w:color w:val="auto"/>
                      <w:kern w:val="0"/>
                      <w:szCs w:val="21"/>
                    </w:rPr>
                  </w:pPr>
                </w:p>
              </w:tc>
              <w:tc>
                <w:tcPr>
                  <w:tcW w:w="1528" w:type="dxa"/>
                  <w:tcBorders>
                    <w:tl2br w:val="nil"/>
                    <w:tr2bl w:val="nil"/>
                  </w:tcBorders>
                  <w:shd w:val="clear" w:color="auto" w:fill="auto"/>
                  <w:vAlign w:val="center"/>
                </w:tcPr>
                <w:p>
                  <w:pPr>
                    <w:widowControl/>
                    <w:adjustRightInd w:val="0"/>
                    <w:snapToGrid w:val="0"/>
                    <w:jc w:val="center"/>
                    <w:textAlignment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70</w:t>
                  </w:r>
                </w:p>
              </w:tc>
            </w:tr>
          </w:tbl>
          <w:p>
            <w:pPr>
              <w:pStyle w:val="49"/>
              <w:keepNext w:val="0"/>
              <w:keepLines w:val="0"/>
              <w:pageBreakBefore w:val="0"/>
              <w:widowControl w:val="0"/>
              <w:kinsoku/>
              <w:wordWrap/>
              <w:overflowPunct/>
              <w:topLinePunct w:val="0"/>
              <w:bidi w:val="0"/>
              <w:adjustRightInd w:val="0"/>
              <w:snapToGrid w:val="0"/>
              <w:spacing w:line="336" w:lineRule="auto"/>
              <w:ind w:firstLine="462" w:firstLineChars="200"/>
              <w:textAlignment w:val="auto"/>
              <w:outlineLvl w:val="9"/>
              <w:rPr>
                <w:rFonts w:ascii="Times New Roman"/>
                <w:b/>
                <w:bCs/>
                <w:color w:val="auto"/>
              </w:rPr>
            </w:pPr>
            <w:r>
              <w:rPr>
                <w:rFonts w:ascii="Times New Roman"/>
                <w:b/>
                <w:bCs/>
                <w:color w:val="auto"/>
              </w:rPr>
              <w:t>2、</w:t>
            </w:r>
            <w:r>
              <w:rPr>
                <w:rFonts w:ascii="Times New Roman" w:eastAsia="TT21o00"/>
                <w:b/>
                <w:bCs/>
                <w:color w:val="auto"/>
              </w:rPr>
              <w:t>环境效益分析</w:t>
            </w:r>
            <w:r>
              <w:rPr>
                <w:rFonts w:ascii="Times New Roman"/>
                <w:b/>
                <w:bCs/>
                <w:color w:val="auto"/>
              </w:rPr>
              <w:t xml:space="preserve"> </w:t>
            </w:r>
          </w:p>
          <w:p>
            <w:pPr>
              <w:pStyle w:val="49"/>
              <w:keepNext w:val="0"/>
              <w:keepLines w:val="0"/>
              <w:pageBreakBefore w:val="0"/>
              <w:widowControl w:val="0"/>
              <w:kinsoku/>
              <w:wordWrap/>
              <w:overflowPunct/>
              <w:topLinePunct w:val="0"/>
              <w:bidi w:val="0"/>
              <w:adjustRightInd w:val="0"/>
              <w:snapToGrid w:val="0"/>
              <w:spacing w:line="336" w:lineRule="auto"/>
              <w:ind w:firstLine="462" w:firstLineChars="200"/>
              <w:jc w:val="left"/>
              <w:textAlignment w:val="auto"/>
              <w:outlineLvl w:val="9"/>
              <w:rPr>
                <w:rFonts w:ascii="Times New Roman" w:eastAsia="TT1Bo00"/>
                <w:color w:val="auto"/>
                <w:kern w:val="2"/>
              </w:rPr>
            </w:pPr>
            <w:r>
              <w:rPr>
                <w:rFonts w:ascii="Times New Roman"/>
                <w:color w:val="auto"/>
              </w:rPr>
              <w:t>（1）</w:t>
            </w:r>
            <w:r>
              <w:rPr>
                <w:rFonts w:ascii="Times New Roman" w:eastAsia="TT1Bo00"/>
                <w:color w:val="auto"/>
              </w:rPr>
              <w:t>环境代价</w:t>
            </w:r>
          </w:p>
          <w:p>
            <w:pPr>
              <w:pStyle w:val="49"/>
              <w:keepNext w:val="0"/>
              <w:keepLines w:val="0"/>
              <w:pageBreakBefore w:val="0"/>
              <w:widowControl w:val="0"/>
              <w:kinsoku/>
              <w:wordWrap/>
              <w:overflowPunct/>
              <w:topLinePunct w:val="0"/>
              <w:bidi w:val="0"/>
              <w:adjustRightInd w:val="0"/>
              <w:snapToGrid w:val="0"/>
              <w:spacing w:line="336" w:lineRule="auto"/>
              <w:ind w:firstLine="462" w:firstLineChars="200"/>
              <w:jc w:val="left"/>
              <w:textAlignment w:val="auto"/>
              <w:outlineLvl w:val="9"/>
              <w:rPr>
                <w:rFonts w:ascii="Times New Roman" w:eastAsia="TT1Bo00"/>
                <w:color w:val="auto"/>
                <w:kern w:val="2"/>
              </w:rPr>
            </w:pPr>
            <w:r>
              <w:rPr>
                <w:rFonts w:ascii="Times New Roman" w:eastAsia="TT1Bo00"/>
                <w:color w:val="auto"/>
              </w:rPr>
              <w:t>环境代价是</w:t>
            </w:r>
            <w:r>
              <w:rPr>
                <w:rFonts w:ascii="Times New Roman" w:eastAsia="TT1Bo01"/>
                <w:color w:val="auto"/>
              </w:rPr>
              <w:t>指</w:t>
            </w:r>
            <w:r>
              <w:rPr>
                <w:rFonts w:ascii="Times New Roman" w:eastAsia="TT1Bo00"/>
                <w:color w:val="auto"/>
              </w:rPr>
              <w:t>由生产</w:t>
            </w:r>
            <w:r>
              <w:rPr>
                <w:rFonts w:ascii="Times New Roman" w:eastAsia="TT1Bo01"/>
                <w:color w:val="auto"/>
              </w:rPr>
              <w:t>过程</w:t>
            </w:r>
            <w:r>
              <w:rPr>
                <w:rFonts w:ascii="Times New Roman" w:eastAsia="TT1Bo00"/>
                <w:color w:val="auto"/>
              </w:rPr>
              <w:t>中排</w:t>
            </w:r>
            <w:r>
              <w:rPr>
                <w:rFonts w:ascii="Times New Roman" w:eastAsia="TT1Bo01"/>
                <w:color w:val="auto"/>
              </w:rPr>
              <w:t>放</w:t>
            </w:r>
            <w:r>
              <w:rPr>
                <w:rFonts w:ascii="Times New Roman" w:eastAsia="TT1Bo00"/>
                <w:color w:val="auto"/>
              </w:rPr>
              <w:t>的污染物对生态环境的</w:t>
            </w:r>
            <w:r>
              <w:rPr>
                <w:rFonts w:ascii="Times New Roman" w:eastAsia="TT1Bo03"/>
                <w:color w:val="auto"/>
              </w:rPr>
              <w:t>损</w:t>
            </w:r>
            <w:r>
              <w:rPr>
                <w:rFonts w:ascii="Times New Roman" w:eastAsia="TT1Bo02"/>
                <w:color w:val="auto"/>
              </w:rPr>
              <w:t>害</w:t>
            </w:r>
            <w:r>
              <w:rPr>
                <w:rFonts w:ascii="Times New Roman" w:eastAsia="TT1Bo00"/>
                <w:color w:val="auto"/>
              </w:rPr>
              <w:t>。项目建成</w:t>
            </w:r>
            <w:r>
              <w:rPr>
                <w:rFonts w:ascii="Times New Roman" w:eastAsia="TT1Bo01"/>
                <w:color w:val="auto"/>
              </w:rPr>
              <w:t>后</w:t>
            </w:r>
            <w:r>
              <w:rPr>
                <w:rFonts w:ascii="Times New Roman" w:eastAsia="TT1Bo04"/>
                <w:color w:val="auto"/>
              </w:rPr>
              <w:t>必</w:t>
            </w:r>
            <w:r>
              <w:rPr>
                <w:rFonts w:ascii="Times New Roman" w:eastAsia="TT1Bo02"/>
                <w:color w:val="auto"/>
              </w:rPr>
              <w:t>然</w:t>
            </w:r>
            <w:r>
              <w:rPr>
                <w:rFonts w:ascii="Times New Roman" w:eastAsia="TT1Bo01"/>
                <w:color w:val="auto"/>
              </w:rPr>
              <w:t>会</w:t>
            </w:r>
            <w:r>
              <w:rPr>
                <w:rFonts w:ascii="Times New Roman" w:eastAsia="TT1Bo00"/>
                <w:color w:val="auto"/>
              </w:rPr>
              <w:t>占用一部</w:t>
            </w:r>
            <w:r>
              <w:rPr>
                <w:rFonts w:ascii="Times New Roman" w:eastAsia="TT1Bo01"/>
                <w:color w:val="auto"/>
              </w:rPr>
              <w:t>分土</w:t>
            </w:r>
            <w:r>
              <w:rPr>
                <w:rFonts w:ascii="Times New Roman" w:eastAsia="TT1Bo00"/>
                <w:color w:val="auto"/>
              </w:rPr>
              <w:t>地资源，建设</w:t>
            </w:r>
            <w:r>
              <w:rPr>
                <w:rFonts w:ascii="Times New Roman" w:eastAsia="TT1Bo01"/>
                <w:color w:val="auto"/>
              </w:rPr>
              <w:t>过程</w:t>
            </w:r>
            <w:r>
              <w:rPr>
                <w:rFonts w:ascii="Times New Roman" w:eastAsia="TT1Bo00"/>
                <w:color w:val="auto"/>
              </w:rPr>
              <w:t>中</w:t>
            </w:r>
            <w:r>
              <w:rPr>
                <w:rFonts w:ascii="Times New Roman" w:eastAsia="TT1Bo01"/>
                <w:color w:val="auto"/>
              </w:rPr>
              <w:t>会</w:t>
            </w:r>
            <w:r>
              <w:rPr>
                <w:rFonts w:ascii="Times New Roman" w:eastAsia="TT1Bo04"/>
                <w:color w:val="auto"/>
              </w:rPr>
              <w:t>破坏</w:t>
            </w:r>
            <w:r>
              <w:rPr>
                <w:rFonts w:ascii="Times New Roman" w:eastAsia="TT1Bo00"/>
                <w:color w:val="auto"/>
              </w:rPr>
              <w:t>一</w:t>
            </w:r>
            <w:r>
              <w:rPr>
                <w:rFonts w:ascii="Times New Roman" w:eastAsia="TT1Bo03"/>
                <w:color w:val="auto"/>
              </w:rPr>
              <w:t>些</w:t>
            </w:r>
            <w:r>
              <w:rPr>
                <w:rFonts w:ascii="Times New Roman" w:eastAsia="TT1Bo00"/>
                <w:color w:val="auto"/>
              </w:rPr>
              <w:t>地表植</w:t>
            </w:r>
            <w:r>
              <w:rPr>
                <w:rFonts w:ascii="Times New Roman" w:eastAsia="TT1Bo01"/>
                <w:color w:val="auto"/>
              </w:rPr>
              <w:t>被</w:t>
            </w:r>
            <w:r>
              <w:rPr>
                <w:rFonts w:ascii="Times New Roman" w:eastAsia="TT1Bo00"/>
                <w:color w:val="auto"/>
              </w:rPr>
              <w:t>，同时增加了水资源的消</w:t>
            </w:r>
            <w:r>
              <w:rPr>
                <w:rFonts w:ascii="Times New Roman" w:eastAsia="TT1Bo03"/>
                <w:color w:val="auto"/>
              </w:rPr>
              <w:t>耗</w:t>
            </w:r>
            <w:r>
              <w:rPr>
                <w:rFonts w:ascii="Times New Roman" w:eastAsia="TT1Bo00"/>
                <w:color w:val="auto"/>
              </w:rPr>
              <w:t>，</w:t>
            </w:r>
            <w:r>
              <w:rPr>
                <w:rFonts w:ascii="Times New Roman" w:eastAsia="TT1Bo04"/>
                <w:color w:val="auto"/>
              </w:rPr>
              <w:t>这</w:t>
            </w:r>
            <w:r>
              <w:rPr>
                <w:rFonts w:ascii="Times New Roman" w:eastAsia="TT1Bo03"/>
                <w:color w:val="auto"/>
              </w:rPr>
              <w:t>些</w:t>
            </w:r>
            <w:r>
              <w:rPr>
                <w:rFonts w:ascii="Times New Roman" w:eastAsia="TT1Bo00"/>
                <w:color w:val="auto"/>
              </w:rPr>
              <w:t>对环境的</w:t>
            </w:r>
            <w:r>
              <w:rPr>
                <w:rFonts w:ascii="Times New Roman" w:eastAsia="TT1Bo03"/>
                <w:color w:val="auto"/>
              </w:rPr>
              <w:t>损</w:t>
            </w:r>
            <w:r>
              <w:rPr>
                <w:rFonts w:ascii="Times New Roman" w:eastAsia="TT1Bo02"/>
                <w:color w:val="auto"/>
              </w:rPr>
              <w:t>害</w:t>
            </w:r>
            <w:r>
              <w:rPr>
                <w:rFonts w:ascii="Times New Roman" w:eastAsia="TT1Bo00"/>
                <w:color w:val="auto"/>
              </w:rPr>
              <w:t>是</w:t>
            </w:r>
            <w:r>
              <w:rPr>
                <w:rFonts w:ascii="Times New Roman" w:eastAsia="TT1Bo01"/>
                <w:color w:val="auto"/>
              </w:rPr>
              <w:t>不</w:t>
            </w:r>
            <w:r>
              <w:rPr>
                <w:rFonts w:ascii="Times New Roman" w:eastAsia="TT1Bo00"/>
                <w:color w:val="auto"/>
              </w:rPr>
              <w:t>可</w:t>
            </w:r>
            <w:r>
              <w:rPr>
                <w:rFonts w:ascii="Times New Roman" w:eastAsia="TT1Bo04"/>
                <w:color w:val="auto"/>
              </w:rPr>
              <w:t>避免</w:t>
            </w:r>
            <w:r>
              <w:rPr>
                <w:rFonts w:ascii="Times New Roman" w:eastAsia="TT1Bo00"/>
                <w:color w:val="auto"/>
              </w:rPr>
              <w:t>的。</w:t>
            </w:r>
            <w:r>
              <w:rPr>
                <w:rFonts w:ascii="Times New Roman" w:eastAsia="TT1Bo01"/>
                <w:color w:val="auto"/>
              </w:rPr>
              <w:t>本</w:t>
            </w:r>
            <w:r>
              <w:rPr>
                <w:rFonts w:ascii="Times New Roman" w:eastAsia="TT1Bo00"/>
                <w:color w:val="auto"/>
              </w:rPr>
              <w:t>项目</w:t>
            </w:r>
            <w:r>
              <w:rPr>
                <w:rFonts w:ascii="Times New Roman" w:eastAsia="TT1Bo01"/>
                <w:color w:val="auto"/>
              </w:rPr>
              <w:t>拟</w:t>
            </w:r>
            <w:r>
              <w:rPr>
                <w:rFonts w:ascii="Times New Roman" w:eastAsia="TT1Bo00"/>
                <w:color w:val="auto"/>
              </w:rPr>
              <w:t>建地占地面积</w:t>
            </w:r>
            <w:r>
              <w:rPr>
                <w:rFonts w:ascii="Times New Roman" w:eastAsia="TT1Bo01"/>
                <w:color w:val="auto"/>
              </w:rPr>
              <w:t>较小</w:t>
            </w:r>
            <w:r>
              <w:rPr>
                <w:rFonts w:ascii="Times New Roman" w:eastAsia="TT1Bo00"/>
                <w:color w:val="auto"/>
              </w:rPr>
              <w:t>，项目建成</w:t>
            </w:r>
            <w:r>
              <w:rPr>
                <w:rFonts w:ascii="Times New Roman" w:eastAsia="TT1Bo01"/>
                <w:color w:val="auto"/>
              </w:rPr>
              <w:t>后</w:t>
            </w:r>
            <w:r>
              <w:rPr>
                <w:rFonts w:ascii="Times New Roman" w:eastAsia="TT1Bo00"/>
                <w:color w:val="auto"/>
              </w:rPr>
              <w:t>通</w:t>
            </w:r>
            <w:r>
              <w:rPr>
                <w:rFonts w:ascii="Times New Roman" w:eastAsia="TT1Bo01"/>
                <w:color w:val="auto"/>
              </w:rPr>
              <w:t>过</w:t>
            </w:r>
            <w:r>
              <w:rPr>
                <w:rFonts w:ascii="Times New Roman" w:eastAsia="TT1Bo00"/>
                <w:color w:val="auto"/>
              </w:rPr>
              <w:t>植</w:t>
            </w:r>
            <w:r>
              <w:rPr>
                <w:rFonts w:ascii="Times New Roman" w:eastAsia="TT1Bo02"/>
                <w:color w:val="auto"/>
              </w:rPr>
              <w:t>树</w:t>
            </w:r>
            <w:r>
              <w:rPr>
                <w:rFonts w:ascii="Times New Roman" w:eastAsia="TT1Bo00"/>
                <w:color w:val="auto"/>
              </w:rPr>
              <w:t>绿化</w:t>
            </w:r>
            <w:r>
              <w:rPr>
                <w:rFonts w:ascii="Times New Roman"/>
                <w:color w:val="auto"/>
              </w:rPr>
              <w:t>恢复建成前的</w:t>
            </w:r>
            <w:r>
              <w:rPr>
                <w:rFonts w:ascii="Times New Roman" w:eastAsia="TT1Bo01"/>
                <w:color w:val="auto"/>
              </w:rPr>
              <w:t>景观</w:t>
            </w:r>
            <w:r>
              <w:rPr>
                <w:rFonts w:ascii="Times New Roman" w:eastAsia="TT1Bo00"/>
                <w:color w:val="auto"/>
              </w:rPr>
              <w:t>环境，</w:t>
            </w:r>
            <w:r>
              <w:rPr>
                <w:rFonts w:ascii="Times New Roman" w:eastAsia="TT1Bo01"/>
                <w:color w:val="auto"/>
              </w:rPr>
              <w:t>相</w:t>
            </w:r>
            <w:r>
              <w:rPr>
                <w:rFonts w:ascii="Times New Roman" w:eastAsia="TT1Bo00"/>
                <w:color w:val="auto"/>
              </w:rPr>
              <w:t>对于其</w:t>
            </w:r>
            <w:r>
              <w:rPr>
                <w:rFonts w:ascii="Times New Roman" w:eastAsia="TT1Bo01"/>
                <w:color w:val="auto"/>
              </w:rPr>
              <w:t>他</w:t>
            </w:r>
            <w:r>
              <w:rPr>
                <w:rFonts w:ascii="Times New Roman" w:eastAsia="TT1Bo00"/>
                <w:color w:val="auto"/>
              </w:rPr>
              <w:t>重工业项目，</w:t>
            </w:r>
            <w:r>
              <w:rPr>
                <w:rFonts w:ascii="Times New Roman" w:eastAsia="TT1Bo01"/>
                <w:color w:val="auto"/>
              </w:rPr>
              <w:t>本</w:t>
            </w:r>
            <w:r>
              <w:rPr>
                <w:rFonts w:ascii="Times New Roman" w:eastAsia="TT1Bo00"/>
                <w:color w:val="auto"/>
              </w:rPr>
              <w:t>项目的环境代价</w:t>
            </w:r>
            <w:r>
              <w:rPr>
                <w:rFonts w:ascii="Times New Roman" w:eastAsia="TT1Bo01"/>
                <w:color w:val="auto"/>
              </w:rPr>
              <w:t>较小</w:t>
            </w:r>
            <w:r>
              <w:rPr>
                <w:rFonts w:ascii="Times New Roman" w:eastAsia="TT1Bo00"/>
                <w:color w:val="auto"/>
              </w:rPr>
              <w:t>。</w:t>
            </w:r>
          </w:p>
          <w:p>
            <w:pPr>
              <w:pStyle w:val="49"/>
              <w:keepNext w:val="0"/>
              <w:keepLines w:val="0"/>
              <w:pageBreakBefore w:val="0"/>
              <w:widowControl w:val="0"/>
              <w:kinsoku/>
              <w:wordWrap/>
              <w:overflowPunct/>
              <w:topLinePunct w:val="0"/>
              <w:bidi w:val="0"/>
              <w:adjustRightInd w:val="0"/>
              <w:snapToGrid w:val="0"/>
              <w:spacing w:line="336" w:lineRule="auto"/>
              <w:ind w:firstLine="462" w:firstLineChars="200"/>
              <w:jc w:val="left"/>
              <w:textAlignment w:val="auto"/>
              <w:outlineLvl w:val="9"/>
              <w:rPr>
                <w:rFonts w:ascii="Times New Roman" w:eastAsia="TT1Bo01"/>
                <w:color w:val="auto"/>
                <w:kern w:val="2"/>
              </w:rPr>
            </w:pPr>
            <w:r>
              <w:rPr>
                <w:rFonts w:ascii="Times New Roman"/>
                <w:color w:val="auto"/>
              </w:rPr>
              <w:t>（2）</w:t>
            </w:r>
            <w:r>
              <w:rPr>
                <w:rFonts w:ascii="Times New Roman" w:eastAsia="TT1Bo00"/>
                <w:color w:val="auto"/>
              </w:rPr>
              <w:t>环境成</w:t>
            </w:r>
            <w:r>
              <w:rPr>
                <w:rFonts w:ascii="Times New Roman" w:eastAsia="TT1Bo01"/>
                <w:color w:val="auto"/>
              </w:rPr>
              <w:t>本</w:t>
            </w:r>
          </w:p>
          <w:p>
            <w:pPr>
              <w:pStyle w:val="49"/>
              <w:keepNext w:val="0"/>
              <w:keepLines w:val="0"/>
              <w:pageBreakBefore w:val="0"/>
              <w:widowControl w:val="0"/>
              <w:kinsoku/>
              <w:wordWrap/>
              <w:overflowPunct/>
              <w:topLinePunct w:val="0"/>
              <w:bidi w:val="0"/>
              <w:adjustRightInd w:val="0"/>
              <w:snapToGrid w:val="0"/>
              <w:spacing w:line="336" w:lineRule="auto"/>
              <w:ind w:firstLine="462" w:firstLineChars="200"/>
              <w:jc w:val="left"/>
              <w:textAlignment w:val="auto"/>
              <w:outlineLvl w:val="9"/>
              <w:rPr>
                <w:rFonts w:ascii="Times New Roman" w:eastAsia="TT1Bo00"/>
                <w:color w:val="auto"/>
                <w:kern w:val="2"/>
              </w:rPr>
            </w:pPr>
            <w:r>
              <w:rPr>
                <w:rFonts w:ascii="Times New Roman" w:eastAsia="TT1Bo00"/>
                <w:color w:val="auto"/>
              </w:rPr>
              <w:t>环境成</w:t>
            </w:r>
            <w:r>
              <w:rPr>
                <w:rFonts w:ascii="Times New Roman" w:eastAsia="TT1Bo01"/>
                <w:color w:val="auto"/>
              </w:rPr>
              <w:t>本主</w:t>
            </w:r>
            <w:r>
              <w:rPr>
                <w:rFonts w:ascii="Times New Roman" w:eastAsia="TT1Bo00"/>
                <w:color w:val="auto"/>
              </w:rPr>
              <w:t>要</w:t>
            </w:r>
            <w:r>
              <w:rPr>
                <w:rFonts w:ascii="Times New Roman" w:eastAsia="TT1Bo01"/>
                <w:color w:val="auto"/>
              </w:rPr>
              <w:t>包括</w:t>
            </w:r>
            <w:r>
              <w:rPr>
                <w:rFonts w:ascii="Times New Roman" w:eastAsia="TT1Bo00"/>
                <w:color w:val="auto"/>
              </w:rPr>
              <w:t>环保设</w:t>
            </w:r>
            <w:r>
              <w:rPr>
                <w:rFonts w:ascii="Times New Roman" w:eastAsia="TT1Bo01"/>
                <w:color w:val="auto"/>
              </w:rPr>
              <w:t>施</w:t>
            </w:r>
            <w:r>
              <w:rPr>
                <w:rFonts w:ascii="Times New Roman" w:eastAsia="TT1Bo02"/>
                <w:color w:val="auto"/>
              </w:rPr>
              <w:t>运</w:t>
            </w:r>
            <w:r>
              <w:rPr>
                <w:rFonts w:ascii="Times New Roman" w:eastAsia="TT1Bo00"/>
                <w:color w:val="auto"/>
              </w:rPr>
              <w:t>行费用和</w:t>
            </w:r>
            <w:r>
              <w:rPr>
                <w:rFonts w:ascii="Times New Roman" w:eastAsia="TT1Bo01"/>
                <w:color w:val="auto"/>
              </w:rPr>
              <w:t>企</w:t>
            </w:r>
            <w:r>
              <w:rPr>
                <w:rFonts w:ascii="Times New Roman" w:eastAsia="TT1Bo00"/>
                <w:color w:val="auto"/>
              </w:rPr>
              <w:t>业污染物排</w:t>
            </w:r>
            <w:r>
              <w:rPr>
                <w:rFonts w:ascii="Times New Roman" w:eastAsia="TT1Bo01"/>
                <w:color w:val="auto"/>
              </w:rPr>
              <w:t>放</w:t>
            </w:r>
            <w:r>
              <w:rPr>
                <w:rFonts w:ascii="Times New Roman" w:eastAsia="TT1Bo02"/>
                <w:color w:val="auto"/>
              </w:rPr>
              <w:t>交</w:t>
            </w:r>
            <w:r>
              <w:rPr>
                <w:rFonts w:ascii="Times New Roman" w:eastAsia="TT1Bo04"/>
                <w:color w:val="auto"/>
              </w:rPr>
              <w:t>纳</w:t>
            </w:r>
            <w:r>
              <w:rPr>
                <w:rFonts w:ascii="Times New Roman" w:eastAsia="TT1Bo00"/>
                <w:color w:val="auto"/>
              </w:rPr>
              <w:t>的排污费，项目环保设</w:t>
            </w:r>
            <w:r>
              <w:rPr>
                <w:rFonts w:ascii="Times New Roman" w:eastAsia="TT1Bo01"/>
                <w:color w:val="auto"/>
              </w:rPr>
              <w:t>施主</w:t>
            </w:r>
            <w:r>
              <w:rPr>
                <w:rFonts w:ascii="Times New Roman" w:eastAsia="TT1Bo00"/>
                <w:color w:val="auto"/>
              </w:rPr>
              <w:t>要为</w:t>
            </w:r>
            <w:r>
              <w:rPr>
                <w:rFonts w:ascii="Times New Roman" w:eastAsia="TT1Bo01"/>
                <w:color w:val="auto"/>
              </w:rPr>
              <w:t>废气治</w:t>
            </w:r>
            <w:r>
              <w:rPr>
                <w:rFonts w:ascii="Times New Roman" w:eastAsia="TT1Bo00"/>
                <w:color w:val="auto"/>
              </w:rPr>
              <w:t>理</w:t>
            </w:r>
            <w:r>
              <w:rPr>
                <w:rFonts w:ascii="Times New Roman" w:eastAsia="TT1Bo02"/>
                <w:color w:val="auto"/>
              </w:rPr>
              <w:t>措</w:t>
            </w:r>
            <w:r>
              <w:rPr>
                <w:rFonts w:ascii="Times New Roman" w:eastAsia="TT1Bo01"/>
                <w:color w:val="auto"/>
              </w:rPr>
              <w:t>施</w:t>
            </w:r>
            <w:r>
              <w:rPr>
                <w:rFonts w:ascii="Times New Roman" w:eastAsia="TT1Bo00"/>
                <w:color w:val="auto"/>
              </w:rPr>
              <w:t>，</w:t>
            </w:r>
            <w:r>
              <w:rPr>
                <w:rFonts w:ascii="Times New Roman" w:eastAsia="TT1Bo02"/>
                <w:color w:val="auto"/>
              </w:rPr>
              <w:t>运</w:t>
            </w:r>
            <w:r>
              <w:rPr>
                <w:rFonts w:ascii="Times New Roman" w:eastAsia="TT1Bo00"/>
                <w:color w:val="auto"/>
              </w:rPr>
              <w:t>行成</w:t>
            </w:r>
            <w:r>
              <w:rPr>
                <w:rFonts w:ascii="Times New Roman" w:eastAsia="TT1Bo01"/>
                <w:color w:val="auto"/>
              </w:rPr>
              <w:t>本相</w:t>
            </w:r>
            <w:r>
              <w:rPr>
                <w:rFonts w:ascii="Times New Roman" w:eastAsia="TT1Bo00"/>
                <w:color w:val="auto"/>
              </w:rPr>
              <w:t>对</w:t>
            </w:r>
            <w:r>
              <w:rPr>
                <w:rFonts w:ascii="Times New Roman" w:eastAsia="TT1Bo01"/>
                <w:color w:val="auto"/>
              </w:rPr>
              <w:t>较</w:t>
            </w:r>
            <w:r>
              <w:rPr>
                <w:rFonts w:ascii="Times New Roman" w:eastAsia="TT1Bo02"/>
                <w:color w:val="auto"/>
              </w:rPr>
              <w:t>低</w:t>
            </w:r>
            <w:r>
              <w:rPr>
                <w:rFonts w:ascii="Times New Roman" w:eastAsia="TT1Bo00"/>
                <w:color w:val="auto"/>
              </w:rPr>
              <w:t>。</w:t>
            </w:r>
          </w:p>
          <w:p>
            <w:pPr>
              <w:pStyle w:val="49"/>
              <w:keepNext w:val="0"/>
              <w:keepLines w:val="0"/>
              <w:pageBreakBefore w:val="0"/>
              <w:widowControl w:val="0"/>
              <w:kinsoku/>
              <w:wordWrap/>
              <w:overflowPunct/>
              <w:topLinePunct w:val="0"/>
              <w:autoSpaceDE w:val="0"/>
              <w:autoSpaceDN w:val="0"/>
              <w:bidi w:val="0"/>
              <w:adjustRightInd w:val="0"/>
              <w:snapToGrid w:val="0"/>
              <w:spacing w:line="332" w:lineRule="auto"/>
              <w:ind w:firstLine="462" w:firstLineChars="200"/>
              <w:jc w:val="left"/>
              <w:textAlignment w:val="auto"/>
              <w:outlineLvl w:val="9"/>
              <w:rPr>
                <w:rFonts w:ascii="Times New Roman" w:eastAsia="TT1Bo00"/>
                <w:color w:val="auto"/>
                <w:kern w:val="2"/>
              </w:rPr>
            </w:pPr>
            <w:r>
              <w:rPr>
                <w:rFonts w:ascii="Times New Roman"/>
                <w:color w:val="auto"/>
              </w:rPr>
              <w:t>（3）</w:t>
            </w:r>
            <w:r>
              <w:rPr>
                <w:rFonts w:ascii="Times New Roman" w:eastAsia="TT1Bo00"/>
                <w:color w:val="auto"/>
              </w:rPr>
              <w:t>环境</w:t>
            </w:r>
            <w:r>
              <w:rPr>
                <w:rFonts w:ascii="Times New Roman" w:eastAsia="TT1Bo01"/>
                <w:color w:val="auto"/>
              </w:rPr>
              <w:t>效</w:t>
            </w:r>
            <w:r>
              <w:rPr>
                <w:rFonts w:ascii="Times New Roman" w:eastAsia="TT1Bo00"/>
                <w:color w:val="auto"/>
              </w:rPr>
              <w:t>益</w:t>
            </w:r>
          </w:p>
          <w:p>
            <w:pPr>
              <w:pStyle w:val="49"/>
              <w:keepNext w:val="0"/>
              <w:keepLines w:val="0"/>
              <w:pageBreakBefore w:val="0"/>
              <w:widowControl w:val="0"/>
              <w:kinsoku/>
              <w:wordWrap/>
              <w:overflowPunct/>
              <w:topLinePunct w:val="0"/>
              <w:autoSpaceDE w:val="0"/>
              <w:autoSpaceDN w:val="0"/>
              <w:bidi w:val="0"/>
              <w:adjustRightInd w:val="0"/>
              <w:snapToGrid w:val="0"/>
              <w:spacing w:line="332" w:lineRule="auto"/>
              <w:ind w:firstLine="462" w:firstLineChars="200"/>
              <w:jc w:val="left"/>
              <w:textAlignment w:val="auto"/>
              <w:outlineLvl w:val="9"/>
              <w:rPr>
                <w:rFonts w:ascii="Times New Roman"/>
                <w:color w:val="auto"/>
                <w:kern w:val="2"/>
              </w:rPr>
            </w:pPr>
            <w:r>
              <w:rPr>
                <w:rFonts w:ascii="Times New Roman" w:eastAsia="TT1Bo01"/>
                <w:color w:val="auto"/>
              </w:rPr>
              <w:t>本</w:t>
            </w:r>
            <w:r>
              <w:rPr>
                <w:rFonts w:ascii="Times New Roman" w:eastAsia="TT1Bo00"/>
                <w:color w:val="auto"/>
              </w:rPr>
              <w:t>项目</w:t>
            </w:r>
            <w:r>
              <w:rPr>
                <w:rFonts w:ascii="Times New Roman" w:eastAsia="TT1Bo01"/>
                <w:color w:val="auto"/>
              </w:rPr>
              <w:t>属</w:t>
            </w:r>
            <w:r>
              <w:rPr>
                <w:rFonts w:ascii="Times New Roman" w:eastAsia="TT1Bo00"/>
                <w:color w:val="auto"/>
              </w:rPr>
              <w:t>于资源综合</w:t>
            </w:r>
            <w:r>
              <w:rPr>
                <w:rFonts w:ascii="Times New Roman" w:eastAsia="TT1Bo01"/>
                <w:color w:val="auto"/>
              </w:rPr>
              <w:t>利</w:t>
            </w:r>
            <w:r>
              <w:rPr>
                <w:rFonts w:ascii="Times New Roman" w:eastAsia="TT1Bo00"/>
                <w:color w:val="auto"/>
              </w:rPr>
              <w:t>用项目，</w:t>
            </w:r>
            <w:r>
              <w:rPr>
                <w:rFonts w:ascii="Times New Roman" w:eastAsia="TT1Bo01"/>
                <w:color w:val="auto"/>
              </w:rPr>
              <w:t>鸡</w:t>
            </w:r>
            <w:r>
              <w:rPr>
                <w:rFonts w:ascii="Times New Roman" w:eastAsia="TT1Bo00"/>
                <w:color w:val="auto"/>
              </w:rPr>
              <w:t>粪</w:t>
            </w:r>
            <w:r>
              <w:rPr>
                <w:rFonts w:ascii="Times New Roman" w:eastAsia="TT1Bo04"/>
                <w:color w:val="auto"/>
              </w:rPr>
              <w:t>若</w:t>
            </w:r>
            <w:r>
              <w:rPr>
                <w:rFonts w:ascii="Times New Roman" w:eastAsia="TT1Bo01"/>
                <w:color w:val="auto"/>
              </w:rPr>
              <w:t>直接</w:t>
            </w:r>
            <w:r>
              <w:rPr>
                <w:rFonts w:ascii="Times New Roman" w:eastAsia="TT1Bo00"/>
                <w:color w:val="auto"/>
              </w:rPr>
              <w:t>排入环境，一方面造成资源</w:t>
            </w:r>
            <w:r>
              <w:rPr>
                <w:rFonts w:ascii="Times New Roman" w:eastAsia="TT1Bo04"/>
                <w:color w:val="auto"/>
              </w:rPr>
              <w:t>浪</w:t>
            </w:r>
            <w:r>
              <w:rPr>
                <w:rFonts w:ascii="Times New Roman" w:eastAsia="TT1Bo00"/>
                <w:color w:val="auto"/>
              </w:rPr>
              <w:t>费，一方面</w:t>
            </w:r>
            <w:r>
              <w:rPr>
                <w:rFonts w:ascii="Times New Roman" w:eastAsia="TT1Bo01"/>
                <w:color w:val="auto"/>
              </w:rPr>
              <w:t>给</w:t>
            </w:r>
            <w:r>
              <w:rPr>
                <w:rFonts w:ascii="Times New Roman" w:eastAsia="TT1Bo00"/>
                <w:color w:val="auto"/>
              </w:rPr>
              <w:t>环境造成</w:t>
            </w:r>
            <w:r>
              <w:rPr>
                <w:rFonts w:ascii="Times New Roman" w:eastAsia="TT1Bo02"/>
                <w:color w:val="auto"/>
              </w:rPr>
              <w:t>极</w:t>
            </w:r>
            <w:r>
              <w:rPr>
                <w:rFonts w:ascii="Times New Roman" w:eastAsia="TT1Bo00"/>
                <w:color w:val="auto"/>
              </w:rPr>
              <w:t>大污染，成为养殖业污染的</w:t>
            </w:r>
            <w:r>
              <w:rPr>
                <w:rFonts w:ascii="Times New Roman" w:eastAsia="TT1Bo01"/>
                <w:color w:val="auto"/>
              </w:rPr>
              <w:t>主</w:t>
            </w:r>
            <w:r>
              <w:rPr>
                <w:rFonts w:ascii="Times New Roman" w:eastAsia="TT1Bo00"/>
                <w:color w:val="auto"/>
              </w:rPr>
              <w:t>要来源。</w:t>
            </w:r>
            <w:r>
              <w:rPr>
                <w:rFonts w:ascii="Times New Roman" w:eastAsia="TT1Bo01"/>
                <w:color w:val="auto"/>
              </w:rPr>
              <w:t>本</w:t>
            </w:r>
            <w:r>
              <w:rPr>
                <w:rFonts w:ascii="Times New Roman" w:eastAsia="TT1Bo00"/>
                <w:color w:val="auto"/>
              </w:rPr>
              <w:t>项目的建成</w:t>
            </w:r>
            <w:r>
              <w:rPr>
                <w:rFonts w:ascii="Times New Roman" w:eastAsia="TT1Bo01"/>
                <w:color w:val="auto"/>
              </w:rPr>
              <w:t>相当</w:t>
            </w:r>
            <w:r>
              <w:rPr>
                <w:rFonts w:ascii="Times New Roman" w:eastAsia="TT1Bo00"/>
                <w:color w:val="auto"/>
              </w:rPr>
              <w:t>于</w:t>
            </w:r>
            <w:r>
              <w:rPr>
                <w:rFonts w:ascii="Times New Roman" w:eastAsia="TT1Bo04"/>
                <w:color w:val="auto"/>
              </w:rPr>
              <w:t>延伸</w:t>
            </w:r>
            <w:r>
              <w:rPr>
                <w:rFonts w:ascii="Times New Roman" w:eastAsia="TT1Bo00"/>
                <w:color w:val="auto"/>
              </w:rPr>
              <w:t>了产业</w:t>
            </w:r>
            <w:r>
              <w:rPr>
                <w:rFonts w:ascii="Times New Roman" w:eastAsia="TT1Bo04"/>
                <w:color w:val="auto"/>
              </w:rPr>
              <w:t>链</w:t>
            </w:r>
            <w:r>
              <w:rPr>
                <w:rFonts w:ascii="Times New Roman" w:eastAsia="TT1Bo00"/>
                <w:color w:val="auto"/>
              </w:rPr>
              <w:t>，</w:t>
            </w:r>
            <w:r>
              <w:rPr>
                <w:rFonts w:ascii="Times New Roman" w:eastAsia="TT1Bo02"/>
                <w:color w:val="auto"/>
              </w:rPr>
              <w:t>变</w:t>
            </w:r>
            <w:r>
              <w:rPr>
                <w:rFonts w:ascii="Times New Roman" w:eastAsia="TT1Bo01"/>
                <w:color w:val="auto"/>
              </w:rPr>
              <w:t>废</w:t>
            </w:r>
            <w:r>
              <w:rPr>
                <w:rFonts w:ascii="Times New Roman" w:eastAsia="TT1Bo00"/>
                <w:color w:val="auto"/>
              </w:rPr>
              <w:t>为</w:t>
            </w:r>
            <w:r>
              <w:rPr>
                <w:rFonts w:ascii="Times New Roman" w:eastAsia="TT1Bo04"/>
                <w:color w:val="auto"/>
              </w:rPr>
              <w:t>宝</w:t>
            </w:r>
            <w:r>
              <w:rPr>
                <w:rFonts w:ascii="Times New Roman" w:eastAsia="TT1Bo00"/>
                <w:color w:val="auto"/>
              </w:rPr>
              <w:t>，</w:t>
            </w:r>
            <w:r>
              <w:rPr>
                <w:rFonts w:ascii="Times New Roman" w:eastAsia="TT1Bo01"/>
                <w:color w:val="auto"/>
              </w:rPr>
              <w:t>不</w:t>
            </w:r>
            <w:r>
              <w:rPr>
                <w:rFonts w:ascii="Times New Roman" w:eastAsia="TT1Bo00"/>
                <w:color w:val="auto"/>
              </w:rPr>
              <w:t>同</w:t>
            </w:r>
            <w:r>
              <w:rPr>
                <w:rFonts w:ascii="Times New Roman" w:eastAsia="TT1Bo01"/>
                <w:color w:val="auto"/>
              </w:rPr>
              <w:t>程度</w:t>
            </w:r>
            <w:r>
              <w:rPr>
                <w:rFonts w:ascii="Times New Roman" w:eastAsia="TT1Bo00"/>
                <w:color w:val="auto"/>
              </w:rPr>
              <w:t>的</w:t>
            </w:r>
            <w:r>
              <w:rPr>
                <w:rFonts w:ascii="Times New Roman" w:eastAsia="TT1Bo01"/>
                <w:color w:val="auto"/>
              </w:rPr>
              <w:t>解决</w:t>
            </w:r>
            <w:r>
              <w:rPr>
                <w:rFonts w:ascii="Times New Roman" w:eastAsia="TT1Bo00"/>
                <w:color w:val="auto"/>
              </w:rPr>
              <w:t>了农村面源污染，环境</w:t>
            </w:r>
            <w:r>
              <w:rPr>
                <w:rFonts w:ascii="Times New Roman" w:eastAsia="TT1Bo01"/>
                <w:color w:val="auto"/>
              </w:rPr>
              <w:t>收</w:t>
            </w:r>
            <w:r>
              <w:rPr>
                <w:rFonts w:ascii="Times New Roman" w:eastAsia="TT1Bo00"/>
                <w:color w:val="auto"/>
              </w:rPr>
              <w:t>益</w:t>
            </w:r>
            <w:r>
              <w:rPr>
                <w:rFonts w:ascii="Times New Roman" w:eastAsia="TT1Bo04"/>
                <w:color w:val="auto"/>
              </w:rPr>
              <w:t>巨</w:t>
            </w:r>
            <w:r>
              <w:rPr>
                <w:rFonts w:ascii="Times New Roman" w:eastAsia="TT1Bo00"/>
                <w:color w:val="auto"/>
              </w:rPr>
              <w:t>大，同时，</w:t>
            </w:r>
            <w:r>
              <w:rPr>
                <w:rFonts w:ascii="Times New Roman" w:eastAsia="TT1Bo01"/>
                <w:color w:val="auto"/>
              </w:rPr>
              <w:t>本</w:t>
            </w:r>
            <w:r>
              <w:rPr>
                <w:rFonts w:ascii="Times New Roman" w:eastAsia="TT1Bo00"/>
                <w:color w:val="auto"/>
              </w:rPr>
              <w:t>项目产生的</w:t>
            </w:r>
            <w:r>
              <w:rPr>
                <w:rFonts w:ascii="Times New Roman" w:eastAsia="TT1Bo03"/>
                <w:color w:val="auto"/>
              </w:rPr>
              <w:t>恶</w:t>
            </w:r>
            <w:r>
              <w:rPr>
                <w:rFonts w:ascii="Times New Roman" w:eastAsia="TT1Bo01"/>
                <w:color w:val="auto"/>
              </w:rPr>
              <w:t>臭</w:t>
            </w:r>
            <w:r>
              <w:rPr>
                <w:rFonts w:ascii="Times New Roman" w:eastAsia="TT1Bo00"/>
                <w:color w:val="auto"/>
              </w:rPr>
              <w:t>经</w:t>
            </w:r>
            <w:r>
              <w:rPr>
                <w:rFonts w:ascii="Times New Roman" w:eastAsia="TT1Bo01"/>
                <w:color w:val="auto"/>
              </w:rPr>
              <w:t>过</w:t>
            </w:r>
            <w:r>
              <w:rPr>
                <w:rFonts w:ascii="Times New Roman" w:eastAsia="TT1Bo00"/>
                <w:color w:val="auto"/>
              </w:rPr>
              <w:t>处理</w:t>
            </w:r>
            <w:r>
              <w:rPr>
                <w:rFonts w:ascii="Times New Roman" w:eastAsia="TT1Bo01"/>
                <w:color w:val="auto"/>
              </w:rPr>
              <w:t>后影</w:t>
            </w:r>
            <w:r>
              <w:rPr>
                <w:rFonts w:ascii="Times New Roman" w:eastAsia="TT1Bo00"/>
                <w:color w:val="auto"/>
              </w:rPr>
              <w:t>响</w:t>
            </w:r>
            <w:r>
              <w:rPr>
                <w:rFonts w:ascii="Times New Roman" w:eastAsia="TT1Bo01"/>
                <w:color w:val="auto"/>
              </w:rPr>
              <w:t>较小</w:t>
            </w:r>
            <w:r>
              <w:rPr>
                <w:rFonts w:ascii="Times New Roman" w:eastAsia="TT1Bo00"/>
                <w:color w:val="auto"/>
              </w:rPr>
              <w:t>，综</w:t>
            </w:r>
            <w:r>
              <w:rPr>
                <w:rFonts w:ascii="Times New Roman" w:eastAsia="TT1Bo01"/>
                <w:color w:val="auto"/>
              </w:rPr>
              <w:t>上</w:t>
            </w:r>
            <w:r>
              <w:rPr>
                <w:rFonts w:ascii="Times New Roman" w:eastAsia="TT1Bo00"/>
                <w:color w:val="auto"/>
              </w:rPr>
              <w:t>，</w:t>
            </w:r>
            <w:r>
              <w:rPr>
                <w:rFonts w:ascii="Times New Roman" w:eastAsia="TT1Bo01"/>
                <w:color w:val="auto"/>
              </w:rPr>
              <w:t>本</w:t>
            </w:r>
            <w:r>
              <w:rPr>
                <w:rFonts w:ascii="Times New Roman" w:eastAsia="TT1Bo00"/>
                <w:color w:val="auto"/>
              </w:rPr>
              <w:t>项目环境</w:t>
            </w:r>
            <w:r>
              <w:rPr>
                <w:rFonts w:ascii="Times New Roman" w:eastAsia="TT1Bo01"/>
                <w:color w:val="auto"/>
              </w:rPr>
              <w:t>收</w:t>
            </w:r>
            <w:r>
              <w:rPr>
                <w:rFonts w:ascii="Times New Roman" w:eastAsia="TT1Bo00"/>
                <w:color w:val="auto"/>
              </w:rPr>
              <w:t>益</w:t>
            </w:r>
            <w:r>
              <w:rPr>
                <w:rFonts w:ascii="Times New Roman" w:eastAsia="TT1Bo02"/>
                <w:color w:val="auto"/>
              </w:rPr>
              <w:t>明</w:t>
            </w:r>
            <w:r>
              <w:rPr>
                <w:rFonts w:ascii="Times New Roman" w:eastAsia="TT1Bo00"/>
                <w:color w:val="auto"/>
              </w:rPr>
              <w:t>显。</w:t>
            </w:r>
            <w:r>
              <w:rPr>
                <w:rFonts w:ascii="Times New Roman"/>
                <w:color w:val="auto"/>
              </w:rPr>
              <w:t xml:space="preserve">  </w:t>
            </w:r>
          </w:p>
          <w:p>
            <w:pPr>
              <w:pStyle w:val="49"/>
              <w:keepNext w:val="0"/>
              <w:keepLines w:val="0"/>
              <w:pageBreakBefore w:val="0"/>
              <w:widowControl w:val="0"/>
              <w:kinsoku/>
              <w:wordWrap/>
              <w:overflowPunct/>
              <w:topLinePunct w:val="0"/>
              <w:autoSpaceDE w:val="0"/>
              <w:autoSpaceDN w:val="0"/>
              <w:bidi w:val="0"/>
              <w:adjustRightInd w:val="0"/>
              <w:snapToGrid w:val="0"/>
              <w:spacing w:line="332" w:lineRule="auto"/>
              <w:ind w:firstLine="462" w:firstLineChars="200"/>
              <w:textAlignment w:val="auto"/>
              <w:outlineLvl w:val="9"/>
              <w:rPr>
                <w:rFonts w:ascii="Times New Roman" w:eastAsia="TT21o00"/>
                <w:b/>
                <w:bCs/>
                <w:color w:val="auto"/>
              </w:rPr>
            </w:pPr>
            <w:r>
              <w:rPr>
                <w:rFonts w:ascii="Times New Roman"/>
                <w:b/>
                <w:bCs/>
                <w:color w:val="auto"/>
              </w:rPr>
              <w:t>3、</w:t>
            </w:r>
            <w:r>
              <w:rPr>
                <w:rFonts w:ascii="Times New Roman" w:eastAsia="TT21o00"/>
                <w:b/>
                <w:bCs/>
                <w:color w:val="auto"/>
              </w:rPr>
              <w:t>经济效益分析</w:t>
            </w:r>
          </w:p>
          <w:p>
            <w:pPr>
              <w:pStyle w:val="49"/>
              <w:keepNext w:val="0"/>
              <w:keepLines w:val="0"/>
              <w:pageBreakBefore w:val="0"/>
              <w:widowControl w:val="0"/>
              <w:numPr>
                <w:ilvl w:val="0"/>
                <w:numId w:val="10"/>
              </w:numPr>
              <w:kinsoku/>
              <w:wordWrap/>
              <w:overflowPunct/>
              <w:topLinePunct w:val="0"/>
              <w:autoSpaceDE w:val="0"/>
              <w:autoSpaceDN w:val="0"/>
              <w:bidi w:val="0"/>
              <w:adjustRightInd w:val="0"/>
              <w:snapToGrid w:val="0"/>
              <w:spacing w:line="332" w:lineRule="auto"/>
              <w:ind w:firstLine="462" w:firstLineChars="200"/>
              <w:jc w:val="left"/>
              <w:textAlignment w:val="auto"/>
              <w:outlineLvl w:val="9"/>
              <w:rPr>
                <w:rFonts w:ascii="Times New Roman" w:eastAsia="TT1Bo00"/>
                <w:color w:val="auto"/>
                <w:kern w:val="2"/>
              </w:rPr>
            </w:pPr>
            <w:r>
              <w:rPr>
                <w:rFonts w:ascii="Times New Roman" w:eastAsia="TT1Bo00"/>
                <w:color w:val="auto"/>
              </w:rPr>
              <w:t>增加</w:t>
            </w:r>
            <w:r>
              <w:rPr>
                <w:rFonts w:ascii="Times New Roman" w:eastAsia="TT1Bo04"/>
                <w:color w:val="auto"/>
              </w:rPr>
              <w:t>税</w:t>
            </w:r>
            <w:r>
              <w:rPr>
                <w:rFonts w:ascii="Times New Roman" w:eastAsia="TT1Bo01"/>
                <w:color w:val="auto"/>
              </w:rPr>
              <w:t>收</w:t>
            </w:r>
            <w:r>
              <w:rPr>
                <w:rFonts w:ascii="Times New Roman" w:eastAsia="TT1Bo00"/>
                <w:color w:val="auto"/>
              </w:rPr>
              <w:t>、</w:t>
            </w:r>
            <w:r>
              <w:rPr>
                <w:rFonts w:ascii="Times New Roman" w:eastAsia="TT1Bo04"/>
                <w:color w:val="auto"/>
              </w:rPr>
              <w:t>促</w:t>
            </w:r>
            <w:r>
              <w:rPr>
                <w:rFonts w:ascii="Times New Roman" w:eastAsia="TT1Bo00"/>
                <w:color w:val="auto"/>
              </w:rPr>
              <w:t>进经</w:t>
            </w:r>
            <w:r>
              <w:rPr>
                <w:rFonts w:ascii="Times New Roman" w:eastAsia="TT1Bo01"/>
                <w:color w:val="auto"/>
              </w:rPr>
              <w:t>济</w:t>
            </w:r>
            <w:r>
              <w:rPr>
                <w:rFonts w:ascii="Times New Roman" w:eastAsia="TT1Bo00"/>
                <w:color w:val="auto"/>
              </w:rPr>
              <w:t>发展</w:t>
            </w:r>
          </w:p>
          <w:p>
            <w:pPr>
              <w:pStyle w:val="49"/>
              <w:keepNext w:val="0"/>
              <w:keepLines w:val="0"/>
              <w:pageBreakBefore w:val="0"/>
              <w:widowControl w:val="0"/>
              <w:kinsoku/>
              <w:wordWrap/>
              <w:overflowPunct/>
              <w:topLinePunct w:val="0"/>
              <w:autoSpaceDE w:val="0"/>
              <w:autoSpaceDN w:val="0"/>
              <w:bidi w:val="0"/>
              <w:adjustRightInd w:val="0"/>
              <w:snapToGrid w:val="0"/>
              <w:spacing w:line="332" w:lineRule="auto"/>
              <w:ind w:firstLine="462" w:firstLineChars="200"/>
              <w:jc w:val="left"/>
              <w:textAlignment w:val="auto"/>
              <w:outlineLvl w:val="9"/>
              <w:rPr>
                <w:rFonts w:ascii="Times New Roman" w:eastAsia="TT1Bo00"/>
                <w:color w:val="auto"/>
                <w:kern w:val="2"/>
              </w:rPr>
            </w:pPr>
            <w:r>
              <w:rPr>
                <w:rFonts w:ascii="Times New Roman" w:eastAsia="TT1Bo00"/>
                <w:color w:val="auto"/>
              </w:rPr>
              <w:t>项目投产</w:t>
            </w:r>
            <w:r>
              <w:rPr>
                <w:rFonts w:ascii="Times New Roman" w:eastAsia="TT1Bo01"/>
                <w:color w:val="auto"/>
              </w:rPr>
              <w:t>后</w:t>
            </w:r>
            <w:r>
              <w:rPr>
                <w:rFonts w:ascii="Times New Roman" w:eastAsia="TT1Bo00"/>
                <w:color w:val="auto"/>
              </w:rPr>
              <w:t>，</w:t>
            </w:r>
            <w:r>
              <w:rPr>
                <w:rFonts w:ascii="Times New Roman" w:eastAsia="TT1Bo04"/>
                <w:color w:val="auto"/>
              </w:rPr>
              <w:t>延伸</w:t>
            </w:r>
            <w:r>
              <w:rPr>
                <w:rFonts w:ascii="Times New Roman" w:eastAsia="TT1Bo00"/>
                <w:color w:val="auto"/>
              </w:rPr>
              <w:t>了养殖场的产业</w:t>
            </w:r>
            <w:r>
              <w:rPr>
                <w:rFonts w:ascii="Times New Roman" w:eastAsia="TT1Bo04"/>
                <w:color w:val="auto"/>
              </w:rPr>
              <w:t>链</w:t>
            </w:r>
            <w:r>
              <w:rPr>
                <w:rFonts w:ascii="Times New Roman" w:eastAsia="TT1Bo00"/>
                <w:color w:val="auto"/>
              </w:rPr>
              <w:t>，</w:t>
            </w:r>
            <w:r>
              <w:rPr>
                <w:rStyle w:val="186"/>
                <w:rFonts w:ascii="Times New Roman" w:hAnsi="Times New Roman" w:cs="Times New Roman"/>
                <w:color w:val="auto"/>
              </w:rPr>
              <w:t>变</w:t>
            </w:r>
            <w:r>
              <w:rPr>
                <w:rFonts w:ascii="Times New Roman" w:eastAsia="TT1Bo01"/>
                <w:color w:val="auto"/>
              </w:rPr>
              <w:t>废</w:t>
            </w:r>
            <w:r>
              <w:rPr>
                <w:rFonts w:ascii="Times New Roman" w:eastAsia="TT1Bo00"/>
                <w:color w:val="auto"/>
              </w:rPr>
              <w:t>为</w:t>
            </w:r>
            <w:r>
              <w:rPr>
                <w:rFonts w:ascii="Times New Roman" w:eastAsia="TT1Bo04"/>
                <w:color w:val="auto"/>
              </w:rPr>
              <w:t>宝</w:t>
            </w:r>
            <w:r>
              <w:rPr>
                <w:rFonts w:ascii="Times New Roman" w:eastAsia="TT1Bo00"/>
                <w:color w:val="auto"/>
              </w:rPr>
              <w:t>，资源综合</w:t>
            </w:r>
            <w:r>
              <w:rPr>
                <w:rFonts w:ascii="Times New Roman" w:eastAsia="TT1Bo01"/>
                <w:color w:val="auto"/>
              </w:rPr>
              <w:t>利</w:t>
            </w:r>
            <w:r>
              <w:rPr>
                <w:rFonts w:ascii="Times New Roman" w:eastAsia="TT1Bo00"/>
                <w:color w:val="auto"/>
              </w:rPr>
              <w:t>用，同时</w:t>
            </w:r>
            <w:r>
              <w:rPr>
                <w:rFonts w:ascii="Times New Roman" w:eastAsia="TT1Bo04"/>
                <w:color w:val="auto"/>
              </w:rPr>
              <w:t>促</w:t>
            </w:r>
            <w:r>
              <w:rPr>
                <w:rFonts w:ascii="Times New Roman" w:eastAsia="TT1Bo00"/>
                <w:color w:val="auto"/>
              </w:rPr>
              <w:t>进</w:t>
            </w:r>
            <w:r>
              <w:rPr>
                <w:rFonts w:ascii="Times New Roman" w:eastAsia="TT1Bo01"/>
                <w:color w:val="auto"/>
              </w:rPr>
              <w:t>当</w:t>
            </w:r>
            <w:r>
              <w:rPr>
                <w:rFonts w:ascii="Times New Roman" w:eastAsia="TT1Bo00"/>
                <w:color w:val="auto"/>
              </w:rPr>
              <w:t>地经</w:t>
            </w:r>
            <w:r>
              <w:rPr>
                <w:rFonts w:ascii="Times New Roman" w:eastAsia="TT1Bo01"/>
                <w:color w:val="auto"/>
              </w:rPr>
              <w:t>济</w:t>
            </w:r>
            <w:r>
              <w:rPr>
                <w:rFonts w:ascii="Times New Roman" w:eastAsia="TT1Bo00"/>
                <w:color w:val="auto"/>
              </w:rPr>
              <w:t>发展，经</w:t>
            </w:r>
            <w:r>
              <w:rPr>
                <w:rFonts w:ascii="Times New Roman" w:eastAsia="TT1Bo01"/>
                <w:color w:val="auto"/>
              </w:rPr>
              <w:t>济效</w:t>
            </w:r>
            <w:r>
              <w:rPr>
                <w:rFonts w:ascii="Times New Roman" w:eastAsia="TT1Bo00"/>
                <w:color w:val="auto"/>
              </w:rPr>
              <w:t>益为</w:t>
            </w:r>
            <w:r>
              <w:rPr>
                <w:rFonts w:ascii="Times New Roman" w:eastAsia="TT1Bo01"/>
                <w:color w:val="auto"/>
              </w:rPr>
              <w:t>正</w:t>
            </w:r>
            <w:r>
              <w:rPr>
                <w:rFonts w:ascii="Times New Roman" w:eastAsia="TT1Bo00"/>
                <w:color w:val="auto"/>
              </w:rPr>
              <w:t>。</w:t>
            </w:r>
          </w:p>
          <w:p>
            <w:pPr>
              <w:pStyle w:val="49"/>
              <w:keepNext w:val="0"/>
              <w:keepLines w:val="0"/>
              <w:pageBreakBefore w:val="0"/>
              <w:widowControl w:val="0"/>
              <w:numPr>
                <w:ilvl w:val="0"/>
                <w:numId w:val="10"/>
              </w:numPr>
              <w:kinsoku/>
              <w:wordWrap/>
              <w:overflowPunct/>
              <w:topLinePunct w:val="0"/>
              <w:autoSpaceDE w:val="0"/>
              <w:autoSpaceDN w:val="0"/>
              <w:bidi w:val="0"/>
              <w:adjustRightInd w:val="0"/>
              <w:snapToGrid w:val="0"/>
              <w:spacing w:line="332" w:lineRule="auto"/>
              <w:ind w:firstLine="462" w:firstLineChars="200"/>
              <w:jc w:val="left"/>
              <w:textAlignment w:val="auto"/>
              <w:outlineLvl w:val="9"/>
              <w:rPr>
                <w:rFonts w:ascii="Times New Roman" w:eastAsia="TT1Bo01"/>
                <w:color w:val="auto"/>
                <w:kern w:val="2"/>
              </w:rPr>
            </w:pPr>
            <w:r>
              <w:rPr>
                <w:rStyle w:val="187"/>
                <w:rFonts w:ascii="Times New Roman" w:hAnsi="Times New Roman" w:cs="Times New Roman"/>
                <w:color w:val="auto"/>
              </w:rPr>
              <w:t>创</w:t>
            </w:r>
            <w:r>
              <w:rPr>
                <w:rFonts w:ascii="Times New Roman" w:eastAsia="TT1Bo00"/>
                <w:color w:val="auto"/>
              </w:rPr>
              <w:t>造</w:t>
            </w:r>
            <w:r>
              <w:rPr>
                <w:rFonts w:ascii="Times New Roman" w:eastAsia="TT1Bo01"/>
                <w:color w:val="auto"/>
              </w:rPr>
              <w:t>就</w:t>
            </w:r>
            <w:r>
              <w:rPr>
                <w:rFonts w:ascii="Times New Roman" w:eastAsia="TT1Bo00"/>
                <w:color w:val="auto"/>
              </w:rPr>
              <w:t>业机</w:t>
            </w:r>
            <w:r>
              <w:rPr>
                <w:rFonts w:ascii="Times New Roman" w:eastAsia="TT1Bo01"/>
                <w:color w:val="auto"/>
              </w:rPr>
              <w:t>会</w:t>
            </w:r>
          </w:p>
          <w:p>
            <w:pPr>
              <w:pStyle w:val="49"/>
              <w:keepNext w:val="0"/>
              <w:keepLines w:val="0"/>
              <w:pageBreakBefore w:val="0"/>
              <w:widowControl w:val="0"/>
              <w:kinsoku/>
              <w:wordWrap/>
              <w:overflowPunct/>
              <w:topLinePunct w:val="0"/>
              <w:autoSpaceDE w:val="0"/>
              <w:autoSpaceDN w:val="0"/>
              <w:bidi w:val="0"/>
              <w:adjustRightInd w:val="0"/>
              <w:snapToGrid w:val="0"/>
              <w:spacing w:line="332" w:lineRule="auto"/>
              <w:ind w:firstLine="462" w:firstLineChars="200"/>
              <w:textAlignment w:val="auto"/>
              <w:outlineLvl w:val="9"/>
              <w:rPr>
                <w:rFonts w:ascii="Times New Roman"/>
                <w:color w:val="auto"/>
              </w:rPr>
            </w:pPr>
            <w:r>
              <w:rPr>
                <w:rFonts w:ascii="Times New Roman" w:eastAsia="TT1Bo00"/>
                <w:color w:val="auto"/>
              </w:rPr>
              <w:t>为了满足生产需要，</w:t>
            </w:r>
            <w:r>
              <w:rPr>
                <w:rFonts w:ascii="Times New Roman" w:eastAsia="TT1Bo01"/>
                <w:color w:val="auto"/>
              </w:rPr>
              <w:t>该</w:t>
            </w:r>
            <w:r>
              <w:rPr>
                <w:rFonts w:ascii="Times New Roman" w:eastAsia="TT1Bo00"/>
                <w:color w:val="auto"/>
              </w:rPr>
              <w:t>项目建设</w:t>
            </w:r>
            <w:r>
              <w:rPr>
                <w:rStyle w:val="186"/>
                <w:rFonts w:ascii="Times New Roman" w:hAnsi="Times New Roman" w:cs="Times New Roman"/>
                <w:color w:val="auto"/>
              </w:rPr>
              <w:t>运</w:t>
            </w:r>
            <w:r>
              <w:rPr>
                <w:rStyle w:val="187"/>
                <w:rFonts w:ascii="Times New Roman" w:hAnsi="Times New Roman" w:cs="Times New Roman"/>
                <w:color w:val="auto"/>
              </w:rPr>
              <w:t>营</w:t>
            </w:r>
            <w:r>
              <w:rPr>
                <w:rFonts w:ascii="Times New Roman" w:eastAsia="TT1Bo01"/>
                <w:color w:val="auto"/>
              </w:rPr>
              <w:t>后</w:t>
            </w:r>
            <w:r>
              <w:rPr>
                <w:rFonts w:ascii="Times New Roman" w:eastAsia="TT1Bo00"/>
                <w:color w:val="auto"/>
              </w:rPr>
              <w:t>需要</w:t>
            </w:r>
            <w:r>
              <w:rPr>
                <w:rFonts w:ascii="Times New Roman" w:eastAsia="TT1Bo01"/>
                <w:color w:val="auto"/>
              </w:rPr>
              <w:t>员</w:t>
            </w:r>
            <w:r>
              <w:rPr>
                <w:rFonts w:ascii="Times New Roman" w:eastAsia="TT1Bo00"/>
                <w:color w:val="auto"/>
              </w:rPr>
              <w:t xml:space="preserve">工 </w:t>
            </w:r>
            <w:r>
              <w:rPr>
                <w:rFonts w:ascii="Times New Roman" w:eastAsia="TimesNewRoman"/>
                <w:color w:val="auto"/>
              </w:rPr>
              <w:t>1</w:t>
            </w:r>
            <w:r>
              <w:rPr>
                <w:rFonts w:hint="eastAsia" w:ascii="Times New Roman"/>
                <w:color w:val="auto"/>
              </w:rPr>
              <w:t>5</w:t>
            </w:r>
            <w:r>
              <w:rPr>
                <w:rFonts w:ascii="Times New Roman" w:eastAsia="TimesNewRoman"/>
                <w:color w:val="auto"/>
              </w:rPr>
              <w:t xml:space="preserve"> </w:t>
            </w:r>
            <w:r>
              <w:rPr>
                <w:rFonts w:ascii="Times New Roman" w:eastAsia="TT1Bo00"/>
                <w:color w:val="auto"/>
              </w:rPr>
              <w:t>人，可在</w:t>
            </w:r>
            <w:r>
              <w:rPr>
                <w:rFonts w:ascii="Times New Roman" w:eastAsia="TT1Bo01"/>
                <w:color w:val="auto"/>
              </w:rPr>
              <w:t>当</w:t>
            </w:r>
            <w:r>
              <w:rPr>
                <w:rFonts w:ascii="Times New Roman" w:eastAsia="TT1Bo00"/>
                <w:color w:val="auto"/>
              </w:rPr>
              <w:t>地</w:t>
            </w:r>
            <w:r>
              <w:rPr>
                <w:rStyle w:val="187"/>
                <w:rFonts w:ascii="Times New Roman" w:hAnsi="Times New Roman" w:cs="Times New Roman"/>
                <w:color w:val="auto"/>
              </w:rPr>
              <w:t>招</w:t>
            </w:r>
            <w:r>
              <w:rPr>
                <w:rFonts w:ascii="Times New Roman" w:eastAsia="TT1Bo01"/>
                <w:color w:val="auto"/>
              </w:rPr>
              <w:t>收</w:t>
            </w:r>
            <w:r>
              <w:rPr>
                <w:rFonts w:ascii="Times New Roman" w:eastAsia="TT1Bo00"/>
                <w:color w:val="auto"/>
              </w:rPr>
              <w:t>工人，提</w:t>
            </w:r>
            <w:r>
              <w:rPr>
                <w:rFonts w:ascii="Times New Roman" w:eastAsia="TT1Bo01"/>
                <w:color w:val="auto"/>
              </w:rPr>
              <w:t>供就</w:t>
            </w:r>
            <w:r>
              <w:rPr>
                <w:rFonts w:ascii="Times New Roman" w:eastAsia="TT1Bo00"/>
                <w:color w:val="auto"/>
              </w:rPr>
              <w:t>业</w:t>
            </w:r>
            <w:r>
              <w:rPr>
                <w:rStyle w:val="186"/>
                <w:rFonts w:ascii="Times New Roman" w:hAnsi="Times New Roman" w:cs="Times New Roman"/>
                <w:color w:val="auto"/>
              </w:rPr>
              <w:t>岗</w:t>
            </w:r>
            <w:r>
              <w:rPr>
                <w:rFonts w:ascii="Times New Roman" w:eastAsia="TT1Bo00"/>
                <w:color w:val="auto"/>
              </w:rPr>
              <w:t>位。由此可以</w:t>
            </w:r>
            <w:r>
              <w:rPr>
                <w:rStyle w:val="187"/>
                <w:rFonts w:ascii="Times New Roman" w:hAnsi="Times New Roman" w:cs="Times New Roman"/>
                <w:color w:val="auto"/>
              </w:rPr>
              <w:t>看</w:t>
            </w:r>
            <w:r>
              <w:rPr>
                <w:rStyle w:val="186"/>
                <w:rFonts w:ascii="Times New Roman" w:hAnsi="Times New Roman" w:cs="Times New Roman"/>
                <w:color w:val="auto"/>
              </w:rPr>
              <w:t>出</w:t>
            </w:r>
            <w:r>
              <w:rPr>
                <w:rFonts w:ascii="Times New Roman" w:eastAsia="TT1Bo00"/>
                <w:color w:val="auto"/>
              </w:rPr>
              <w:t>，项目建设既可</w:t>
            </w:r>
            <w:r>
              <w:rPr>
                <w:rFonts w:ascii="Times New Roman" w:eastAsia="TT1Bo01"/>
                <w:color w:val="auto"/>
              </w:rPr>
              <w:t>解决当</w:t>
            </w:r>
            <w:r>
              <w:rPr>
                <w:rFonts w:ascii="Times New Roman" w:eastAsia="TT1Bo00"/>
                <w:color w:val="auto"/>
              </w:rPr>
              <w:t>地农村部</w:t>
            </w:r>
            <w:r>
              <w:rPr>
                <w:rFonts w:ascii="Times New Roman" w:eastAsia="TT1Bo01"/>
                <w:color w:val="auto"/>
              </w:rPr>
              <w:t>分</w:t>
            </w:r>
            <w:r>
              <w:rPr>
                <w:rFonts w:ascii="Times New Roman" w:eastAsia="TT1Bo00"/>
                <w:color w:val="auto"/>
              </w:rPr>
              <w:t>富</w:t>
            </w:r>
            <w:r>
              <w:rPr>
                <w:rStyle w:val="186"/>
                <w:rFonts w:ascii="Times New Roman" w:hAnsi="Times New Roman" w:cs="Times New Roman"/>
                <w:color w:val="auto"/>
              </w:rPr>
              <w:t>余</w:t>
            </w:r>
            <w:r>
              <w:rPr>
                <w:rFonts w:ascii="Times New Roman" w:eastAsia="TT1Bo04"/>
                <w:color w:val="auto"/>
              </w:rPr>
              <w:t>劳</w:t>
            </w:r>
            <w:r>
              <w:rPr>
                <w:rStyle w:val="187"/>
                <w:rFonts w:ascii="Times New Roman" w:hAnsi="Times New Roman" w:cs="Times New Roman"/>
                <w:color w:val="auto"/>
              </w:rPr>
              <w:t>动</w:t>
            </w:r>
            <w:r>
              <w:rPr>
                <w:rFonts w:ascii="Times New Roman" w:eastAsia="TT1Bo01"/>
                <w:color w:val="auto"/>
              </w:rPr>
              <w:t>力</w:t>
            </w:r>
            <w:r>
              <w:rPr>
                <w:rFonts w:ascii="Times New Roman" w:eastAsia="TT1Bo00"/>
                <w:color w:val="auto"/>
              </w:rPr>
              <w:t>，又能</w:t>
            </w:r>
            <w:r>
              <w:rPr>
                <w:rFonts w:ascii="Times New Roman" w:eastAsia="TT1Bo04"/>
                <w:color w:val="auto"/>
              </w:rPr>
              <w:t>促</w:t>
            </w:r>
            <w:r>
              <w:rPr>
                <w:rFonts w:ascii="Times New Roman" w:eastAsia="TT1Bo00"/>
                <w:color w:val="auto"/>
              </w:rPr>
              <w:t>进</w:t>
            </w:r>
            <w:r>
              <w:rPr>
                <w:rStyle w:val="187"/>
                <w:rFonts w:ascii="Times New Roman" w:hAnsi="Times New Roman" w:cs="Times New Roman"/>
                <w:color w:val="auto"/>
              </w:rPr>
              <w:t>商</w:t>
            </w:r>
            <w:r>
              <w:rPr>
                <w:rFonts w:ascii="Times New Roman" w:eastAsia="TT1Bo00"/>
                <w:color w:val="auto"/>
              </w:rPr>
              <w:t>品</w:t>
            </w:r>
            <w:r>
              <w:rPr>
                <w:rFonts w:ascii="Times New Roman" w:eastAsia="TT1Bo01"/>
                <w:color w:val="auto"/>
              </w:rPr>
              <w:t>流</w:t>
            </w:r>
            <w:r>
              <w:rPr>
                <w:rFonts w:ascii="Times New Roman" w:eastAsia="TT1Bo00"/>
                <w:color w:val="auto"/>
              </w:rPr>
              <w:t>通业的发展和地方经</w:t>
            </w:r>
            <w:r>
              <w:rPr>
                <w:rFonts w:ascii="Times New Roman" w:eastAsia="TT1Bo01"/>
                <w:color w:val="auto"/>
              </w:rPr>
              <w:t>济</w:t>
            </w:r>
            <w:r>
              <w:rPr>
                <w:rStyle w:val="187"/>
                <w:rFonts w:ascii="Times New Roman" w:hAnsi="Times New Roman" w:cs="Times New Roman"/>
                <w:color w:val="auto"/>
              </w:rPr>
              <w:t>繁</w:t>
            </w:r>
            <w:r>
              <w:rPr>
                <w:rFonts w:ascii="Times New Roman" w:eastAsia="TT1Bo04"/>
                <w:color w:val="auto"/>
              </w:rPr>
              <w:t>荣</w:t>
            </w:r>
            <w:r>
              <w:rPr>
                <w:rFonts w:ascii="Times New Roman" w:eastAsia="TT1Bo00"/>
                <w:color w:val="auto"/>
              </w:rPr>
              <w:t>，增加了</w:t>
            </w:r>
            <w:r>
              <w:rPr>
                <w:rFonts w:ascii="Times New Roman" w:eastAsia="TT1Bo01"/>
                <w:color w:val="auto"/>
              </w:rPr>
              <w:t>当</w:t>
            </w:r>
            <w:r>
              <w:rPr>
                <w:rFonts w:ascii="Times New Roman" w:eastAsia="TT1Bo00"/>
                <w:color w:val="auto"/>
              </w:rPr>
              <w:t>地农</w:t>
            </w:r>
            <w:r>
              <w:rPr>
                <w:rFonts w:ascii="Times New Roman" w:eastAsia="TT1Bo01"/>
                <w:color w:val="auto"/>
              </w:rPr>
              <w:t>民</w:t>
            </w:r>
            <w:r>
              <w:rPr>
                <w:rFonts w:ascii="Times New Roman" w:eastAsia="TT1Bo00"/>
                <w:color w:val="auto"/>
              </w:rPr>
              <w:t>的</w:t>
            </w:r>
            <w:r>
              <w:rPr>
                <w:rFonts w:ascii="Times New Roman" w:eastAsia="TT1Bo01"/>
                <w:color w:val="auto"/>
              </w:rPr>
              <w:t>收</w:t>
            </w:r>
            <w:r>
              <w:rPr>
                <w:rFonts w:ascii="Times New Roman" w:eastAsia="TT1Bo00"/>
                <w:color w:val="auto"/>
              </w:rPr>
              <w:t>入。</w:t>
            </w:r>
            <w:r>
              <w:rPr>
                <w:rFonts w:ascii="Times New Roman"/>
                <w:color w:val="auto"/>
              </w:rPr>
              <w:t xml:space="preserve"> </w:t>
            </w:r>
          </w:p>
          <w:p>
            <w:pPr>
              <w:keepNext w:val="0"/>
              <w:keepLines w:val="0"/>
              <w:pageBreakBefore w:val="0"/>
              <w:widowControl w:val="0"/>
              <w:kinsoku/>
              <w:wordWrap/>
              <w:overflowPunct/>
              <w:topLinePunct w:val="0"/>
              <w:bidi w:val="0"/>
              <w:adjustRightInd w:val="0"/>
              <w:snapToGrid w:val="0"/>
              <w:spacing w:line="336" w:lineRule="auto"/>
              <w:textAlignment w:val="auto"/>
              <w:outlineLvl w:val="9"/>
              <w:rPr>
                <w:b/>
                <w:color w:val="auto"/>
                <w:sz w:val="30"/>
                <w:szCs w:val="30"/>
              </w:rPr>
            </w:pPr>
            <w:r>
              <w:rPr>
                <w:b/>
                <w:color w:val="auto"/>
                <w:sz w:val="30"/>
                <w:szCs w:val="30"/>
              </w:rPr>
              <w:t>（九）项目竣工环境保护验收</w:t>
            </w:r>
          </w:p>
          <w:p>
            <w:pPr>
              <w:keepNext w:val="0"/>
              <w:keepLines w:val="0"/>
              <w:pageBreakBefore w:val="0"/>
              <w:widowControl w:val="0"/>
              <w:kinsoku/>
              <w:wordWrap/>
              <w:overflowPunct/>
              <w:topLinePunct w:val="0"/>
              <w:bidi w:val="0"/>
              <w:adjustRightInd w:val="0"/>
              <w:snapToGrid w:val="0"/>
              <w:spacing w:line="336" w:lineRule="auto"/>
              <w:ind w:firstLine="482"/>
              <w:textAlignment w:val="auto"/>
              <w:outlineLvl w:val="9"/>
              <w:rPr>
                <w:color w:val="auto"/>
                <w:sz w:val="24"/>
                <w:szCs w:val="24"/>
              </w:rPr>
            </w:pPr>
            <w:r>
              <w:rPr>
                <w:color w:val="auto"/>
                <w:sz w:val="24"/>
                <w:szCs w:val="24"/>
              </w:rPr>
              <w:t>本项目竣工环境保护验收见下表。</w:t>
            </w:r>
          </w:p>
          <w:p>
            <w:pPr>
              <w:ind w:firstLine="462" w:firstLineChars="200"/>
              <w:jc w:val="center"/>
              <w:rPr>
                <w:b/>
                <w:color w:val="auto"/>
                <w:sz w:val="24"/>
                <w:szCs w:val="24"/>
              </w:rPr>
            </w:pPr>
            <w:r>
              <w:rPr>
                <w:b/>
                <w:color w:val="auto"/>
                <w:sz w:val="24"/>
                <w:szCs w:val="24"/>
              </w:rPr>
              <w:t>表7-</w:t>
            </w:r>
            <w:r>
              <w:rPr>
                <w:rFonts w:hint="eastAsia"/>
                <w:b/>
                <w:color w:val="auto"/>
                <w:sz w:val="24"/>
                <w:szCs w:val="24"/>
              </w:rPr>
              <w:t>14</w:t>
            </w:r>
            <w:r>
              <w:rPr>
                <w:b/>
                <w:color w:val="auto"/>
                <w:sz w:val="24"/>
                <w:szCs w:val="24"/>
              </w:rPr>
              <w:t xml:space="preserve">   项目竣工环境保护验收一览表</w:t>
            </w:r>
          </w:p>
          <w:tbl>
            <w:tblPr>
              <w:tblStyle w:val="45"/>
              <w:tblW w:w="907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2"/>
              <w:gridCol w:w="920"/>
              <w:gridCol w:w="1054"/>
              <w:gridCol w:w="1440"/>
              <w:gridCol w:w="2477"/>
              <w:gridCol w:w="25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42" w:type="dxa"/>
                  <w:tcBorders>
                    <w:tl2br w:val="nil"/>
                    <w:tr2bl w:val="nil"/>
                  </w:tcBorders>
                  <w:vAlign w:val="center"/>
                </w:tcPr>
                <w:p>
                  <w:pPr>
                    <w:keepNext w:val="0"/>
                    <w:keepLines w:val="0"/>
                    <w:pageBreakBefore w:val="0"/>
                    <w:tabs>
                      <w:tab w:val="left" w:pos="1021"/>
                    </w:tabs>
                    <w:kinsoku/>
                    <w:wordWrap/>
                    <w:overflowPunct/>
                    <w:topLinePunct w:val="0"/>
                    <w:autoSpaceDE/>
                    <w:autoSpaceDN/>
                    <w:bidi w:val="0"/>
                    <w:adjustRightInd w:val="0"/>
                    <w:snapToGrid w:val="0"/>
                    <w:jc w:val="center"/>
                    <w:outlineLvl w:val="9"/>
                    <w:rPr>
                      <w:b/>
                      <w:color w:val="auto"/>
                      <w:szCs w:val="21"/>
                    </w:rPr>
                  </w:pPr>
                  <w:r>
                    <w:rPr>
                      <w:rFonts w:hint="eastAsia"/>
                      <w:b/>
                      <w:color w:val="auto"/>
                      <w:szCs w:val="21"/>
                    </w:rPr>
                    <w:t>时段</w:t>
                  </w:r>
                </w:p>
              </w:tc>
              <w:tc>
                <w:tcPr>
                  <w:tcW w:w="920" w:type="dxa"/>
                  <w:tcBorders>
                    <w:tl2br w:val="nil"/>
                    <w:tr2bl w:val="nil"/>
                  </w:tcBorders>
                  <w:vAlign w:val="center"/>
                </w:tcPr>
                <w:p>
                  <w:pPr>
                    <w:keepNext w:val="0"/>
                    <w:keepLines w:val="0"/>
                    <w:pageBreakBefore w:val="0"/>
                    <w:tabs>
                      <w:tab w:val="left" w:pos="1021"/>
                    </w:tabs>
                    <w:kinsoku/>
                    <w:wordWrap/>
                    <w:overflowPunct/>
                    <w:topLinePunct w:val="0"/>
                    <w:autoSpaceDE/>
                    <w:autoSpaceDN/>
                    <w:bidi w:val="0"/>
                    <w:adjustRightInd w:val="0"/>
                    <w:snapToGrid w:val="0"/>
                    <w:jc w:val="center"/>
                    <w:outlineLvl w:val="9"/>
                    <w:rPr>
                      <w:b/>
                      <w:color w:val="auto"/>
                      <w:szCs w:val="21"/>
                    </w:rPr>
                  </w:pPr>
                  <w:r>
                    <w:rPr>
                      <w:b/>
                      <w:color w:val="auto"/>
                      <w:szCs w:val="21"/>
                    </w:rPr>
                    <w:t>类别</w:t>
                  </w:r>
                </w:p>
              </w:tc>
              <w:tc>
                <w:tcPr>
                  <w:tcW w:w="1054" w:type="dxa"/>
                  <w:tcBorders>
                    <w:tl2br w:val="nil"/>
                    <w:tr2bl w:val="nil"/>
                  </w:tcBorders>
                  <w:vAlign w:val="center"/>
                </w:tcPr>
                <w:p>
                  <w:pPr>
                    <w:keepNext w:val="0"/>
                    <w:keepLines w:val="0"/>
                    <w:pageBreakBefore w:val="0"/>
                    <w:tabs>
                      <w:tab w:val="left" w:pos="1021"/>
                    </w:tabs>
                    <w:kinsoku/>
                    <w:wordWrap/>
                    <w:overflowPunct/>
                    <w:topLinePunct w:val="0"/>
                    <w:autoSpaceDE/>
                    <w:autoSpaceDN/>
                    <w:bidi w:val="0"/>
                    <w:adjustRightInd w:val="0"/>
                    <w:snapToGrid w:val="0"/>
                    <w:jc w:val="center"/>
                    <w:outlineLvl w:val="9"/>
                    <w:rPr>
                      <w:b/>
                      <w:color w:val="auto"/>
                      <w:szCs w:val="21"/>
                    </w:rPr>
                  </w:pPr>
                  <w:r>
                    <w:rPr>
                      <w:b/>
                      <w:color w:val="auto"/>
                      <w:szCs w:val="21"/>
                    </w:rPr>
                    <w:t>污染源</w:t>
                  </w:r>
                </w:p>
              </w:tc>
              <w:tc>
                <w:tcPr>
                  <w:tcW w:w="1440" w:type="dxa"/>
                  <w:tcBorders>
                    <w:tl2br w:val="nil"/>
                    <w:tr2bl w:val="nil"/>
                  </w:tcBorders>
                  <w:vAlign w:val="center"/>
                </w:tcPr>
                <w:p>
                  <w:pPr>
                    <w:keepNext w:val="0"/>
                    <w:keepLines w:val="0"/>
                    <w:pageBreakBefore w:val="0"/>
                    <w:tabs>
                      <w:tab w:val="left" w:pos="1021"/>
                    </w:tabs>
                    <w:kinsoku/>
                    <w:wordWrap/>
                    <w:overflowPunct/>
                    <w:topLinePunct w:val="0"/>
                    <w:autoSpaceDE/>
                    <w:autoSpaceDN/>
                    <w:bidi w:val="0"/>
                    <w:adjustRightInd w:val="0"/>
                    <w:snapToGrid w:val="0"/>
                    <w:jc w:val="center"/>
                    <w:outlineLvl w:val="9"/>
                    <w:rPr>
                      <w:b/>
                      <w:color w:val="auto"/>
                      <w:szCs w:val="21"/>
                    </w:rPr>
                  </w:pPr>
                  <w:r>
                    <w:rPr>
                      <w:b/>
                      <w:color w:val="auto"/>
                      <w:szCs w:val="21"/>
                    </w:rPr>
                    <w:t>监测因子</w:t>
                  </w:r>
                </w:p>
              </w:tc>
              <w:tc>
                <w:tcPr>
                  <w:tcW w:w="2477" w:type="dxa"/>
                  <w:tcBorders>
                    <w:tl2br w:val="nil"/>
                    <w:tr2bl w:val="nil"/>
                  </w:tcBorders>
                  <w:vAlign w:val="center"/>
                </w:tcPr>
                <w:p>
                  <w:pPr>
                    <w:keepNext w:val="0"/>
                    <w:keepLines w:val="0"/>
                    <w:pageBreakBefore w:val="0"/>
                    <w:tabs>
                      <w:tab w:val="left" w:pos="1021"/>
                    </w:tabs>
                    <w:kinsoku/>
                    <w:wordWrap/>
                    <w:overflowPunct/>
                    <w:topLinePunct w:val="0"/>
                    <w:autoSpaceDE/>
                    <w:autoSpaceDN/>
                    <w:bidi w:val="0"/>
                    <w:adjustRightInd w:val="0"/>
                    <w:snapToGrid w:val="0"/>
                    <w:jc w:val="center"/>
                    <w:outlineLvl w:val="9"/>
                    <w:rPr>
                      <w:b/>
                      <w:color w:val="auto"/>
                      <w:szCs w:val="21"/>
                    </w:rPr>
                  </w:pPr>
                  <w:r>
                    <w:rPr>
                      <w:b/>
                      <w:color w:val="auto"/>
                      <w:szCs w:val="21"/>
                    </w:rPr>
                    <w:t>治理措施</w:t>
                  </w:r>
                </w:p>
              </w:tc>
              <w:tc>
                <w:tcPr>
                  <w:tcW w:w="2543" w:type="dxa"/>
                  <w:tcBorders>
                    <w:tl2br w:val="nil"/>
                    <w:tr2bl w:val="nil"/>
                  </w:tcBorders>
                  <w:vAlign w:val="center"/>
                </w:tcPr>
                <w:p>
                  <w:pPr>
                    <w:keepNext w:val="0"/>
                    <w:keepLines w:val="0"/>
                    <w:pageBreakBefore w:val="0"/>
                    <w:tabs>
                      <w:tab w:val="left" w:pos="1021"/>
                    </w:tabs>
                    <w:kinsoku/>
                    <w:wordWrap/>
                    <w:overflowPunct/>
                    <w:topLinePunct w:val="0"/>
                    <w:autoSpaceDE/>
                    <w:autoSpaceDN/>
                    <w:bidi w:val="0"/>
                    <w:adjustRightInd w:val="0"/>
                    <w:snapToGrid w:val="0"/>
                    <w:jc w:val="center"/>
                    <w:outlineLvl w:val="9"/>
                    <w:rPr>
                      <w:b/>
                      <w:color w:val="auto"/>
                      <w:szCs w:val="21"/>
                    </w:rPr>
                  </w:pPr>
                  <w:r>
                    <w:rPr>
                      <w:b/>
                      <w:color w:val="auto"/>
                      <w:szCs w:val="21"/>
                    </w:rPr>
                    <w:t>验收标准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4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r>
                    <w:rPr>
                      <w:rFonts w:hint="eastAsia" w:ascii="宋体" w:hAnsi="宋体" w:cs="宋体"/>
                      <w:color w:val="auto"/>
                      <w:kern w:val="0"/>
                      <w:szCs w:val="21"/>
                    </w:rPr>
                    <w:t>施工期</w:t>
                  </w:r>
                </w:p>
              </w:tc>
              <w:tc>
                <w:tcPr>
                  <w:tcW w:w="92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废气</w:t>
                  </w:r>
                </w:p>
              </w:tc>
              <w:tc>
                <w:tcPr>
                  <w:tcW w:w="105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施工扬尘</w:t>
                  </w:r>
                </w:p>
              </w:tc>
              <w:tc>
                <w:tcPr>
                  <w:tcW w:w="14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施工扬尘</w:t>
                  </w:r>
                </w:p>
              </w:tc>
              <w:tc>
                <w:tcPr>
                  <w:tcW w:w="24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洒水抑尘，建材堆存加盖塑料布</w:t>
                  </w:r>
                </w:p>
              </w:tc>
              <w:tc>
                <w:tcPr>
                  <w:tcW w:w="25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《大气污染物综合排放标准》（</w:t>
                  </w:r>
                  <w:r>
                    <w:rPr>
                      <w:color w:val="auto"/>
                      <w:kern w:val="0"/>
                      <w:szCs w:val="21"/>
                    </w:rPr>
                    <w:t>GB16297-1996</w:t>
                  </w:r>
                  <w:r>
                    <w:rPr>
                      <w:rFonts w:hint="eastAsia" w:ascii="宋体" w:hAnsi="宋体" w:cs="宋体"/>
                      <w:color w:val="auto"/>
                      <w:kern w:val="0"/>
                      <w:szCs w:val="21"/>
                    </w:rPr>
                    <w:t>）</w:t>
                  </w:r>
                  <w:r>
                    <w:rPr>
                      <w:color w:val="auto"/>
                      <w:kern w:val="0"/>
                      <w:szCs w:val="21"/>
                    </w:rPr>
                    <w:br w:type="textWrapping"/>
                  </w:r>
                  <w:r>
                    <w:rPr>
                      <w:rFonts w:hint="eastAsia" w:ascii="宋体" w:hAnsi="宋体" w:cs="宋体"/>
                      <w:color w:val="auto"/>
                      <w:kern w:val="0"/>
                      <w:szCs w:val="21"/>
                    </w:rPr>
                    <w:t>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4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p>
              </w:tc>
              <w:tc>
                <w:tcPr>
                  <w:tcW w:w="9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废水</w:t>
                  </w:r>
                </w:p>
              </w:tc>
              <w:tc>
                <w:tcPr>
                  <w:tcW w:w="105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生活污水</w:t>
                  </w:r>
                </w:p>
              </w:tc>
              <w:tc>
                <w:tcPr>
                  <w:tcW w:w="14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color w:val="auto"/>
                      <w:kern w:val="0"/>
                      <w:szCs w:val="21"/>
                    </w:rPr>
                    <w:t>COD</w:t>
                  </w:r>
                  <w:r>
                    <w:rPr>
                      <w:rFonts w:hint="eastAsia" w:ascii="宋体" w:hAnsi="宋体" w:cs="宋体"/>
                      <w:color w:val="auto"/>
                      <w:kern w:val="0"/>
                      <w:szCs w:val="21"/>
                    </w:rPr>
                    <w:t>、</w:t>
                  </w:r>
                  <w:r>
                    <w:rPr>
                      <w:color w:val="auto"/>
                      <w:kern w:val="0"/>
                      <w:szCs w:val="21"/>
                    </w:rPr>
                    <w:t>BOD5</w:t>
                  </w:r>
                  <w:r>
                    <w:rPr>
                      <w:rFonts w:hint="eastAsia" w:ascii="宋体" w:hAnsi="宋体" w:cs="宋体"/>
                      <w:color w:val="auto"/>
                      <w:kern w:val="0"/>
                      <w:szCs w:val="21"/>
                    </w:rPr>
                    <w:t>、</w:t>
                  </w:r>
                  <w:r>
                    <w:rPr>
                      <w:color w:val="auto"/>
                      <w:kern w:val="0"/>
                      <w:szCs w:val="21"/>
                    </w:rPr>
                    <w:br w:type="textWrapping"/>
                  </w:r>
                  <w:r>
                    <w:rPr>
                      <w:color w:val="auto"/>
                      <w:kern w:val="0"/>
                      <w:szCs w:val="21"/>
                    </w:rPr>
                    <w:t xml:space="preserve">NH3-N </w:t>
                  </w:r>
                  <w:r>
                    <w:rPr>
                      <w:rFonts w:hint="eastAsia" w:ascii="宋体" w:hAnsi="宋体" w:cs="宋体"/>
                      <w:color w:val="auto"/>
                      <w:kern w:val="0"/>
                      <w:szCs w:val="21"/>
                    </w:rPr>
                    <w:t>等</w:t>
                  </w:r>
                </w:p>
              </w:tc>
              <w:tc>
                <w:tcPr>
                  <w:tcW w:w="24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依托周边居民生活污水处理设施</w:t>
                  </w:r>
                </w:p>
              </w:tc>
              <w:tc>
                <w:tcPr>
                  <w:tcW w:w="254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《污水综合排放标准》</w:t>
                  </w:r>
                  <w:r>
                    <w:rPr>
                      <w:rFonts w:hint="eastAsia" w:ascii="宋体" w:hAnsi="宋体" w:cs="宋体"/>
                      <w:color w:val="auto"/>
                      <w:kern w:val="0"/>
                      <w:szCs w:val="21"/>
                    </w:rPr>
                    <w:br w:type="textWrapping"/>
                  </w:r>
                  <w:r>
                    <w:rPr>
                      <w:rFonts w:hint="eastAsia" w:ascii="宋体" w:hAnsi="宋体" w:cs="宋体"/>
                      <w:color w:val="auto"/>
                      <w:kern w:val="0"/>
                      <w:szCs w:val="21"/>
                    </w:rPr>
                    <w:t>（GB8978-1996）三级标准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4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color w:val="auto"/>
                      <w:szCs w:val="21"/>
                    </w:rPr>
                  </w:pPr>
                </w:p>
              </w:tc>
              <w:tc>
                <w:tcPr>
                  <w:tcW w:w="92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color w:val="auto"/>
                      <w:szCs w:val="21"/>
                    </w:rPr>
                  </w:pPr>
                </w:p>
              </w:tc>
              <w:tc>
                <w:tcPr>
                  <w:tcW w:w="105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施工废水</w:t>
                  </w:r>
                </w:p>
              </w:tc>
              <w:tc>
                <w:tcPr>
                  <w:tcW w:w="14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color w:val="auto"/>
                      <w:kern w:val="0"/>
                      <w:szCs w:val="21"/>
                    </w:rPr>
                    <w:t>SS</w:t>
                  </w:r>
                  <w:r>
                    <w:rPr>
                      <w:rFonts w:hint="eastAsia" w:ascii="宋体" w:hAnsi="宋体" w:cs="宋体"/>
                      <w:color w:val="auto"/>
                      <w:kern w:val="0"/>
                      <w:szCs w:val="21"/>
                    </w:rPr>
                    <w:t>等</w:t>
                  </w:r>
                </w:p>
              </w:tc>
              <w:tc>
                <w:tcPr>
                  <w:tcW w:w="24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隔油沉淀后回用</w:t>
                  </w:r>
                  <w:r>
                    <w:rPr>
                      <w:color w:val="auto"/>
                      <w:kern w:val="0"/>
                      <w:szCs w:val="21"/>
                    </w:rPr>
                    <w:t xml:space="preserve"> </w:t>
                  </w:r>
                </w:p>
              </w:tc>
              <w:tc>
                <w:tcPr>
                  <w:tcW w:w="25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4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p>
              </w:tc>
              <w:tc>
                <w:tcPr>
                  <w:tcW w:w="92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kern w:val="0"/>
                      <w:szCs w:val="21"/>
                    </w:rPr>
                  </w:pPr>
                  <w:r>
                    <w:rPr>
                      <w:rFonts w:hint="eastAsia" w:ascii="宋体" w:hAnsi="宋体" w:cs="宋体"/>
                      <w:color w:val="auto"/>
                      <w:kern w:val="0"/>
                      <w:szCs w:val="21"/>
                    </w:rPr>
                    <w:t>噪声</w:t>
                  </w:r>
                </w:p>
              </w:tc>
              <w:tc>
                <w:tcPr>
                  <w:tcW w:w="105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kern w:val="0"/>
                      <w:szCs w:val="21"/>
                    </w:rPr>
                  </w:pPr>
                  <w:r>
                    <w:rPr>
                      <w:rFonts w:hint="eastAsia" w:ascii="宋体" w:hAnsi="宋体" w:cs="宋体"/>
                      <w:color w:val="auto"/>
                      <w:kern w:val="0"/>
                      <w:szCs w:val="21"/>
                    </w:rPr>
                    <w:t>机械噪声</w:t>
                  </w:r>
                </w:p>
              </w:tc>
              <w:tc>
                <w:tcPr>
                  <w:tcW w:w="14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kern w:val="0"/>
                      <w:szCs w:val="21"/>
                    </w:rPr>
                  </w:pPr>
                  <w:r>
                    <w:rPr>
                      <w:color w:val="auto"/>
                      <w:kern w:val="0"/>
                      <w:szCs w:val="21"/>
                    </w:rPr>
                    <w:t>Leq</w:t>
                  </w:r>
                  <w:r>
                    <w:rPr>
                      <w:rFonts w:hint="eastAsia" w:ascii="宋体" w:hAnsi="宋体" w:cs="宋体"/>
                      <w:color w:val="auto"/>
                      <w:kern w:val="0"/>
                      <w:szCs w:val="21"/>
                    </w:rPr>
                    <w:t>（</w:t>
                  </w:r>
                  <w:r>
                    <w:rPr>
                      <w:color w:val="auto"/>
                      <w:kern w:val="0"/>
                      <w:szCs w:val="21"/>
                    </w:rPr>
                    <w:t>A</w:t>
                  </w:r>
                  <w:r>
                    <w:rPr>
                      <w:rFonts w:hint="eastAsia" w:ascii="宋体" w:hAnsi="宋体" w:cs="宋体"/>
                      <w:color w:val="auto"/>
                      <w:kern w:val="0"/>
                      <w:szCs w:val="21"/>
                    </w:rPr>
                    <w:t>）</w:t>
                  </w:r>
                </w:p>
              </w:tc>
              <w:tc>
                <w:tcPr>
                  <w:tcW w:w="24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kern w:val="0"/>
                      <w:szCs w:val="21"/>
                    </w:rPr>
                  </w:pPr>
                  <w:r>
                    <w:rPr>
                      <w:rFonts w:hint="eastAsia" w:ascii="宋体" w:hAnsi="宋体" w:cs="宋体"/>
                      <w:color w:val="auto"/>
                      <w:kern w:val="0"/>
                      <w:szCs w:val="21"/>
                      <w:lang w:eastAsia="zh-CN"/>
                    </w:rPr>
                    <w:t>使用低噪声设备</w:t>
                  </w:r>
                  <w:r>
                    <w:rPr>
                      <w:rFonts w:hint="eastAsia" w:ascii="宋体" w:hAnsi="宋体" w:cs="宋体"/>
                      <w:color w:val="auto"/>
                      <w:kern w:val="0"/>
                      <w:szCs w:val="21"/>
                    </w:rPr>
                    <w:t>设置围挡，限制施工时段等</w:t>
                  </w:r>
                </w:p>
              </w:tc>
              <w:tc>
                <w:tcPr>
                  <w:tcW w:w="25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《建筑施工场界环境噪声排放标准》</w:t>
                  </w:r>
                  <w:r>
                    <w:rPr>
                      <w:color w:val="auto"/>
                      <w:kern w:val="0"/>
                      <w:szCs w:val="21"/>
                    </w:rPr>
                    <w:br w:type="textWrapping"/>
                  </w:r>
                  <w:r>
                    <w:rPr>
                      <w:rFonts w:hint="eastAsia" w:ascii="宋体" w:hAnsi="宋体" w:cs="宋体"/>
                      <w:color w:val="auto"/>
                      <w:kern w:val="0"/>
                      <w:szCs w:val="21"/>
                    </w:rPr>
                    <w:t>（</w:t>
                  </w:r>
                  <w:r>
                    <w:rPr>
                      <w:color w:val="auto"/>
                      <w:kern w:val="0"/>
                      <w:szCs w:val="21"/>
                    </w:rPr>
                    <w:t>GB12523-2011</w:t>
                  </w:r>
                  <w:r>
                    <w:rPr>
                      <w:rFonts w:hint="eastAsia" w:ascii="宋体" w:hAnsi="宋体" w:cs="宋体"/>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4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p>
              </w:tc>
              <w:tc>
                <w:tcPr>
                  <w:tcW w:w="92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固物</w:t>
                  </w:r>
                </w:p>
              </w:tc>
              <w:tc>
                <w:tcPr>
                  <w:tcW w:w="105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建筑垃圾</w:t>
                  </w:r>
                </w:p>
              </w:tc>
              <w:tc>
                <w:tcPr>
                  <w:tcW w:w="14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color w:val="auto"/>
                      <w:kern w:val="0"/>
                      <w:szCs w:val="21"/>
                    </w:rPr>
                    <w:t>/</w:t>
                  </w:r>
                </w:p>
              </w:tc>
              <w:tc>
                <w:tcPr>
                  <w:tcW w:w="24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运至政府指定</w:t>
                  </w:r>
                  <w:r>
                    <w:rPr>
                      <w:color w:val="auto"/>
                      <w:kern w:val="0"/>
                      <w:szCs w:val="21"/>
                    </w:rPr>
                    <w:t xml:space="preserve"> </w:t>
                  </w:r>
                  <w:r>
                    <w:rPr>
                      <w:rFonts w:hint="eastAsia" w:ascii="宋体" w:hAnsi="宋体" w:cs="宋体"/>
                      <w:color w:val="auto"/>
                      <w:kern w:val="0"/>
                      <w:szCs w:val="21"/>
                    </w:rPr>
                    <w:t>安全填埋地点进行</w:t>
                  </w:r>
                  <w:r>
                    <w:rPr>
                      <w:color w:val="auto"/>
                      <w:kern w:val="0"/>
                      <w:szCs w:val="21"/>
                    </w:rPr>
                    <w:t xml:space="preserve"> </w:t>
                  </w:r>
                </w:p>
              </w:tc>
              <w:tc>
                <w:tcPr>
                  <w:tcW w:w="25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《一般工业固体废物贮存、处置场污染控制标准物贮</w:t>
                  </w:r>
                  <w:r>
                    <w:rPr>
                      <w:color w:val="auto"/>
                      <w:kern w:val="0"/>
                      <w:szCs w:val="21"/>
                    </w:rPr>
                    <w:t xml:space="preserve"> </w:t>
                  </w:r>
                  <w:r>
                    <w:rPr>
                      <w:rFonts w:hint="eastAsia" w:ascii="宋体" w:hAnsi="宋体" w:cs="宋体"/>
                      <w:color w:val="auto"/>
                      <w:kern w:val="0"/>
                      <w:szCs w:val="21"/>
                    </w:rPr>
                    <w:t>》（</w:t>
                  </w:r>
                  <w:r>
                    <w:rPr>
                      <w:color w:val="auto"/>
                      <w:kern w:val="0"/>
                      <w:szCs w:val="21"/>
                    </w:rPr>
                    <w:t>GB18599-2001</w:t>
                  </w:r>
                  <w:r>
                    <w:rPr>
                      <w:rFonts w:hint="eastAsia" w:ascii="宋体" w:hAnsi="宋体" w:cs="宋体"/>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4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r>
                    <w:rPr>
                      <w:rFonts w:hint="eastAsia" w:ascii="宋体" w:hAnsi="宋体" w:cs="宋体"/>
                      <w:color w:val="auto"/>
                      <w:kern w:val="0"/>
                      <w:szCs w:val="21"/>
                    </w:rPr>
                    <w:t>营运期</w:t>
                  </w:r>
                </w:p>
              </w:tc>
              <w:tc>
                <w:tcPr>
                  <w:tcW w:w="9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废气</w:t>
                  </w:r>
                </w:p>
              </w:tc>
              <w:tc>
                <w:tcPr>
                  <w:tcW w:w="105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恶臭</w:t>
                  </w:r>
                </w:p>
              </w:tc>
              <w:tc>
                <w:tcPr>
                  <w:tcW w:w="14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氨气、硫化氢</w:t>
                  </w:r>
                </w:p>
              </w:tc>
              <w:tc>
                <w:tcPr>
                  <w:tcW w:w="24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eastAsia="宋体"/>
                      <w:color w:val="auto"/>
                      <w:szCs w:val="21"/>
                      <w:lang w:eastAsia="zh-CN"/>
                    </w:rPr>
                  </w:pPr>
                  <w:r>
                    <w:rPr>
                      <w:rFonts w:hint="eastAsia" w:ascii="宋体" w:hAnsi="宋体" w:cs="宋体"/>
                      <w:color w:val="auto"/>
                      <w:kern w:val="0"/>
                      <w:szCs w:val="21"/>
                      <w:lang w:eastAsia="zh-CN"/>
                    </w:rPr>
                    <w:t>喷洒养护液、密闭生产设备、加强通风</w:t>
                  </w:r>
                </w:p>
              </w:tc>
              <w:tc>
                <w:tcPr>
                  <w:tcW w:w="25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《恶臭污染物排放标准》</w:t>
                  </w:r>
                  <w:r>
                    <w:rPr>
                      <w:rFonts w:hint="eastAsia" w:ascii="宋体" w:hAnsi="宋体" w:cs="宋体"/>
                      <w:color w:val="auto"/>
                      <w:kern w:val="0"/>
                      <w:szCs w:val="21"/>
                    </w:rPr>
                    <w:br w:type="textWrapping"/>
                  </w:r>
                  <w:r>
                    <w:rPr>
                      <w:rFonts w:hint="eastAsia" w:ascii="宋体" w:hAnsi="宋体" w:cs="宋体"/>
                      <w:color w:val="auto"/>
                      <w:kern w:val="0"/>
                      <w:szCs w:val="21"/>
                    </w:rPr>
                    <w:t>（GB14554-93）表 1 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4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color w:val="auto"/>
                      <w:szCs w:val="21"/>
                    </w:rPr>
                  </w:pPr>
                </w:p>
              </w:tc>
              <w:tc>
                <w:tcPr>
                  <w:tcW w:w="92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color w:val="auto"/>
                      <w:szCs w:val="21"/>
                    </w:rPr>
                  </w:pPr>
                </w:p>
              </w:tc>
              <w:tc>
                <w:tcPr>
                  <w:tcW w:w="105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r>
                    <w:rPr>
                      <w:rFonts w:hint="eastAsia" w:ascii="宋体" w:hAnsi="宋体" w:cs="宋体"/>
                      <w:color w:val="auto"/>
                      <w:kern w:val="0"/>
                      <w:szCs w:val="21"/>
                    </w:rPr>
                    <w:t>食堂油烟</w:t>
                  </w:r>
                </w:p>
              </w:tc>
              <w:tc>
                <w:tcPr>
                  <w:tcW w:w="14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r>
                    <w:rPr>
                      <w:rFonts w:hint="eastAsia" w:ascii="宋体" w:hAnsi="宋体" w:cs="宋体"/>
                      <w:color w:val="auto"/>
                      <w:kern w:val="0"/>
                      <w:szCs w:val="21"/>
                    </w:rPr>
                    <w:t>油烟</w:t>
                  </w:r>
                </w:p>
              </w:tc>
              <w:tc>
                <w:tcPr>
                  <w:tcW w:w="24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r>
                    <w:rPr>
                      <w:rFonts w:hint="eastAsia" w:ascii="宋体" w:hAnsi="宋体" w:cs="宋体"/>
                      <w:color w:val="auto"/>
                      <w:kern w:val="0"/>
                      <w:szCs w:val="21"/>
                    </w:rPr>
                    <w:t>油烟净化装置</w:t>
                  </w:r>
                </w:p>
              </w:tc>
              <w:tc>
                <w:tcPr>
                  <w:tcW w:w="25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r>
                    <w:rPr>
                      <w:rFonts w:hint="eastAsia" w:ascii="宋体" w:hAnsi="宋体" w:cs="宋体"/>
                      <w:color w:val="auto"/>
                      <w:kern w:val="0"/>
                      <w:szCs w:val="21"/>
                    </w:rPr>
                    <w:t>《饮食业油烟排放标准》</w:t>
                  </w:r>
                  <w:r>
                    <w:rPr>
                      <w:color w:val="auto"/>
                      <w:kern w:val="0"/>
                      <w:szCs w:val="21"/>
                    </w:rPr>
                    <w:br w:type="textWrapping"/>
                  </w:r>
                  <w:r>
                    <w:rPr>
                      <w:rFonts w:hint="eastAsia" w:ascii="宋体" w:hAnsi="宋体" w:cs="宋体"/>
                      <w:color w:val="auto"/>
                      <w:kern w:val="0"/>
                      <w:szCs w:val="21"/>
                    </w:rPr>
                    <w:t>（</w:t>
                  </w:r>
                  <w:r>
                    <w:rPr>
                      <w:color w:val="auto"/>
                      <w:kern w:val="0"/>
                      <w:szCs w:val="21"/>
                    </w:rPr>
                    <w:t>GB18483-2001</w:t>
                  </w:r>
                  <w:r>
                    <w:rPr>
                      <w:rFonts w:hint="eastAsia" w:ascii="宋体" w:hAnsi="宋体" w:cs="宋体"/>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4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color w:val="auto"/>
                      <w:szCs w:val="21"/>
                    </w:rPr>
                  </w:pPr>
                </w:p>
              </w:tc>
              <w:tc>
                <w:tcPr>
                  <w:tcW w:w="92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eastAsia="宋体"/>
                      <w:color w:val="auto"/>
                      <w:szCs w:val="21"/>
                      <w:lang w:eastAsia="zh-CN"/>
                    </w:rPr>
                  </w:pPr>
                  <w:r>
                    <w:rPr>
                      <w:rFonts w:hint="eastAsia"/>
                      <w:color w:val="auto"/>
                      <w:szCs w:val="21"/>
                      <w:lang w:eastAsia="zh-CN"/>
                    </w:rPr>
                    <w:t>废水</w:t>
                  </w:r>
                </w:p>
              </w:tc>
              <w:tc>
                <w:tcPr>
                  <w:tcW w:w="105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r>
                    <w:rPr>
                      <w:rFonts w:hint="eastAsia" w:ascii="宋体" w:hAnsi="宋体" w:cs="宋体"/>
                      <w:color w:val="auto"/>
                      <w:kern w:val="0"/>
                      <w:szCs w:val="21"/>
                    </w:rPr>
                    <w:t>生活污水</w:t>
                  </w:r>
                </w:p>
              </w:tc>
              <w:tc>
                <w:tcPr>
                  <w:tcW w:w="14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r>
                    <w:rPr>
                      <w:color w:val="auto"/>
                      <w:kern w:val="0"/>
                      <w:szCs w:val="21"/>
                    </w:rPr>
                    <w:t>COD</w:t>
                  </w:r>
                  <w:r>
                    <w:rPr>
                      <w:rFonts w:hint="eastAsia" w:ascii="宋体" w:hAnsi="宋体" w:cs="宋体"/>
                      <w:color w:val="auto"/>
                      <w:kern w:val="0"/>
                      <w:szCs w:val="21"/>
                    </w:rPr>
                    <w:t>、</w:t>
                  </w:r>
                  <w:r>
                    <w:rPr>
                      <w:color w:val="auto"/>
                      <w:kern w:val="0"/>
                      <w:szCs w:val="21"/>
                    </w:rPr>
                    <w:t>BOD</w:t>
                  </w:r>
                  <w:r>
                    <w:rPr>
                      <w:color w:val="auto"/>
                      <w:kern w:val="0"/>
                      <w:szCs w:val="21"/>
                      <w:vertAlign w:val="subscript"/>
                    </w:rPr>
                    <w:t>5</w:t>
                  </w:r>
                  <w:r>
                    <w:rPr>
                      <w:rFonts w:hint="eastAsia" w:ascii="宋体" w:hAnsi="宋体" w:cs="宋体"/>
                      <w:color w:val="auto"/>
                      <w:kern w:val="0"/>
                      <w:szCs w:val="21"/>
                    </w:rPr>
                    <w:t>、</w:t>
                  </w:r>
                  <w:r>
                    <w:rPr>
                      <w:color w:val="auto"/>
                      <w:kern w:val="0"/>
                      <w:szCs w:val="21"/>
                    </w:rPr>
                    <w:t>SS</w:t>
                  </w:r>
                  <w:r>
                    <w:rPr>
                      <w:rFonts w:hint="eastAsia" w:ascii="宋体" w:hAnsi="宋体" w:cs="宋体"/>
                      <w:color w:val="auto"/>
                      <w:kern w:val="0"/>
                      <w:szCs w:val="21"/>
                    </w:rPr>
                    <w:t>、</w:t>
                  </w:r>
                  <w:r>
                    <w:rPr>
                      <w:color w:val="auto"/>
                      <w:kern w:val="0"/>
                      <w:szCs w:val="21"/>
                    </w:rPr>
                    <w:t>NH</w:t>
                  </w:r>
                  <w:r>
                    <w:rPr>
                      <w:color w:val="auto"/>
                      <w:kern w:val="0"/>
                      <w:szCs w:val="21"/>
                      <w:vertAlign w:val="subscript"/>
                    </w:rPr>
                    <w:t>3</w:t>
                  </w:r>
                  <w:r>
                    <w:rPr>
                      <w:color w:val="auto"/>
                      <w:kern w:val="0"/>
                      <w:szCs w:val="21"/>
                    </w:rPr>
                    <w:t>-N</w:t>
                  </w:r>
                </w:p>
              </w:tc>
              <w:tc>
                <w:tcPr>
                  <w:tcW w:w="24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r>
                    <w:rPr>
                      <w:rFonts w:hint="eastAsia" w:ascii="宋体" w:hAnsi="宋体" w:cs="宋体"/>
                      <w:color w:val="auto"/>
                      <w:kern w:val="0"/>
                      <w:szCs w:val="21"/>
                    </w:rPr>
                    <w:t>化粪池处理后由周围住</w:t>
                  </w:r>
                  <w:r>
                    <w:rPr>
                      <w:rFonts w:hint="eastAsia" w:ascii="宋体" w:hAnsi="宋体" w:cs="宋体"/>
                      <w:color w:val="auto"/>
                      <w:kern w:val="0"/>
                      <w:szCs w:val="21"/>
                    </w:rPr>
                    <w:br w:type="textWrapping"/>
                  </w:r>
                  <w:r>
                    <w:rPr>
                      <w:rFonts w:hint="eastAsia" w:ascii="宋体" w:hAnsi="宋体" w:cs="宋体"/>
                      <w:color w:val="auto"/>
                      <w:kern w:val="0"/>
                      <w:szCs w:val="21"/>
                    </w:rPr>
                    <w:t>户定期外运做农肥</w:t>
                  </w:r>
                </w:p>
              </w:tc>
              <w:tc>
                <w:tcPr>
                  <w:tcW w:w="25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r>
                    <w:rPr>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4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color w:val="auto"/>
                      <w:szCs w:val="21"/>
                    </w:rPr>
                  </w:pPr>
                </w:p>
              </w:tc>
              <w:tc>
                <w:tcPr>
                  <w:tcW w:w="92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color w:val="auto"/>
                      <w:szCs w:val="21"/>
                    </w:rPr>
                  </w:pPr>
                  <w:r>
                    <w:rPr>
                      <w:rFonts w:hint="eastAsia"/>
                      <w:color w:val="auto"/>
                      <w:szCs w:val="21"/>
                    </w:rPr>
                    <w:t>噪声</w:t>
                  </w:r>
                </w:p>
              </w:tc>
              <w:tc>
                <w:tcPr>
                  <w:tcW w:w="105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r>
                    <w:rPr>
                      <w:rFonts w:hint="eastAsia" w:ascii="宋体" w:hAnsi="宋体" w:cs="宋体"/>
                      <w:color w:val="auto"/>
                      <w:kern w:val="0"/>
                      <w:szCs w:val="21"/>
                    </w:rPr>
                    <w:t>噪声</w:t>
                  </w:r>
                </w:p>
              </w:tc>
              <w:tc>
                <w:tcPr>
                  <w:tcW w:w="14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r>
                    <w:rPr>
                      <w:rFonts w:hint="eastAsia" w:ascii="宋体" w:hAnsi="宋体" w:cs="宋体"/>
                      <w:color w:val="auto"/>
                      <w:kern w:val="0"/>
                      <w:szCs w:val="21"/>
                    </w:rPr>
                    <w:t>设备噪声</w:t>
                  </w:r>
                </w:p>
              </w:tc>
              <w:tc>
                <w:tcPr>
                  <w:tcW w:w="24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r>
                    <w:rPr>
                      <w:rFonts w:hint="eastAsia" w:ascii="宋体" w:hAnsi="宋体" w:cs="宋体"/>
                      <w:color w:val="auto"/>
                      <w:kern w:val="0"/>
                      <w:szCs w:val="21"/>
                    </w:rPr>
                    <w:t>等效</w:t>
                  </w:r>
                  <w:r>
                    <w:rPr>
                      <w:color w:val="auto"/>
                      <w:kern w:val="0"/>
                      <w:szCs w:val="21"/>
                    </w:rPr>
                    <w:t>A</w:t>
                  </w:r>
                  <w:r>
                    <w:rPr>
                      <w:rFonts w:hint="eastAsia" w:ascii="宋体" w:hAnsi="宋体" w:cs="宋体"/>
                      <w:color w:val="auto"/>
                      <w:kern w:val="0"/>
                      <w:szCs w:val="21"/>
                    </w:rPr>
                    <w:t>声级</w:t>
                  </w:r>
                </w:p>
              </w:tc>
              <w:tc>
                <w:tcPr>
                  <w:tcW w:w="25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ascii="宋体" w:hAnsi="宋体" w:cs="宋体"/>
                      <w:color w:val="auto"/>
                      <w:kern w:val="0"/>
                      <w:szCs w:val="21"/>
                    </w:rPr>
                  </w:pPr>
                  <w:r>
                    <w:rPr>
                      <w:rFonts w:hint="eastAsia" w:ascii="宋体" w:hAnsi="宋体" w:cs="宋体"/>
                      <w:color w:val="auto"/>
                      <w:kern w:val="0"/>
                      <w:szCs w:val="21"/>
                    </w:rPr>
                    <w:t>采取减振、隔声，加强设备维护、绿化等措施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4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color w:val="auto"/>
                      <w:szCs w:val="21"/>
                    </w:rPr>
                  </w:pPr>
                </w:p>
              </w:tc>
              <w:tc>
                <w:tcPr>
                  <w:tcW w:w="9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eastAsia="宋体"/>
                      <w:color w:val="auto"/>
                      <w:szCs w:val="21"/>
                      <w:lang w:eastAsia="zh-CN"/>
                    </w:rPr>
                  </w:pPr>
                  <w:r>
                    <w:rPr>
                      <w:rFonts w:hint="eastAsia"/>
                      <w:color w:val="auto"/>
                      <w:szCs w:val="21"/>
                      <w:lang w:eastAsia="zh-CN"/>
                    </w:rPr>
                    <w:t>固废</w:t>
                  </w:r>
                </w:p>
              </w:tc>
              <w:tc>
                <w:tcPr>
                  <w:tcW w:w="105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color w:val="auto"/>
                      <w:szCs w:val="21"/>
                    </w:rPr>
                  </w:pPr>
                </w:p>
              </w:tc>
              <w:tc>
                <w:tcPr>
                  <w:tcW w:w="14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废包装袋</w:t>
                  </w:r>
                </w:p>
              </w:tc>
              <w:tc>
                <w:tcPr>
                  <w:tcW w:w="24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外售给废品回收站</w:t>
                  </w:r>
                </w:p>
              </w:tc>
              <w:tc>
                <w:tcPr>
                  <w:tcW w:w="254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eastAsia="宋体"/>
                      <w:color w:val="auto"/>
                      <w:szCs w:val="21"/>
                      <w:lang w:eastAsia="zh-CN"/>
                    </w:rPr>
                  </w:pPr>
                  <w:r>
                    <w:rPr>
                      <w:rFonts w:hint="eastAsia"/>
                      <w:color w:val="auto"/>
                      <w:szCs w:val="21"/>
                      <w:lang w:eastAsia="zh-CN"/>
                    </w:rPr>
                    <w:t>“减量化、资源化、无害化”不对周围环境造成影响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4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color w:val="auto"/>
                      <w:szCs w:val="21"/>
                    </w:rPr>
                  </w:pPr>
                </w:p>
              </w:tc>
              <w:tc>
                <w:tcPr>
                  <w:tcW w:w="92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color w:val="auto"/>
                      <w:szCs w:val="21"/>
                    </w:rPr>
                  </w:pPr>
                </w:p>
              </w:tc>
              <w:tc>
                <w:tcPr>
                  <w:tcW w:w="105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员工生活</w:t>
                  </w:r>
                </w:p>
              </w:tc>
              <w:tc>
                <w:tcPr>
                  <w:tcW w:w="14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生活垃圾</w:t>
                  </w:r>
                </w:p>
              </w:tc>
              <w:tc>
                <w:tcPr>
                  <w:tcW w:w="24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color w:val="auto"/>
                      <w:szCs w:val="21"/>
                    </w:rPr>
                  </w:pPr>
                  <w:r>
                    <w:rPr>
                      <w:rFonts w:hint="eastAsia" w:ascii="宋体" w:hAnsi="宋体" w:cs="宋体"/>
                      <w:color w:val="auto"/>
                      <w:kern w:val="0"/>
                      <w:szCs w:val="21"/>
                    </w:rPr>
                    <w:t>交环卫部门统一处置</w:t>
                  </w:r>
                </w:p>
              </w:tc>
              <w:tc>
                <w:tcPr>
                  <w:tcW w:w="25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color w:val="auto"/>
                      <w:szCs w:val="21"/>
                    </w:rPr>
                  </w:pPr>
                </w:p>
              </w:tc>
            </w:tr>
          </w:tbl>
          <w:p>
            <w:pPr>
              <w:pStyle w:val="163"/>
              <w:adjustRightInd w:val="0"/>
              <w:snapToGrid w:val="0"/>
              <w:spacing w:line="356" w:lineRule="auto"/>
              <w:ind w:firstLine="0" w:firstLineChars="0"/>
              <w:rPr>
                <w:rFonts w:eastAsiaTheme="minorEastAsia"/>
                <w:color w:val="auto"/>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2" w:type="dxa"/>
          </w:tcPr>
          <w:p>
            <w:pPr>
              <w:pStyle w:val="163"/>
              <w:adjustRightInd w:val="0"/>
              <w:snapToGrid w:val="0"/>
              <w:spacing w:line="356" w:lineRule="auto"/>
              <w:ind w:firstLine="0" w:firstLineChars="0"/>
              <w:rPr>
                <w:rFonts w:eastAsiaTheme="minorEastAsia"/>
                <w:color w:val="auto"/>
              </w:rPr>
            </w:pPr>
          </w:p>
        </w:tc>
      </w:tr>
    </w:tbl>
    <w:p/>
    <w:p>
      <w:pPr>
        <w:pStyle w:val="35"/>
        <w:ind w:left="400"/>
        <w:sectPr>
          <w:pgSz w:w="11906" w:h="16838"/>
          <w:pgMar w:top="1418" w:right="1134" w:bottom="1418" w:left="1474" w:header="851" w:footer="992" w:gutter="0"/>
          <w:pgBorders>
            <w:top w:val="none" w:sz="0" w:space="0"/>
            <w:left w:val="none" w:sz="0" w:space="0"/>
            <w:bottom w:val="none" w:sz="0" w:space="0"/>
            <w:right w:val="none" w:sz="0" w:space="0"/>
          </w:pgBorders>
          <w:cols w:space="720" w:num="1"/>
          <w:docGrid w:type="linesAndChars" w:linePitch="324" w:charSpace="-2001"/>
        </w:sectPr>
      </w:pPr>
    </w:p>
    <w:p>
      <w:pPr>
        <w:snapToGrid w:val="0"/>
        <w:outlineLvl w:val="0"/>
        <w:rPr>
          <w:rFonts w:eastAsia="黑体"/>
          <w:sz w:val="32"/>
        </w:rPr>
      </w:pPr>
      <w:bookmarkStart w:id="13" w:name="_Toc29075"/>
      <w:r>
        <w:rPr>
          <w:rFonts w:eastAsia="黑体"/>
          <w:sz w:val="32"/>
          <w:szCs w:val="32"/>
        </w:rPr>
        <w:pict>
          <v:line id="直线 24" o:spid="_x0000_s2191" o:spt="20" style="position:absolute;left:0pt;margin-left:-490pt;margin-top:103.25pt;height:0.05pt;width:420pt;z-index:1024;mso-width-relative:page;mso-height-relative:page;" coordsize="21600,21600" o:allowincell="f">
            <v:path arrowok="t"/>
            <v:fill focussize="0,0"/>
            <v:stroke/>
            <v:imagedata o:title=""/>
            <o:lock v:ext="edit"/>
          </v:line>
        </w:pict>
      </w:r>
      <w:r>
        <w:rPr>
          <w:rFonts w:eastAsia="黑体"/>
          <w:sz w:val="32"/>
          <w:szCs w:val="32"/>
        </w:rPr>
        <w:pict>
          <v:line id="直线 25" o:spid="_x0000_s2192" o:spt="20" style="position:absolute;left:0pt;margin-left:-518pt;margin-top:74.75pt;height:0.05pt;width:427pt;z-index:1024;mso-width-relative:page;mso-height-relative:page;" coordsize="21600,21600" o:allowincell="f">
            <v:path arrowok="t"/>
            <v:fill focussize="0,0"/>
            <v:stroke/>
            <v:imagedata o:title=""/>
            <o:lock v:ext="edit"/>
          </v:line>
        </w:pict>
      </w:r>
      <w:r>
        <w:rPr>
          <w:rFonts w:eastAsia="黑体"/>
          <w:sz w:val="32"/>
          <w:szCs w:val="32"/>
        </w:rPr>
        <w:pict>
          <v:line id="直线 26" o:spid="_x0000_s2193" o:spt="20" style="position:absolute;left:0pt;margin-left:-490pt;margin-top:27.25pt;height:0.05pt;width:385pt;z-index:1024;mso-width-relative:page;mso-height-relative:page;" coordsize="21600,21600" o:allowincell="f">
            <v:path arrowok="t"/>
            <v:fill focussize="0,0"/>
            <v:stroke/>
            <v:imagedata o:title=""/>
            <o:lock v:ext="edit"/>
          </v:line>
        </w:pict>
      </w:r>
      <w:r>
        <w:rPr>
          <w:rFonts w:eastAsia="黑体"/>
          <w:sz w:val="32"/>
          <w:szCs w:val="32"/>
        </w:rPr>
        <w:pict>
          <v:line id="直线 27" o:spid="_x0000_s2194" o:spt="20" style="position:absolute;left:0pt;margin-left:-560pt;margin-top:36.75pt;height:0.05pt;width:427pt;z-index:1024;mso-width-relative:page;mso-height-relative:page;" coordsize="21600,21600" o:allowincell="f">
            <v:path arrowok="t"/>
            <v:fill focussize="0,0"/>
            <v:stroke/>
            <v:imagedata o:title=""/>
            <o:lock v:ext="edit"/>
          </v:line>
        </w:pict>
      </w:r>
      <w:r>
        <w:rPr>
          <w:rFonts w:eastAsia="黑体"/>
          <w:sz w:val="32"/>
          <w:szCs w:val="32"/>
        </w:rPr>
        <w:t>八、建设项目拟采取的防治措施及</w:t>
      </w:r>
      <w:r>
        <w:rPr>
          <w:rFonts w:eastAsia="黑体"/>
          <w:sz w:val="32"/>
        </w:rPr>
        <w:t>预期治理效果</w:t>
      </w:r>
      <w:bookmarkEnd w:id="13"/>
    </w:p>
    <w:tbl>
      <w:tblPr>
        <w:tblStyle w:val="45"/>
        <w:tblW w:w="932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60"/>
        <w:gridCol w:w="1453"/>
        <w:gridCol w:w="1638"/>
        <w:gridCol w:w="2962"/>
        <w:gridCol w:w="2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060" w:type="dxa"/>
            <w:tcBorders>
              <w:top w:val="single" w:color="auto" w:sz="12" w:space="0"/>
              <w:bottom w:val="single" w:color="auto" w:sz="6" w:space="0"/>
              <w:tl2br w:val="single" w:color="auto" w:sz="6" w:space="0"/>
            </w:tcBorders>
            <w:vAlign w:val="center"/>
          </w:tcPr>
          <w:p>
            <w:pPr>
              <w:spacing w:line="300" w:lineRule="exact"/>
              <w:jc w:val="center"/>
              <w:rPr>
                <w:b/>
                <w:szCs w:val="21"/>
              </w:rPr>
            </w:pPr>
            <w:r>
              <w:rPr>
                <w:b/>
                <w:szCs w:val="21"/>
              </w:rPr>
              <w:t xml:space="preserve">    内容</w:t>
            </w:r>
          </w:p>
          <w:p>
            <w:pPr>
              <w:spacing w:line="300" w:lineRule="exact"/>
              <w:rPr>
                <w:b/>
                <w:szCs w:val="21"/>
              </w:rPr>
            </w:pPr>
            <w:r>
              <w:rPr>
                <w:b/>
                <w:szCs w:val="21"/>
              </w:rPr>
              <w:t>类型</w:t>
            </w:r>
          </w:p>
        </w:tc>
        <w:tc>
          <w:tcPr>
            <w:tcW w:w="1453" w:type="dxa"/>
            <w:vAlign w:val="center"/>
          </w:tcPr>
          <w:p>
            <w:pPr>
              <w:spacing w:line="300" w:lineRule="exact"/>
              <w:jc w:val="center"/>
              <w:rPr>
                <w:b/>
                <w:szCs w:val="21"/>
              </w:rPr>
            </w:pPr>
            <w:r>
              <w:rPr>
                <w:b/>
                <w:szCs w:val="21"/>
              </w:rPr>
              <w:t>排放源</w:t>
            </w:r>
          </w:p>
          <w:p>
            <w:pPr>
              <w:spacing w:line="300" w:lineRule="exact"/>
              <w:jc w:val="center"/>
              <w:rPr>
                <w:b/>
                <w:szCs w:val="21"/>
              </w:rPr>
            </w:pPr>
            <w:r>
              <w:rPr>
                <w:b/>
                <w:szCs w:val="21"/>
              </w:rPr>
              <w:t>（编号）</w:t>
            </w:r>
          </w:p>
        </w:tc>
        <w:tc>
          <w:tcPr>
            <w:tcW w:w="1638" w:type="dxa"/>
            <w:vAlign w:val="center"/>
          </w:tcPr>
          <w:p>
            <w:pPr>
              <w:spacing w:line="300" w:lineRule="exact"/>
              <w:jc w:val="center"/>
              <w:rPr>
                <w:b/>
                <w:szCs w:val="21"/>
              </w:rPr>
            </w:pPr>
            <w:r>
              <w:rPr>
                <w:b/>
                <w:szCs w:val="21"/>
              </w:rPr>
              <w:t>污染物</w:t>
            </w:r>
          </w:p>
          <w:p>
            <w:pPr>
              <w:spacing w:line="300" w:lineRule="exact"/>
              <w:jc w:val="center"/>
              <w:rPr>
                <w:b/>
                <w:szCs w:val="21"/>
              </w:rPr>
            </w:pPr>
            <w:r>
              <w:rPr>
                <w:b/>
                <w:szCs w:val="21"/>
              </w:rPr>
              <w:t>名  称</w:t>
            </w:r>
          </w:p>
        </w:tc>
        <w:tc>
          <w:tcPr>
            <w:tcW w:w="2962" w:type="dxa"/>
            <w:vAlign w:val="center"/>
          </w:tcPr>
          <w:p>
            <w:pPr>
              <w:spacing w:line="300" w:lineRule="exact"/>
              <w:jc w:val="center"/>
              <w:rPr>
                <w:b/>
                <w:szCs w:val="21"/>
              </w:rPr>
            </w:pPr>
            <w:r>
              <w:rPr>
                <w:b/>
                <w:szCs w:val="21"/>
              </w:rPr>
              <w:t>防治措施</w:t>
            </w:r>
          </w:p>
        </w:tc>
        <w:tc>
          <w:tcPr>
            <w:tcW w:w="2210" w:type="dxa"/>
            <w:vAlign w:val="center"/>
          </w:tcPr>
          <w:p>
            <w:pPr>
              <w:spacing w:line="300" w:lineRule="exact"/>
              <w:jc w:val="center"/>
              <w:rPr>
                <w:b/>
                <w:szCs w:val="21"/>
              </w:rPr>
            </w:pPr>
            <w:r>
              <w:rPr>
                <w:b/>
                <w:szCs w:val="21"/>
              </w:rPr>
              <w:t>预期治理</w:t>
            </w:r>
          </w:p>
          <w:p>
            <w:pPr>
              <w:spacing w:line="300" w:lineRule="exact"/>
              <w:jc w:val="center"/>
              <w:rPr>
                <w:b/>
                <w:szCs w:val="21"/>
              </w:rPr>
            </w:pPr>
            <w:r>
              <w:rPr>
                <w:b/>
                <w:szCs w:val="21"/>
              </w:rPr>
              <w:t>效    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60" w:type="dxa"/>
            <w:vAlign w:val="center"/>
          </w:tcPr>
          <w:p>
            <w:pPr>
              <w:spacing w:line="300" w:lineRule="exact"/>
              <w:jc w:val="center"/>
              <w:rPr>
                <w:rFonts w:hint="eastAsia" w:eastAsia="宋体"/>
                <w:szCs w:val="21"/>
                <w:lang w:eastAsia="zh-CN"/>
              </w:rPr>
            </w:pPr>
            <w:r>
              <w:rPr>
                <w:rFonts w:hint="eastAsia"/>
                <w:szCs w:val="21"/>
                <w:lang w:eastAsia="zh-CN"/>
              </w:rPr>
              <w:t>水污染物</w:t>
            </w:r>
          </w:p>
        </w:tc>
        <w:tc>
          <w:tcPr>
            <w:tcW w:w="1453" w:type="dxa"/>
            <w:vAlign w:val="center"/>
          </w:tcPr>
          <w:p>
            <w:pPr>
              <w:spacing w:line="300" w:lineRule="exact"/>
              <w:jc w:val="center"/>
              <w:rPr>
                <w:szCs w:val="21"/>
              </w:rPr>
            </w:pPr>
            <w:r>
              <w:rPr>
                <w:szCs w:val="21"/>
              </w:rPr>
              <w:t>生活污水</w:t>
            </w:r>
          </w:p>
        </w:tc>
        <w:tc>
          <w:tcPr>
            <w:tcW w:w="1638" w:type="dxa"/>
            <w:vAlign w:val="center"/>
          </w:tcPr>
          <w:p>
            <w:pPr>
              <w:spacing w:line="300" w:lineRule="exact"/>
              <w:jc w:val="center"/>
              <w:rPr>
                <w:szCs w:val="21"/>
              </w:rPr>
            </w:pPr>
            <w:r>
              <w:rPr>
                <w:color w:val="000000"/>
                <w:kern w:val="0"/>
                <w:szCs w:val="21"/>
              </w:rPr>
              <w:t>COD、BOD</w:t>
            </w:r>
            <w:r>
              <w:rPr>
                <w:color w:val="000000"/>
                <w:kern w:val="0"/>
                <w:szCs w:val="21"/>
                <w:vertAlign w:val="subscript"/>
              </w:rPr>
              <w:t>5</w:t>
            </w:r>
            <w:r>
              <w:rPr>
                <w:color w:val="000000"/>
                <w:kern w:val="0"/>
                <w:szCs w:val="21"/>
              </w:rPr>
              <w:t>、SS、NH</w:t>
            </w:r>
            <w:r>
              <w:rPr>
                <w:color w:val="000000"/>
                <w:kern w:val="0"/>
                <w:szCs w:val="21"/>
                <w:vertAlign w:val="subscript"/>
              </w:rPr>
              <w:t>3</w:t>
            </w:r>
            <w:r>
              <w:rPr>
                <w:color w:val="000000"/>
                <w:kern w:val="0"/>
                <w:szCs w:val="21"/>
              </w:rPr>
              <w:t>-N</w:t>
            </w:r>
          </w:p>
        </w:tc>
        <w:tc>
          <w:tcPr>
            <w:tcW w:w="2962" w:type="dxa"/>
            <w:vAlign w:val="center"/>
          </w:tcPr>
          <w:p>
            <w:pPr>
              <w:spacing w:line="300" w:lineRule="exact"/>
              <w:jc w:val="center"/>
              <w:rPr>
                <w:rFonts w:hint="eastAsia" w:eastAsia="宋体"/>
                <w:szCs w:val="21"/>
                <w:lang w:eastAsia="zh-CN"/>
              </w:rPr>
            </w:pPr>
            <w:r>
              <w:rPr>
                <w:szCs w:val="21"/>
              </w:rPr>
              <w:t>生活污水经化粪池处理后</w:t>
            </w:r>
            <w:r>
              <w:rPr>
                <w:rFonts w:hint="eastAsia"/>
                <w:szCs w:val="21"/>
                <w:lang w:eastAsia="zh-CN"/>
              </w:rPr>
              <w:t>周围住户定期外运做农肥</w:t>
            </w:r>
          </w:p>
        </w:tc>
        <w:tc>
          <w:tcPr>
            <w:tcW w:w="2210" w:type="dxa"/>
            <w:vAlign w:val="center"/>
          </w:tcPr>
          <w:p>
            <w:pPr>
              <w:spacing w:line="300" w:lineRule="exact"/>
              <w:jc w:val="center"/>
              <w:rPr>
                <w:szCs w:val="21"/>
              </w:rPr>
            </w:pPr>
            <w:r>
              <w:rPr>
                <w:rFonts w:hint="eastAsia" w:hAnsi="宋体"/>
                <w:color w:val="000000"/>
                <w:szCs w:val="21"/>
              </w:rPr>
              <w:t>不外排，无影响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60" w:type="dxa"/>
            <w:vMerge w:val="restart"/>
            <w:vAlign w:val="center"/>
          </w:tcPr>
          <w:p>
            <w:pPr>
              <w:spacing w:line="300" w:lineRule="exact"/>
              <w:jc w:val="center"/>
              <w:rPr>
                <w:szCs w:val="21"/>
              </w:rPr>
            </w:pPr>
            <w:r>
              <w:rPr>
                <w:rFonts w:hint="eastAsia"/>
                <w:szCs w:val="21"/>
              </w:rPr>
              <w:t>大</w:t>
            </w:r>
            <w:r>
              <w:rPr>
                <w:szCs w:val="21"/>
              </w:rPr>
              <w:t>气污染物</w:t>
            </w:r>
          </w:p>
        </w:tc>
        <w:tc>
          <w:tcPr>
            <w:tcW w:w="1453" w:type="dxa"/>
            <w:vAlign w:val="center"/>
          </w:tcPr>
          <w:p>
            <w:pPr>
              <w:jc w:val="center"/>
              <w:rPr>
                <w:szCs w:val="21"/>
              </w:rPr>
            </w:pPr>
            <w:r>
              <w:rPr>
                <w:rFonts w:hint="eastAsia"/>
                <w:szCs w:val="21"/>
              </w:rPr>
              <w:t>生产废气</w:t>
            </w:r>
          </w:p>
        </w:tc>
        <w:tc>
          <w:tcPr>
            <w:tcW w:w="1638" w:type="dxa"/>
            <w:vAlign w:val="center"/>
          </w:tcPr>
          <w:p>
            <w:pPr>
              <w:jc w:val="center"/>
              <w:rPr>
                <w:szCs w:val="21"/>
              </w:rPr>
            </w:pPr>
            <w:r>
              <w:rPr>
                <w:rFonts w:hAnsi="宋体"/>
                <w:color w:val="000000"/>
                <w:szCs w:val="21"/>
              </w:rPr>
              <w:t>粉尘</w:t>
            </w:r>
          </w:p>
        </w:tc>
        <w:tc>
          <w:tcPr>
            <w:tcW w:w="2962" w:type="dxa"/>
            <w:vAlign w:val="center"/>
          </w:tcPr>
          <w:p>
            <w:pPr>
              <w:pStyle w:val="188"/>
              <w:adjustRightInd/>
              <w:snapToGrid/>
              <w:spacing w:line="240" w:lineRule="auto"/>
              <w:rPr>
                <w:rFonts w:hint="eastAsia" w:eastAsia="宋体"/>
                <w:sz w:val="21"/>
                <w:szCs w:val="21"/>
                <w:lang w:eastAsia="zh-CN"/>
              </w:rPr>
            </w:pPr>
            <w:r>
              <w:rPr>
                <w:rFonts w:hint="eastAsia"/>
                <w:sz w:val="21"/>
                <w:szCs w:val="21"/>
                <w:lang w:eastAsia="zh-CN"/>
              </w:rPr>
              <w:t>喷洒养护液、</w:t>
            </w:r>
            <w:r>
              <w:rPr>
                <w:sz w:val="21"/>
                <w:szCs w:val="21"/>
              </w:rPr>
              <w:t>密闭设备操作，</w:t>
            </w:r>
            <w:r>
              <w:rPr>
                <w:rFonts w:hint="eastAsia"/>
                <w:sz w:val="21"/>
                <w:szCs w:val="21"/>
                <w:lang w:eastAsia="zh-CN"/>
              </w:rPr>
              <w:t>加强通风</w:t>
            </w:r>
          </w:p>
        </w:tc>
        <w:tc>
          <w:tcPr>
            <w:tcW w:w="2210" w:type="dxa"/>
            <w:vAlign w:val="center"/>
          </w:tcPr>
          <w:p>
            <w:pPr>
              <w:jc w:val="center"/>
              <w:rPr>
                <w:szCs w:val="21"/>
              </w:rPr>
            </w:pPr>
            <w:r>
              <w:rPr>
                <w:rFonts w:hint="eastAsia"/>
                <w:szCs w:val="21"/>
              </w:rPr>
              <w:t>GB16297-1996《大气污染物综合排放标准》中二级标准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60" w:type="dxa"/>
            <w:vMerge w:val="continue"/>
            <w:vAlign w:val="center"/>
          </w:tcPr>
          <w:p>
            <w:pPr>
              <w:spacing w:line="300" w:lineRule="exact"/>
              <w:jc w:val="center"/>
              <w:rPr>
                <w:szCs w:val="21"/>
              </w:rPr>
            </w:pPr>
          </w:p>
        </w:tc>
        <w:tc>
          <w:tcPr>
            <w:tcW w:w="1453" w:type="dxa"/>
            <w:vAlign w:val="center"/>
          </w:tcPr>
          <w:p>
            <w:pPr>
              <w:jc w:val="center"/>
              <w:rPr>
                <w:szCs w:val="21"/>
              </w:rPr>
            </w:pPr>
            <w:r>
              <w:rPr>
                <w:rFonts w:hint="eastAsia"/>
                <w:szCs w:val="21"/>
              </w:rPr>
              <w:t>发酵恶臭</w:t>
            </w:r>
          </w:p>
        </w:tc>
        <w:tc>
          <w:tcPr>
            <w:tcW w:w="1638" w:type="dxa"/>
            <w:vAlign w:val="center"/>
          </w:tcPr>
          <w:p>
            <w:pPr>
              <w:jc w:val="center"/>
              <w:rPr>
                <w:szCs w:val="21"/>
              </w:rPr>
            </w:pPr>
            <w:r>
              <w:rPr>
                <w:rFonts w:hAnsi="宋体"/>
                <w:color w:val="000000"/>
                <w:szCs w:val="21"/>
              </w:rPr>
              <w:t>氨</w:t>
            </w:r>
            <w:r>
              <w:rPr>
                <w:rFonts w:hint="eastAsia" w:hAnsi="宋体"/>
                <w:color w:val="000000"/>
                <w:szCs w:val="21"/>
              </w:rPr>
              <w:t>、硫化氢</w:t>
            </w:r>
          </w:p>
        </w:tc>
        <w:tc>
          <w:tcPr>
            <w:tcW w:w="2962" w:type="dxa"/>
            <w:vAlign w:val="center"/>
          </w:tcPr>
          <w:p>
            <w:pPr>
              <w:pStyle w:val="188"/>
              <w:adjustRightInd/>
              <w:snapToGrid/>
              <w:spacing w:line="240" w:lineRule="auto"/>
              <w:rPr>
                <w:bCs/>
                <w:sz w:val="21"/>
                <w:szCs w:val="21"/>
              </w:rPr>
            </w:pPr>
            <w:r>
              <w:rPr>
                <w:rFonts w:hint="eastAsia" w:ascii="宋体" w:hAnsi="宋体" w:cs="宋体"/>
                <w:color w:val="000000"/>
                <w:kern w:val="0"/>
                <w:sz w:val="21"/>
                <w:szCs w:val="21"/>
                <w:lang w:eastAsia="zh-CN"/>
              </w:rPr>
              <w:t>喷洒养护液、密闭生产车间</w:t>
            </w:r>
            <w:r>
              <w:rPr>
                <w:rFonts w:hint="eastAsia" w:ascii="宋体" w:hAnsi="宋体" w:cs="宋体"/>
                <w:color w:val="000000"/>
                <w:kern w:val="0"/>
                <w:sz w:val="21"/>
                <w:szCs w:val="21"/>
                <w:lang w:val="en-US" w:eastAsia="zh-CN"/>
              </w:rPr>
              <w:t>+通风厂房</w:t>
            </w:r>
            <w:r>
              <w:rPr>
                <w:rFonts w:hint="eastAsia" w:ascii="宋体" w:hAnsi="宋体" w:cs="宋体"/>
                <w:color w:val="000000"/>
                <w:kern w:val="0"/>
                <w:sz w:val="21"/>
                <w:szCs w:val="21"/>
                <w:lang w:eastAsia="zh-CN"/>
              </w:rPr>
              <w:t>、</w:t>
            </w:r>
          </w:p>
        </w:tc>
        <w:tc>
          <w:tcPr>
            <w:tcW w:w="2210" w:type="dxa"/>
            <w:vAlign w:val="center"/>
          </w:tcPr>
          <w:p>
            <w:pPr>
              <w:jc w:val="center"/>
              <w:rPr>
                <w:szCs w:val="21"/>
              </w:rPr>
            </w:pPr>
            <w:r>
              <w:rPr>
                <w:rFonts w:hAnsi="宋体"/>
                <w:color w:val="000000"/>
                <w:szCs w:val="21"/>
              </w:rPr>
              <w:t>GB14554-93《恶臭污染物排放标准》中标准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60" w:type="dxa"/>
            <w:vMerge w:val="continue"/>
            <w:vAlign w:val="center"/>
          </w:tcPr>
          <w:p>
            <w:pPr>
              <w:spacing w:line="300" w:lineRule="exact"/>
              <w:jc w:val="center"/>
              <w:rPr>
                <w:szCs w:val="21"/>
              </w:rPr>
            </w:pPr>
          </w:p>
        </w:tc>
        <w:tc>
          <w:tcPr>
            <w:tcW w:w="1453" w:type="dxa"/>
            <w:vAlign w:val="center"/>
          </w:tcPr>
          <w:p>
            <w:pPr>
              <w:jc w:val="center"/>
              <w:rPr>
                <w:szCs w:val="21"/>
              </w:rPr>
            </w:pPr>
            <w:r>
              <w:rPr>
                <w:szCs w:val="21"/>
              </w:rPr>
              <w:t>食堂</w:t>
            </w:r>
          </w:p>
        </w:tc>
        <w:tc>
          <w:tcPr>
            <w:tcW w:w="1638" w:type="dxa"/>
            <w:vAlign w:val="center"/>
          </w:tcPr>
          <w:p>
            <w:pPr>
              <w:jc w:val="center"/>
              <w:rPr>
                <w:szCs w:val="21"/>
              </w:rPr>
            </w:pPr>
            <w:r>
              <w:rPr>
                <w:rFonts w:hint="eastAsia" w:hAnsi="宋体"/>
                <w:color w:val="000000"/>
                <w:szCs w:val="21"/>
              </w:rPr>
              <w:t>油烟</w:t>
            </w:r>
          </w:p>
        </w:tc>
        <w:tc>
          <w:tcPr>
            <w:tcW w:w="2962" w:type="dxa"/>
            <w:vAlign w:val="center"/>
          </w:tcPr>
          <w:p>
            <w:pPr>
              <w:jc w:val="center"/>
              <w:rPr>
                <w:szCs w:val="21"/>
              </w:rPr>
            </w:pPr>
            <w:r>
              <w:rPr>
                <w:rFonts w:hAnsi="宋体"/>
                <w:color w:val="000000"/>
                <w:szCs w:val="21"/>
              </w:rPr>
              <w:t>油烟净化器</w:t>
            </w:r>
            <w:r>
              <w:rPr>
                <w:rFonts w:hint="eastAsia" w:hAnsi="宋体"/>
                <w:color w:val="000000"/>
                <w:szCs w:val="21"/>
              </w:rPr>
              <w:t>处理后外排</w:t>
            </w:r>
          </w:p>
        </w:tc>
        <w:tc>
          <w:tcPr>
            <w:tcW w:w="2210" w:type="dxa"/>
            <w:vAlign w:val="center"/>
          </w:tcPr>
          <w:p>
            <w:pPr>
              <w:jc w:val="center"/>
              <w:rPr>
                <w:szCs w:val="21"/>
              </w:rPr>
            </w:pPr>
            <w:r>
              <w:rPr>
                <w:rFonts w:hint="eastAsia" w:hAnsi="宋体"/>
                <w:color w:val="000000"/>
                <w:szCs w:val="21"/>
              </w:rPr>
              <w:t>《饮食业油烟排放标准》（GB18483-2001）中标准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60" w:type="dxa"/>
            <w:vMerge w:val="restart"/>
            <w:vAlign w:val="center"/>
          </w:tcPr>
          <w:p>
            <w:pPr>
              <w:spacing w:line="300" w:lineRule="exact"/>
              <w:jc w:val="center"/>
              <w:rPr>
                <w:szCs w:val="21"/>
              </w:rPr>
            </w:pPr>
            <w:r>
              <w:rPr>
                <w:szCs w:val="21"/>
              </w:rPr>
              <w:t>固体废物</w:t>
            </w:r>
          </w:p>
        </w:tc>
        <w:tc>
          <w:tcPr>
            <w:tcW w:w="1453" w:type="dxa"/>
            <w:vAlign w:val="center"/>
          </w:tcPr>
          <w:p>
            <w:pPr>
              <w:spacing w:line="300" w:lineRule="exact"/>
              <w:jc w:val="center"/>
              <w:rPr>
                <w:szCs w:val="21"/>
              </w:rPr>
            </w:pPr>
            <w:r>
              <w:rPr>
                <w:szCs w:val="21"/>
              </w:rPr>
              <w:t>员工生活垃圾</w:t>
            </w:r>
          </w:p>
        </w:tc>
        <w:tc>
          <w:tcPr>
            <w:tcW w:w="1638" w:type="dxa"/>
            <w:vAlign w:val="center"/>
          </w:tcPr>
          <w:p>
            <w:pPr>
              <w:spacing w:line="300" w:lineRule="exact"/>
              <w:jc w:val="center"/>
              <w:rPr>
                <w:szCs w:val="21"/>
              </w:rPr>
            </w:pPr>
            <w:r>
              <w:rPr>
                <w:szCs w:val="21"/>
              </w:rPr>
              <w:t>生活垃圾</w:t>
            </w:r>
          </w:p>
        </w:tc>
        <w:tc>
          <w:tcPr>
            <w:tcW w:w="2962" w:type="dxa"/>
            <w:vAlign w:val="center"/>
          </w:tcPr>
          <w:p>
            <w:pPr>
              <w:spacing w:line="300" w:lineRule="exact"/>
              <w:jc w:val="center"/>
              <w:rPr>
                <w:szCs w:val="21"/>
              </w:rPr>
            </w:pPr>
            <w:r>
              <w:rPr>
                <w:szCs w:val="21"/>
              </w:rPr>
              <w:t>由环卫部门定期收集</w:t>
            </w:r>
          </w:p>
        </w:tc>
        <w:tc>
          <w:tcPr>
            <w:tcW w:w="2210" w:type="dxa"/>
            <w:vMerge w:val="restart"/>
            <w:vAlign w:val="center"/>
          </w:tcPr>
          <w:p>
            <w:pPr>
              <w:spacing w:line="300" w:lineRule="exact"/>
              <w:jc w:val="center"/>
              <w:rPr>
                <w:szCs w:val="21"/>
              </w:rPr>
            </w:pPr>
            <w:r>
              <w:rPr>
                <w:szCs w:val="21"/>
              </w:rPr>
              <w:t>零排放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60" w:type="dxa"/>
            <w:vMerge w:val="continue"/>
            <w:vAlign w:val="center"/>
          </w:tcPr>
          <w:p>
            <w:pPr>
              <w:spacing w:line="300" w:lineRule="exact"/>
              <w:jc w:val="center"/>
              <w:rPr>
                <w:szCs w:val="21"/>
              </w:rPr>
            </w:pPr>
          </w:p>
        </w:tc>
        <w:tc>
          <w:tcPr>
            <w:tcW w:w="1453" w:type="dxa"/>
            <w:vAlign w:val="center"/>
          </w:tcPr>
          <w:p>
            <w:pPr>
              <w:jc w:val="center"/>
              <w:rPr>
                <w:szCs w:val="21"/>
              </w:rPr>
            </w:pPr>
            <w:r>
              <w:rPr>
                <w:rFonts w:hint="eastAsia" w:hAnsi="宋体"/>
                <w:color w:val="000000"/>
                <w:szCs w:val="21"/>
              </w:rPr>
              <w:t>成品包装</w:t>
            </w:r>
          </w:p>
        </w:tc>
        <w:tc>
          <w:tcPr>
            <w:tcW w:w="1638" w:type="dxa"/>
            <w:vAlign w:val="center"/>
          </w:tcPr>
          <w:p>
            <w:pPr>
              <w:jc w:val="center"/>
              <w:rPr>
                <w:szCs w:val="21"/>
              </w:rPr>
            </w:pPr>
            <w:r>
              <w:rPr>
                <w:rFonts w:hint="eastAsia" w:hAnsi="宋体"/>
                <w:color w:val="000000"/>
                <w:szCs w:val="21"/>
              </w:rPr>
              <w:t>废包装袋</w:t>
            </w:r>
          </w:p>
        </w:tc>
        <w:tc>
          <w:tcPr>
            <w:tcW w:w="2962" w:type="dxa"/>
            <w:vAlign w:val="center"/>
          </w:tcPr>
          <w:p>
            <w:pPr>
              <w:jc w:val="center"/>
              <w:rPr>
                <w:szCs w:val="21"/>
              </w:rPr>
            </w:pPr>
            <w:r>
              <w:rPr>
                <w:rFonts w:hint="eastAsia" w:hAnsi="宋体"/>
                <w:color w:val="000000"/>
                <w:szCs w:val="21"/>
              </w:rPr>
              <w:t>出售至废品回收站</w:t>
            </w:r>
          </w:p>
        </w:tc>
        <w:tc>
          <w:tcPr>
            <w:tcW w:w="2210"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60" w:type="dxa"/>
            <w:vMerge w:val="restart"/>
            <w:vAlign w:val="center"/>
          </w:tcPr>
          <w:p>
            <w:pPr>
              <w:spacing w:line="300" w:lineRule="exact"/>
              <w:jc w:val="center"/>
              <w:rPr>
                <w:szCs w:val="21"/>
              </w:rPr>
            </w:pPr>
            <w:r>
              <w:rPr>
                <w:rFonts w:hint="eastAsia"/>
                <w:szCs w:val="21"/>
              </w:rPr>
              <w:t>噪声</w:t>
            </w:r>
          </w:p>
        </w:tc>
        <w:tc>
          <w:tcPr>
            <w:tcW w:w="1453" w:type="dxa"/>
            <w:vAlign w:val="center"/>
          </w:tcPr>
          <w:p>
            <w:pPr>
              <w:spacing w:line="300" w:lineRule="exact"/>
              <w:jc w:val="center"/>
              <w:rPr>
                <w:szCs w:val="21"/>
              </w:rPr>
            </w:pPr>
            <w:r>
              <w:rPr>
                <w:rFonts w:hint="eastAsia"/>
                <w:szCs w:val="21"/>
              </w:rPr>
              <w:t>生产车间</w:t>
            </w:r>
          </w:p>
        </w:tc>
        <w:tc>
          <w:tcPr>
            <w:tcW w:w="1638" w:type="dxa"/>
            <w:vAlign w:val="center"/>
          </w:tcPr>
          <w:p>
            <w:pPr>
              <w:spacing w:line="300" w:lineRule="exact"/>
              <w:jc w:val="center"/>
              <w:rPr>
                <w:szCs w:val="21"/>
              </w:rPr>
            </w:pPr>
            <w:r>
              <w:rPr>
                <w:szCs w:val="21"/>
              </w:rPr>
              <w:t>设备噪声</w:t>
            </w:r>
          </w:p>
        </w:tc>
        <w:tc>
          <w:tcPr>
            <w:tcW w:w="2962" w:type="dxa"/>
            <w:vAlign w:val="center"/>
          </w:tcPr>
          <w:p>
            <w:pPr>
              <w:spacing w:line="300" w:lineRule="exact"/>
              <w:rPr>
                <w:szCs w:val="21"/>
              </w:rPr>
            </w:pPr>
            <w:r>
              <w:rPr>
                <w:szCs w:val="21"/>
              </w:rPr>
              <w:t>尽量采用低噪声机械设备，对高噪声设备采取减振、降噪措施</w:t>
            </w:r>
          </w:p>
        </w:tc>
        <w:tc>
          <w:tcPr>
            <w:tcW w:w="2210" w:type="dxa"/>
            <w:vMerge w:val="restart"/>
            <w:vAlign w:val="center"/>
          </w:tcPr>
          <w:p>
            <w:pPr>
              <w:spacing w:line="300" w:lineRule="exact"/>
              <w:jc w:val="center"/>
              <w:rPr>
                <w:szCs w:val="21"/>
              </w:rPr>
            </w:pPr>
            <w:r>
              <w:rPr>
                <w:szCs w:val="21"/>
              </w:rPr>
              <w:t>《工业企业厂界环境噪声排放标准》（GB12348-2008）中 2类区标准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60" w:type="dxa"/>
            <w:vMerge w:val="continue"/>
            <w:vAlign w:val="center"/>
          </w:tcPr>
          <w:p>
            <w:pPr>
              <w:spacing w:line="300" w:lineRule="exact"/>
              <w:jc w:val="center"/>
              <w:rPr>
                <w:szCs w:val="21"/>
              </w:rPr>
            </w:pPr>
          </w:p>
        </w:tc>
        <w:tc>
          <w:tcPr>
            <w:tcW w:w="1453" w:type="dxa"/>
            <w:vAlign w:val="center"/>
          </w:tcPr>
          <w:p>
            <w:pPr>
              <w:spacing w:line="300" w:lineRule="exact"/>
              <w:jc w:val="center"/>
              <w:rPr>
                <w:szCs w:val="21"/>
              </w:rPr>
            </w:pPr>
            <w:r>
              <w:rPr>
                <w:szCs w:val="21"/>
              </w:rPr>
              <w:t>运输噪声</w:t>
            </w:r>
          </w:p>
        </w:tc>
        <w:tc>
          <w:tcPr>
            <w:tcW w:w="1638" w:type="dxa"/>
            <w:vAlign w:val="center"/>
          </w:tcPr>
          <w:p>
            <w:pPr>
              <w:spacing w:line="300" w:lineRule="exact"/>
              <w:jc w:val="center"/>
              <w:rPr>
                <w:szCs w:val="21"/>
              </w:rPr>
            </w:pPr>
            <w:r>
              <w:rPr>
                <w:szCs w:val="21"/>
              </w:rPr>
              <w:t>车辆噪声</w:t>
            </w:r>
          </w:p>
        </w:tc>
        <w:tc>
          <w:tcPr>
            <w:tcW w:w="2962" w:type="dxa"/>
            <w:vAlign w:val="center"/>
          </w:tcPr>
          <w:p>
            <w:pPr>
              <w:spacing w:line="300" w:lineRule="exact"/>
              <w:rPr>
                <w:szCs w:val="21"/>
              </w:rPr>
            </w:pPr>
            <w:r>
              <w:rPr>
                <w:szCs w:val="21"/>
              </w:rPr>
              <w:t>禁止夜间装车运输，</w:t>
            </w:r>
            <w:r>
              <w:rPr>
                <w:rFonts w:hint="eastAsia"/>
                <w:szCs w:val="21"/>
              </w:rPr>
              <w:t>车速控制</w:t>
            </w:r>
          </w:p>
        </w:tc>
        <w:tc>
          <w:tcPr>
            <w:tcW w:w="2210" w:type="dxa"/>
            <w:vMerge w:val="continue"/>
            <w:vAlign w:val="center"/>
          </w:tcPr>
          <w:p>
            <w:pPr>
              <w:spacing w:line="30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83" w:hRule="atLeast"/>
        </w:trPr>
        <w:tc>
          <w:tcPr>
            <w:tcW w:w="9323" w:type="dxa"/>
            <w:gridSpan w:val="5"/>
          </w:tcPr>
          <w:p>
            <w:pPr>
              <w:spacing w:line="300" w:lineRule="exact"/>
            </w:pPr>
            <w:r>
              <w:t>生态保护措施及预期效果：</w:t>
            </w:r>
          </w:p>
          <w:p>
            <w:pPr>
              <w:spacing w:line="360" w:lineRule="auto"/>
              <w:ind w:firstLine="402" w:firstLineChars="200"/>
            </w:pPr>
            <w:r>
              <w:t>施工结束后，加强临时用地的植被恢复，进一步减少水土流失风险；项目营运期，增加场区绿化面积，绿化以树、灌、草等相结合的形式，起到降噪、净化空气和美化环境的作用</w:t>
            </w:r>
            <w:r>
              <w:rPr>
                <w:rFonts w:hint="eastAsia"/>
              </w:rPr>
              <w:t>。</w:t>
            </w:r>
            <w:r>
              <w:t>实施三废管理，减少污染物排放，并加强固体废物的堆放管理；加强生态意识教育，健全管理体制，以利于生态资源的保护和管理；制定合理的生态系统监测方案，实行全过程管理与监控。大面积的绿化美化工作，将有利于净化空气中的颗粒物和有害气体，吸声降噪，有利于美化厂容，树立绿色企业形象，提高企业在公众中的认同度，有利于区域生态环境的改善。</w:t>
            </w:r>
          </w:p>
          <w:p>
            <w:pPr>
              <w:spacing w:line="360" w:lineRule="auto"/>
              <w:ind w:firstLine="402" w:firstLineChars="200"/>
            </w:pPr>
          </w:p>
          <w:p>
            <w:pPr>
              <w:pStyle w:val="35"/>
              <w:ind w:left="400"/>
            </w:pPr>
          </w:p>
          <w:p/>
          <w:p>
            <w:pPr>
              <w:spacing w:line="360" w:lineRule="auto"/>
            </w:pPr>
          </w:p>
          <w:p>
            <w:pPr>
              <w:pStyle w:val="2"/>
            </w:pPr>
          </w:p>
          <w:p>
            <w:pPr>
              <w:pStyle w:val="3"/>
              <w:rPr>
                <w:kern w:val="13"/>
                <w:szCs w:val="21"/>
              </w:rPr>
            </w:pPr>
          </w:p>
          <w:p>
            <w:pPr>
              <w:pStyle w:val="3"/>
              <w:rPr>
                <w:kern w:val="13"/>
                <w:szCs w:val="21"/>
              </w:rPr>
            </w:pPr>
          </w:p>
          <w:p>
            <w:pPr>
              <w:pStyle w:val="3"/>
              <w:rPr>
                <w:kern w:val="13"/>
                <w:szCs w:val="21"/>
              </w:rPr>
            </w:pPr>
          </w:p>
        </w:tc>
      </w:tr>
    </w:tbl>
    <w:p/>
    <w:p>
      <w:pPr>
        <w:pStyle w:val="35"/>
        <w:ind w:left="400"/>
        <w:sectPr>
          <w:pgSz w:w="11906" w:h="16838"/>
          <w:pgMar w:top="1418" w:right="1134" w:bottom="1418" w:left="1474" w:header="851" w:footer="992" w:gutter="0"/>
          <w:pgBorders>
            <w:top w:val="none" w:sz="0" w:space="0"/>
            <w:left w:val="none" w:sz="0" w:space="0"/>
            <w:bottom w:val="none" w:sz="0" w:space="0"/>
            <w:right w:val="none" w:sz="0" w:space="0"/>
          </w:pgBorders>
          <w:cols w:space="720" w:num="1"/>
          <w:docGrid w:type="linesAndChars" w:linePitch="324" w:charSpace="-2001"/>
        </w:sectPr>
      </w:pPr>
    </w:p>
    <w:p>
      <w:pPr>
        <w:snapToGrid w:val="0"/>
        <w:jc w:val="left"/>
        <w:outlineLvl w:val="0"/>
      </w:pPr>
      <w:bookmarkStart w:id="14" w:name="_Toc18233"/>
      <w:r>
        <w:rPr>
          <w:rFonts w:eastAsia="黑体"/>
          <w:sz w:val="32"/>
        </w:rPr>
        <w:t>九、结论与建议</w:t>
      </w:r>
      <w:bookmarkEnd w:id="14"/>
    </w:p>
    <w:tbl>
      <w:tblPr>
        <w:tblStyle w:val="45"/>
        <w:tblW w:w="935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85" w:type="dxa"/>
          <w:bottom w:w="0" w:type="dxa"/>
          <w:right w:w="85" w:type="dxa"/>
        </w:tblCellMar>
      </w:tblPr>
      <w:tblGrid>
        <w:gridCol w:w="935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85" w:type="dxa"/>
            <w:bottom w:w="0" w:type="dxa"/>
            <w:right w:w="85" w:type="dxa"/>
          </w:tblCellMar>
        </w:tblPrEx>
        <w:trPr>
          <w:trHeight w:val="13397" w:hRule="atLeast"/>
          <w:jc w:val="center"/>
        </w:trPr>
        <w:tc>
          <w:tcPr>
            <w:tcW w:w="9356" w:type="dxa"/>
          </w:tcPr>
          <w:p>
            <w:pPr>
              <w:adjustRightInd w:val="0"/>
              <w:snapToGrid w:val="0"/>
              <w:spacing w:line="360" w:lineRule="auto"/>
              <w:rPr>
                <w:b/>
                <w:color w:val="auto"/>
                <w:sz w:val="30"/>
                <w:szCs w:val="30"/>
              </w:rPr>
            </w:pPr>
            <w:r>
              <w:rPr>
                <w:b/>
                <w:color w:val="auto"/>
                <w:sz w:val="30"/>
                <w:szCs w:val="30"/>
              </w:rPr>
              <w:t>（一）结论</w:t>
            </w:r>
          </w:p>
          <w:p>
            <w:pPr>
              <w:adjustRightInd w:val="0"/>
              <w:snapToGrid w:val="0"/>
              <w:spacing w:line="360" w:lineRule="auto"/>
              <w:ind w:firstLine="462" w:firstLineChars="200"/>
              <w:rPr>
                <w:b/>
                <w:bCs/>
                <w:color w:val="auto"/>
                <w:sz w:val="24"/>
                <w:szCs w:val="24"/>
              </w:rPr>
            </w:pPr>
            <w:r>
              <w:rPr>
                <w:b/>
                <w:bCs/>
                <w:color w:val="auto"/>
                <w:sz w:val="24"/>
                <w:szCs w:val="24"/>
              </w:rPr>
              <w:t>1、项目概况</w:t>
            </w:r>
          </w:p>
          <w:p>
            <w:pPr>
              <w:adjustRightInd w:val="0"/>
              <w:snapToGrid w:val="0"/>
              <w:spacing w:line="360" w:lineRule="auto"/>
              <w:ind w:firstLine="462" w:firstLineChars="200"/>
              <w:rPr>
                <w:color w:val="auto"/>
                <w:sz w:val="24"/>
                <w:szCs w:val="24"/>
                <w:u w:val="wave"/>
              </w:rPr>
            </w:pPr>
            <w:r>
              <w:rPr>
                <w:rFonts w:hint="eastAsia"/>
                <w:color w:val="auto"/>
                <w:sz w:val="24"/>
                <w:szCs w:val="24"/>
                <w:u w:val="wave"/>
              </w:rPr>
              <w:t>湖南瑞兴有机肥料厂</w:t>
            </w:r>
            <w:r>
              <w:rPr>
                <w:rFonts w:hint="eastAsia"/>
                <w:color w:val="auto"/>
                <w:sz w:val="24"/>
                <w:szCs w:val="24"/>
                <w:u w:val="wave"/>
                <w:lang w:eastAsia="zh-CN"/>
              </w:rPr>
              <w:t>年产2万吨有机肥</w:t>
            </w:r>
            <w:r>
              <w:rPr>
                <w:rFonts w:hint="eastAsia"/>
                <w:color w:val="auto"/>
                <w:sz w:val="24"/>
                <w:szCs w:val="24"/>
                <w:u w:val="wave"/>
              </w:rPr>
              <w:t>生产项目</w:t>
            </w:r>
            <w:r>
              <w:rPr>
                <w:color w:val="auto"/>
                <w:sz w:val="24"/>
                <w:szCs w:val="24"/>
                <w:u w:val="wave"/>
              </w:rPr>
              <w:t>位于</w:t>
            </w:r>
            <w:r>
              <w:rPr>
                <w:rFonts w:hint="eastAsia"/>
                <w:color w:val="auto"/>
                <w:sz w:val="24"/>
                <w:szCs w:val="24"/>
                <w:u w:val="wave"/>
              </w:rPr>
              <w:t>岳阳市湘阴县六塘乡金珠口村</w:t>
            </w:r>
            <w:r>
              <w:rPr>
                <w:color w:val="auto"/>
                <w:sz w:val="24"/>
                <w:szCs w:val="24"/>
                <w:u w:val="wave"/>
              </w:rPr>
              <w:t>，</w:t>
            </w:r>
            <w:r>
              <w:rPr>
                <w:bCs/>
                <w:color w:val="auto"/>
                <w:sz w:val="24"/>
                <w:szCs w:val="24"/>
                <w:u w:val="wave"/>
              </w:rPr>
              <w:t>项目总投资</w:t>
            </w:r>
            <w:r>
              <w:rPr>
                <w:rFonts w:hint="eastAsia"/>
                <w:bCs/>
                <w:color w:val="auto"/>
                <w:sz w:val="24"/>
                <w:szCs w:val="24"/>
                <w:u w:val="wave"/>
                <w:lang w:val="en-US" w:eastAsia="zh-CN"/>
              </w:rPr>
              <w:t>8</w:t>
            </w:r>
            <w:r>
              <w:rPr>
                <w:bCs/>
                <w:color w:val="auto"/>
                <w:sz w:val="24"/>
                <w:szCs w:val="24"/>
                <w:u w:val="wave"/>
              </w:rPr>
              <w:t>0</w:t>
            </w:r>
            <w:r>
              <w:rPr>
                <w:rFonts w:hint="eastAsia"/>
                <w:bCs/>
                <w:color w:val="auto"/>
                <w:sz w:val="24"/>
                <w:szCs w:val="24"/>
                <w:u w:val="wave"/>
              </w:rPr>
              <w:t>0</w:t>
            </w:r>
            <w:r>
              <w:rPr>
                <w:bCs/>
                <w:color w:val="auto"/>
                <w:sz w:val="24"/>
                <w:szCs w:val="24"/>
                <w:u w:val="wave"/>
              </w:rPr>
              <w:t>万元，</w:t>
            </w:r>
            <w:r>
              <w:rPr>
                <w:color w:val="auto"/>
                <w:sz w:val="24"/>
                <w:u w:val="wave"/>
              </w:rPr>
              <w:t>其中环保投资</w:t>
            </w:r>
            <w:r>
              <w:rPr>
                <w:rFonts w:hint="eastAsia"/>
                <w:color w:val="auto"/>
                <w:sz w:val="24"/>
                <w:u w:val="wave"/>
                <w:lang w:val="en-US" w:eastAsia="zh-CN"/>
              </w:rPr>
              <w:t>70</w:t>
            </w:r>
            <w:r>
              <w:rPr>
                <w:color w:val="auto"/>
                <w:sz w:val="24"/>
                <w:u w:val="wave"/>
              </w:rPr>
              <w:t>万元，占总投资的</w:t>
            </w:r>
            <w:r>
              <w:rPr>
                <w:rFonts w:hint="eastAsia"/>
                <w:color w:val="auto"/>
                <w:sz w:val="24"/>
                <w:u w:val="wave"/>
                <w:lang w:val="en-US" w:eastAsia="zh-CN"/>
              </w:rPr>
              <w:t>8.75</w:t>
            </w:r>
            <w:r>
              <w:rPr>
                <w:color w:val="auto"/>
                <w:sz w:val="24"/>
                <w:u w:val="wave"/>
              </w:rPr>
              <w:t>%</w:t>
            </w:r>
            <w:r>
              <w:rPr>
                <w:color w:val="auto"/>
                <w:sz w:val="24"/>
                <w:szCs w:val="24"/>
                <w:u w:val="wave"/>
              </w:rPr>
              <w:t>。本项目</w:t>
            </w:r>
            <w:r>
              <w:rPr>
                <w:rFonts w:hint="eastAsia"/>
                <w:color w:val="auto"/>
                <w:sz w:val="24"/>
                <w:szCs w:val="24"/>
                <w:u w:val="wave"/>
              </w:rPr>
              <w:t>总占地面积</w:t>
            </w:r>
            <w:r>
              <w:rPr>
                <w:rFonts w:hint="eastAsia"/>
                <w:color w:val="auto"/>
                <w:sz w:val="24"/>
                <w:szCs w:val="24"/>
                <w:u w:val="wave"/>
                <w:lang w:val="en-US" w:eastAsia="zh-CN"/>
              </w:rPr>
              <w:t>6634</w:t>
            </w:r>
            <w:r>
              <w:rPr>
                <w:rFonts w:hint="eastAsia"/>
                <w:color w:val="auto"/>
                <w:sz w:val="24"/>
                <w:szCs w:val="24"/>
                <w:u w:val="wave"/>
              </w:rPr>
              <w:t>m</w:t>
            </w:r>
            <w:r>
              <w:rPr>
                <w:rFonts w:hint="eastAsia"/>
                <w:color w:val="auto"/>
                <w:sz w:val="24"/>
                <w:szCs w:val="24"/>
                <w:u w:val="wave"/>
                <w:vertAlign w:val="superscript"/>
              </w:rPr>
              <w:t>2</w:t>
            </w:r>
            <w:r>
              <w:rPr>
                <w:rFonts w:hint="eastAsia"/>
                <w:color w:val="auto"/>
                <w:sz w:val="24"/>
                <w:szCs w:val="24"/>
                <w:u w:val="wave"/>
              </w:rPr>
              <w:t>，规划总建筑面积为</w:t>
            </w:r>
            <w:r>
              <w:rPr>
                <w:rFonts w:hint="eastAsia"/>
                <w:color w:val="auto"/>
                <w:sz w:val="24"/>
                <w:szCs w:val="24"/>
                <w:u w:val="wave"/>
                <w:lang w:val="en-US" w:eastAsia="zh-CN"/>
              </w:rPr>
              <w:t>40</w:t>
            </w:r>
            <w:r>
              <w:rPr>
                <w:rFonts w:hint="eastAsia"/>
                <w:color w:val="auto"/>
                <w:sz w:val="24"/>
                <w:szCs w:val="24"/>
                <w:u w:val="wave"/>
              </w:rPr>
              <w:t>00m</w:t>
            </w:r>
            <w:r>
              <w:rPr>
                <w:rFonts w:hint="eastAsia"/>
                <w:color w:val="auto"/>
                <w:sz w:val="24"/>
                <w:szCs w:val="24"/>
                <w:u w:val="wave"/>
                <w:vertAlign w:val="superscript"/>
              </w:rPr>
              <w:t>2</w:t>
            </w:r>
            <w:r>
              <w:rPr>
                <w:rFonts w:hint="eastAsia"/>
                <w:color w:val="auto"/>
                <w:sz w:val="24"/>
                <w:szCs w:val="24"/>
                <w:u w:val="wave"/>
              </w:rPr>
              <w:t>，</w:t>
            </w:r>
            <w:r>
              <w:rPr>
                <w:color w:val="auto"/>
                <w:sz w:val="24"/>
                <w:u w:val="wave"/>
              </w:rPr>
              <w:t>厂区内分为生产区与生活区。本项目以猪粪和</w:t>
            </w:r>
            <w:r>
              <w:rPr>
                <w:rFonts w:hint="eastAsia"/>
                <w:color w:val="auto"/>
                <w:sz w:val="24"/>
                <w:u w:val="wave"/>
              </w:rPr>
              <w:t>废弃秸秆</w:t>
            </w:r>
            <w:r>
              <w:rPr>
                <w:color w:val="auto"/>
                <w:sz w:val="24"/>
                <w:u w:val="wave"/>
              </w:rPr>
              <w:t>为主要原料，经</w:t>
            </w:r>
            <w:r>
              <w:rPr>
                <w:rFonts w:hint="eastAsia"/>
                <w:color w:val="auto"/>
                <w:sz w:val="24"/>
                <w:u w:val="wave"/>
              </w:rPr>
              <w:t>粉碎</w:t>
            </w:r>
            <w:r>
              <w:rPr>
                <w:color w:val="auto"/>
                <w:sz w:val="24"/>
                <w:u w:val="wave"/>
              </w:rPr>
              <w:t>、混合搅拌及自然发酵、筛分等生产工艺</w:t>
            </w:r>
            <w:r>
              <w:rPr>
                <w:rFonts w:hint="eastAsia"/>
                <w:color w:val="auto"/>
                <w:sz w:val="24"/>
                <w:u w:val="wave"/>
              </w:rPr>
              <w:t>。</w:t>
            </w:r>
          </w:p>
          <w:p>
            <w:pPr>
              <w:adjustRightInd w:val="0"/>
              <w:snapToGrid w:val="0"/>
              <w:spacing w:line="360" w:lineRule="auto"/>
              <w:ind w:firstLine="462" w:firstLineChars="200"/>
              <w:rPr>
                <w:b/>
                <w:bCs/>
                <w:color w:val="auto"/>
                <w:sz w:val="24"/>
                <w:szCs w:val="24"/>
              </w:rPr>
            </w:pPr>
            <w:r>
              <w:rPr>
                <w:b/>
                <w:bCs/>
                <w:color w:val="auto"/>
                <w:sz w:val="24"/>
                <w:szCs w:val="24"/>
              </w:rPr>
              <w:t>2、产业政策及规划符合性</w:t>
            </w:r>
          </w:p>
          <w:p>
            <w:pPr>
              <w:adjustRightInd w:val="0"/>
              <w:snapToGrid w:val="0"/>
              <w:spacing w:line="360" w:lineRule="auto"/>
              <w:ind w:firstLine="462" w:firstLineChars="200"/>
              <w:jc w:val="left"/>
              <w:rPr>
                <w:color w:val="auto"/>
                <w:sz w:val="24"/>
                <w:szCs w:val="24"/>
              </w:rPr>
            </w:pPr>
            <w:r>
              <w:rPr>
                <w:color w:val="auto"/>
                <w:sz w:val="24"/>
                <w:szCs w:val="24"/>
              </w:rPr>
              <w:t>本项目利用畜禽粪便和废弃秸秆等原料生产</w:t>
            </w:r>
            <w:r>
              <w:rPr>
                <w:rFonts w:hint="eastAsia"/>
                <w:color w:val="auto"/>
                <w:sz w:val="24"/>
                <w:szCs w:val="24"/>
                <w:lang w:eastAsia="zh-CN"/>
              </w:rPr>
              <w:t>有机肥</w:t>
            </w:r>
            <w:r>
              <w:rPr>
                <w:color w:val="auto"/>
                <w:sz w:val="24"/>
                <w:szCs w:val="24"/>
              </w:rPr>
              <w:t>，属于《产业结构调整指导目录(2011年本)》(2013年修正)第一类鼓励类第一项农林业，第30款“有机废弃物无害化处理及有机肥料产业化技术开发与应用”的建设内容，同时，其产品及使用的原材料、生产设备、生产工艺等均未列于《产业结构调整指导目录（2011年本）》（2013年修正本）中限制类、淘汰类。因此，项目建设符合国家的产业政策。</w:t>
            </w:r>
          </w:p>
          <w:p>
            <w:pPr>
              <w:numPr>
                <w:ilvl w:val="0"/>
                <w:numId w:val="11"/>
              </w:numPr>
              <w:adjustRightInd w:val="0"/>
              <w:snapToGrid w:val="0"/>
              <w:spacing w:line="360" w:lineRule="auto"/>
              <w:ind w:firstLine="462" w:firstLineChars="200"/>
              <w:rPr>
                <w:b/>
                <w:color w:val="auto"/>
                <w:sz w:val="24"/>
              </w:rPr>
            </w:pPr>
            <w:r>
              <w:rPr>
                <w:b/>
                <w:color w:val="auto"/>
                <w:sz w:val="24"/>
              </w:rPr>
              <w:t>区域环境质量结论</w:t>
            </w:r>
          </w:p>
          <w:p>
            <w:pPr>
              <w:pStyle w:val="11"/>
              <w:spacing w:beforeLines="0"/>
              <w:ind w:firstLine="460"/>
              <w:rPr>
                <w:color w:val="auto"/>
                <w:lang w:val="en-US" w:eastAsia="zh-CN"/>
              </w:rPr>
            </w:pPr>
            <w:r>
              <w:rPr>
                <w:color w:val="auto"/>
                <w:lang w:val="en-US" w:eastAsia="zh-CN"/>
              </w:rPr>
              <w:t>本项目所在地区域环境质量现状调查结果表明：各个监测点的SO</w:t>
            </w:r>
            <w:r>
              <w:rPr>
                <w:color w:val="auto"/>
                <w:vertAlign w:val="subscript"/>
                <w:lang w:val="en-US" w:eastAsia="zh-CN"/>
              </w:rPr>
              <w:t>2</w:t>
            </w:r>
            <w:r>
              <w:rPr>
                <w:color w:val="auto"/>
                <w:lang w:val="en-US" w:eastAsia="zh-CN"/>
              </w:rPr>
              <w:t>、NO</w:t>
            </w:r>
            <w:r>
              <w:rPr>
                <w:color w:val="auto"/>
                <w:vertAlign w:val="subscript"/>
                <w:lang w:val="en-US" w:eastAsia="zh-CN"/>
              </w:rPr>
              <w:t>2</w:t>
            </w:r>
            <w:r>
              <w:rPr>
                <w:color w:val="auto"/>
                <w:lang w:val="en-US" w:eastAsia="zh-CN"/>
              </w:rPr>
              <w:t>、PM</w:t>
            </w:r>
            <w:r>
              <w:rPr>
                <w:color w:val="auto"/>
                <w:vertAlign w:val="subscript"/>
                <w:lang w:val="en-US" w:eastAsia="zh-CN"/>
              </w:rPr>
              <w:t>10</w:t>
            </w:r>
            <w:r>
              <w:rPr>
                <w:color w:val="auto"/>
                <w:lang w:val="en-US" w:eastAsia="zh-CN"/>
              </w:rPr>
              <w:t>均符合《环境空气质量标准》（GB3095-2012）二级标准限值，NH</w:t>
            </w:r>
            <w:r>
              <w:rPr>
                <w:color w:val="auto"/>
                <w:vertAlign w:val="subscript"/>
                <w:lang w:val="en-US" w:eastAsia="zh-CN"/>
              </w:rPr>
              <w:t>3</w:t>
            </w:r>
            <w:r>
              <w:rPr>
                <w:color w:val="auto"/>
                <w:lang w:val="en-US" w:eastAsia="zh-CN"/>
              </w:rPr>
              <w:t>、H</w:t>
            </w:r>
            <w:r>
              <w:rPr>
                <w:color w:val="auto"/>
                <w:vertAlign w:val="subscript"/>
                <w:lang w:val="en-US" w:eastAsia="zh-CN"/>
              </w:rPr>
              <w:t>2</w:t>
            </w:r>
            <w:r>
              <w:rPr>
                <w:color w:val="auto"/>
                <w:lang w:val="en-US" w:eastAsia="zh-CN"/>
              </w:rPr>
              <w:t>S 均符合《工业企业设计卫生标准》（TJ 36-79）表 1 居住区大气中有害物质的最高容许浓度；项目东南侧600m处桃花塘水库、西南侧167m处池塘的监测断面均存在超标现象，超标原因为农耕繁忙时期；化肥、农肥使用量较多，导致河水中COD、氨氮、BOD5超标，待农耕结束，监测点位的水质将得到改善，则项目东南侧600m处桃花塘水库、西南侧167m处池塘的监测断面指标可满足《地表水环境质量标准》（GB3838-2002）Ⅲ类水质标准要求；厂界四周声环境噪声均可达到《声环境质量标准》（GB3096-2008）中 2 类区标准。</w:t>
            </w:r>
          </w:p>
          <w:p>
            <w:pPr>
              <w:pStyle w:val="11"/>
              <w:spacing w:beforeLines="0"/>
              <w:ind w:firstLine="460"/>
              <w:rPr>
                <w:bCs/>
                <w:color w:val="auto"/>
                <w:lang w:val="en-US" w:eastAsia="zh-CN"/>
              </w:rPr>
            </w:pPr>
            <w:r>
              <w:rPr>
                <w:color w:val="auto"/>
                <w:lang w:val="en-US" w:eastAsia="zh-CN"/>
              </w:rPr>
              <w:t>综上所述，目前评价区域大气、地表水、声环境质量现状较好，项目所在地整体环境质量较好，有足够的环境容量。</w:t>
            </w:r>
          </w:p>
          <w:p>
            <w:pPr>
              <w:pStyle w:val="11"/>
              <w:spacing w:beforeLines="0"/>
              <w:ind w:firstLine="462"/>
              <w:rPr>
                <w:b/>
                <w:color w:val="auto"/>
                <w:lang w:val="en-US" w:eastAsia="zh-CN"/>
              </w:rPr>
            </w:pPr>
            <w:r>
              <w:rPr>
                <w:b/>
                <w:color w:val="auto"/>
                <w:lang w:val="en-US" w:eastAsia="zh-CN"/>
              </w:rPr>
              <w:t>4、环境影响分析和环保措施结论</w:t>
            </w:r>
          </w:p>
          <w:p>
            <w:pPr>
              <w:autoSpaceDE w:val="0"/>
              <w:autoSpaceDN w:val="0"/>
              <w:adjustRightInd w:val="0"/>
              <w:snapToGrid w:val="0"/>
              <w:spacing w:line="360" w:lineRule="auto"/>
              <w:ind w:firstLine="462" w:firstLineChars="200"/>
              <w:jc w:val="left"/>
              <w:rPr>
                <w:rFonts w:eastAsiaTheme="minorEastAsia"/>
                <w:color w:val="auto"/>
                <w:sz w:val="24"/>
              </w:rPr>
            </w:pPr>
            <w:r>
              <w:rPr>
                <w:rFonts w:hint="eastAsia"/>
                <w:bCs/>
                <w:color w:val="auto"/>
                <w:kern w:val="0"/>
                <w:sz w:val="24"/>
              </w:rPr>
              <w:t>（1）</w:t>
            </w:r>
            <w:r>
              <w:rPr>
                <w:bCs/>
                <w:color w:val="auto"/>
                <w:kern w:val="0"/>
                <w:sz w:val="24"/>
              </w:rPr>
              <w:t>施工期环境影响分析结论</w:t>
            </w:r>
          </w:p>
          <w:p>
            <w:pPr>
              <w:adjustRightInd w:val="0"/>
              <w:snapToGrid w:val="0"/>
              <w:spacing w:line="360" w:lineRule="auto"/>
              <w:ind w:firstLine="462" w:firstLineChars="200"/>
              <w:jc w:val="left"/>
              <w:rPr>
                <w:color w:val="auto"/>
                <w:sz w:val="24"/>
                <w:szCs w:val="24"/>
              </w:rPr>
            </w:pPr>
            <w:r>
              <w:rPr>
                <w:rFonts w:hint="eastAsia" w:ascii="宋体" w:hAnsi="宋体" w:cs="宋体"/>
                <w:color w:val="auto"/>
                <w:sz w:val="24"/>
                <w:szCs w:val="24"/>
              </w:rPr>
              <w:t>①</w:t>
            </w:r>
            <w:r>
              <w:rPr>
                <w:color w:val="auto"/>
                <w:sz w:val="24"/>
                <w:szCs w:val="24"/>
              </w:rPr>
              <w:t>废水</w:t>
            </w:r>
          </w:p>
          <w:p>
            <w:pPr>
              <w:adjustRightInd w:val="0"/>
              <w:snapToGrid w:val="0"/>
              <w:spacing w:line="360" w:lineRule="auto"/>
              <w:ind w:firstLine="502"/>
              <w:rPr>
                <w:color w:val="auto"/>
                <w:sz w:val="24"/>
                <w:szCs w:val="24"/>
              </w:rPr>
            </w:pPr>
            <w:r>
              <w:rPr>
                <w:color w:val="auto"/>
                <w:sz w:val="24"/>
                <w:szCs w:val="24"/>
              </w:rPr>
              <w:t>项目产生的废水主要为施工废水和施工人员生活污水。</w:t>
            </w:r>
          </w:p>
          <w:p>
            <w:pPr>
              <w:pStyle w:val="49"/>
              <w:snapToGrid w:val="0"/>
              <w:spacing w:line="360" w:lineRule="auto"/>
              <w:ind w:firstLine="462" w:firstLineChars="200"/>
              <w:rPr>
                <w:rFonts w:ascii="Times New Roman" w:eastAsiaTheme="minorEastAsia"/>
                <w:color w:val="auto"/>
                <w:kern w:val="2"/>
                <w:szCs w:val="20"/>
              </w:rPr>
            </w:pPr>
            <w:r>
              <w:rPr>
                <w:color w:val="auto"/>
              </w:rPr>
              <w:t>施工废水采取措施:</w:t>
            </w:r>
            <w:r>
              <w:rPr>
                <w:rFonts w:ascii="Times New Roman" w:eastAsiaTheme="minorEastAsia"/>
                <w:color w:val="auto"/>
                <w:kern w:val="2"/>
                <w:szCs w:val="20"/>
              </w:rPr>
              <w:t>施工废水采取设置临时沉淀池等措施进行处理后回用；在施工场地内部修建截、排水沟或者撇水沟，场内场外分开排放，严格禁止施工废水随意排放；</w:t>
            </w:r>
            <w:r>
              <w:rPr>
                <w:rFonts w:hint="eastAsia" w:ascii="Times New Roman" w:eastAsiaTheme="minorEastAsia"/>
                <w:color w:val="auto"/>
                <w:kern w:val="2"/>
                <w:szCs w:val="20"/>
              </w:rPr>
              <w:t>生活污水</w:t>
            </w:r>
            <w:r>
              <w:rPr>
                <w:rFonts w:ascii="Times New Roman" w:eastAsiaTheme="minorEastAsia"/>
                <w:color w:val="auto"/>
                <w:kern w:val="2"/>
                <w:szCs w:val="20"/>
              </w:rPr>
              <w:t>利用当地居民生活污水设施处理废水，严禁直接外排。</w:t>
            </w:r>
          </w:p>
          <w:p>
            <w:pPr>
              <w:adjustRightInd w:val="0"/>
              <w:snapToGrid w:val="0"/>
              <w:spacing w:line="360" w:lineRule="auto"/>
              <w:ind w:firstLine="462" w:firstLineChars="200"/>
              <w:rPr>
                <w:color w:val="auto"/>
                <w:sz w:val="24"/>
                <w:szCs w:val="24"/>
              </w:rPr>
            </w:pPr>
            <w:r>
              <w:rPr>
                <w:rFonts w:hint="eastAsia" w:ascii="宋体" w:hAnsi="宋体" w:cs="宋体"/>
                <w:color w:val="auto"/>
                <w:sz w:val="24"/>
                <w:szCs w:val="24"/>
              </w:rPr>
              <w:t>②</w:t>
            </w:r>
            <w:r>
              <w:rPr>
                <w:color w:val="auto"/>
                <w:sz w:val="24"/>
                <w:szCs w:val="24"/>
              </w:rPr>
              <w:t>废气</w:t>
            </w:r>
          </w:p>
          <w:p>
            <w:pPr>
              <w:adjustRightInd w:val="0"/>
              <w:snapToGrid w:val="0"/>
              <w:spacing w:line="360" w:lineRule="auto"/>
              <w:ind w:firstLine="446" w:firstLineChars="200"/>
              <w:rPr>
                <w:color w:val="auto"/>
                <w:spacing w:val="-4"/>
                <w:sz w:val="24"/>
                <w:szCs w:val="24"/>
              </w:rPr>
            </w:pPr>
            <w:r>
              <w:rPr>
                <w:color w:val="auto"/>
                <w:spacing w:val="-4"/>
                <w:sz w:val="24"/>
                <w:szCs w:val="24"/>
              </w:rPr>
              <w:t>废气主要包括</w:t>
            </w:r>
            <w:r>
              <w:rPr>
                <w:color w:val="auto"/>
                <w:sz w:val="24"/>
                <w:szCs w:val="24"/>
              </w:rPr>
              <w:t>建筑施工过程和建筑材料运输过程中将产生的扬尘，</w:t>
            </w:r>
            <w:r>
              <w:rPr>
                <w:color w:val="auto"/>
                <w:spacing w:val="-4"/>
                <w:sz w:val="24"/>
                <w:szCs w:val="24"/>
              </w:rPr>
              <w:t>装修时产生的废气和建筑材料运输车辆产生的汽车尾气。</w:t>
            </w:r>
          </w:p>
          <w:p>
            <w:pPr>
              <w:adjustRightInd w:val="0"/>
              <w:snapToGrid w:val="0"/>
              <w:spacing w:line="360" w:lineRule="auto"/>
              <w:ind w:firstLine="462" w:firstLineChars="200"/>
              <w:rPr>
                <w:color w:val="auto"/>
                <w:sz w:val="24"/>
                <w:szCs w:val="24"/>
              </w:rPr>
            </w:pPr>
            <w:r>
              <w:rPr>
                <w:bCs/>
                <w:color w:val="auto"/>
                <w:sz w:val="24"/>
                <w:szCs w:val="24"/>
              </w:rPr>
              <w:t>采取措施：施工现场道路加强维护、勤洒水，保持一定湿度，控制二次扬尘的产生； 限制车速，合理分流车辆，防止车辆过度集中；科学调试，合理堆存，减少扬尘。对需长工期堆存的物料要加遮盖物或置于料库中；运输车辆行驶路线尽量避开环境敏感点；</w:t>
            </w:r>
            <w:r>
              <w:rPr>
                <w:color w:val="auto"/>
                <w:sz w:val="24"/>
                <w:szCs w:val="24"/>
              </w:rPr>
              <w:t>建议装修时使用环保油漆和水性涂料。</w:t>
            </w:r>
          </w:p>
          <w:p>
            <w:pPr>
              <w:adjustRightInd w:val="0"/>
              <w:snapToGrid w:val="0"/>
              <w:spacing w:line="360" w:lineRule="auto"/>
              <w:ind w:firstLine="462" w:firstLineChars="200"/>
              <w:rPr>
                <w:bCs/>
                <w:color w:val="auto"/>
                <w:sz w:val="24"/>
                <w:szCs w:val="24"/>
              </w:rPr>
            </w:pPr>
            <w:r>
              <w:rPr>
                <w:rFonts w:hint="eastAsia" w:ascii="宋体" w:hAnsi="宋体" w:cs="宋体"/>
                <w:color w:val="auto"/>
                <w:sz w:val="24"/>
                <w:szCs w:val="24"/>
              </w:rPr>
              <w:t>③</w:t>
            </w:r>
            <w:r>
              <w:rPr>
                <w:color w:val="auto"/>
                <w:sz w:val="24"/>
                <w:szCs w:val="24"/>
              </w:rPr>
              <w:t>噪声</w:t>
            </w:r>
          </w:p>
          <w:p>
            <w:pPr>
              <w:adjustRightInd w:val="0"/>
              <w:snapToGrid w:val="0"/>
              <w:spacing w:line="360" w:lineRule="auto"/>
              <w:ind w:firstLine="462" w:firstLineChars="200"/>
              <w:rPr>
                <w:color w:val="auto"/>
                <w:sz w:val="24"/>
                <w:szCs w:val="24"/>
              </w:rPr>
            </w:pPr>
            <w:r>
              <w:rPr>
                <w:color w:val="auto"/>
                <w:sz w:val="24"/>
                <w:szCs w:val="24"/>
              </w:rPr>
              <w:t>主要为施工设备</w:t>
            </w:r>
            <w:r>
              <w:rPr>
                <w:rFonts w:hint="eastAsia"/>
                <w:color w:val="auto"/>
                <w:sz w:val="24"/>
                <w:szCs w:val="24"/>
              </w:rPr>
              <w:t>及</w:t>
            </w:r>
            <w:r>
              <w:rPr>
                <w:color w:val="auto"/>
                <w:sz w:val="24"/>
                <w:szCs w:val="24"/>
              </w:rPr>
              <w:t>运输车辆噪声。采取措施：要求项目实施单位要加强一线操作人员的环境意识；对一些零星的手工作业：如拆装模板、装卸建材，尽可能做到轻拿轻放，并辅以一定的减缓措施，如铺设草包等；使用商品混凝土；禁止在夜间施工，因工艺因素或其它特殊原因确需夜间施工的应提前向当地环保部门申请夜间施工许可，并接收其依法监督；禁止夜间使用施工运输车辆。</w:t>
            </w:r>
          </w:p>
          <w:p>
            <w:pPr>
              <w:adjustRightInd w:val="0"/>
              <w:snapToGrid w:val="0"/>
              <w:spacing w:line="360" w:lineRule="auto"/>
              <w:ind w:firstLine="462" w:firstLineChars="200"/>
              <w:rPr>
                <w:color w:val="auto"/>
                <w:sz w:val="24"/>
                <w:szCs w:val="24"/>
              </w:rPr>
            </w:pPr>
            <w:r>
              <w:rPr>
                <w:rFonts w:hint="eastAsia" w:ascii="宋体" w:hAnsi="宋体" w:cs="宋体"/>
                <w:color w:val="auto"/>
                <w:sz w:val="24"/>
                <w:szCs w:val="24"/>
              </w:rPr>
              <w:t>④</w:t>
            </w:r>
            <w:r>
              <w:rPr>
                <w:color w:val="auto"/>
                <w:sz w:val="24"/>
                <w:szCs w:val="24"/>
              </w:rPr>
              <w:t>施工期固体废物的影响</w:t>
            </w:r>
          </w:p>
          <w:p>
            <w:pPr>
              <w:adjustRightInd w:val="0"/>
              <w:snapToGrid w:val="0"/>
              <w:spacing w:line="360" w:lineRule="auto"/>
              <w:ind w:firstLine="462" w:firstLineChars="200"/>
              <w:rPr>
                <w:color w:val="auto"/>
                <w:sz w:val="24"/>
                <w:szCs w:val="24"/>
              </w:rPr>
            </w:pPr>
            <w:r>
              <w:rPr>
                <w:color w:val="auto"/>
                <w:sz w:val="24"/>
                <w:szCs w:val="24"/>
              </w:rPr>
              <w:t>主要为建筑垃圾和施工人员生活垃圾。采取措施：建设单位应要求施工单位在施工过程中不要随意倾倒建筑垃圾，对于建筑垃圾中可回收利用的部分应尽量回收利用，不可回收利用部分可与生活垃圾一并由环卫部门清运。施工期间由施工人员产生的生活垃圾放到指定的垃圾箱内，由环卫部门定期清运。</w:t>
            </w:r>
          </w:p>
          <w:p>
            <w:pPr>
              <w:adjustRightInd w:val="0"/>
              <w:snapToGrid w:val="0"/>
              <w:spacing w:line="360" w:lineRule="auto"/>
              <w:ind w:firstLine="462" w:firstLineChars="200"/>
              <w:rPr>
                <w:rFonts w:eastAsiaTheme="minorEastAsia"/>
                <w:color w:val="auto"/>
                <w:sz w:val="24"/>
              </w:rPr>
            </w:pPr>
            <w:r>
              <w:rPr>
                <w:color w:val="auto"/>
                <w:sz w:val="24"/>
                <w:szCs w:val="24"/>
              </w:rPr>
              <w:t>由上可知：项目在施工期主要的环境影响表现在对当地大气、声环境的影响，但这种影响均为局部的、暂时的，随着本项目施工完成，影响也将随之消失，因此不会对当地的整体环境造成不利影响。</w:t>
            </w:r>
          </w:p>
          <w:p>
            <w:pPr>
              <w:pStyle w:val="22"/>
              <w:tabs>
                <w:tab w:val="left" w:pos="3794"/>
              </w:tabs>
              <w:adjustRightInd w:val="0"/>
              <w:snapToGrid w:val="0"/>
              <w:spacing w:line="360" w:lineRule="auto"/>
              <w:ind w:firstLine="462" w:firstLineChars="200"/>
              <w:rPr>
                <w:rFonts w:ascii="Times New Roman" w:hAnsi="Times New Roman"/>
                <w:color w:val="auto"/>
                <w:sz w:val="24"/>
                <w:szCs w:val="24"/>
              </w:rPr>
            </w:pPr>
            <w:r>
              <w:rPr>
                <w:rFonts w:hint="eastAsia" w:hAnsi="宋体" w:cs="宋体"/>
                <w:color w:val="auto"/>
                <w:sz w:val="24"/>
                <w:szCs w:val="24"/>
              </w:rPr>
              <w:t>（2）</w:t>
            </w:r>
            <w:r>
              <w:rPr>
                <w:rFonts w:ascii="Times New Roman" w:hAnsi="Times New Roman"/>
                <w:color w:val="auto"/>
                <w:sz w:val="24"/>
                <w:szCs w:val="24"/>
              </w:rPr>
              <w:t>营运期主要污染源及治理措施</w:t>
            </w:r>
          </w:p>
          <w:p>
            <w:pPr>
              <w:adjustRightInd w:val="0"/>
              <w:snapToGrid w:val="0"/>
              <w:spacing w:line="360" w:lineRule="auto"/>
              <w:ind w:firstLine="462" w:firstLineChars="200"/>
              <w:rPr>
                <w:rFonts w:eastAsiaTheme="minorEastAsia"/>
                <w:color w:val="auto"/>
                <w:sz w:val="24"/>
              </w:rPr>
            </w:pPr>
            <w:r>
              <w:rPr>
                <w:rFonts w:hint="eastAsia" w:eastAsiaTheme="minorEastAsia"/>
                <w:color w:val="auto"/>
                <w:sz w:val="24"/>
              </w:rPr>
              <w:t>①</w:t>
            </w:r>
            <w:r>
              <w:rPr>
                <w:rFonts w:eastAsiaTheme="minorEastAsia"/>
                <w:color w:val="auto"/>
                <w:sz w:val="24"/>
              </w:rPr>
              <w:t>废气</w:t>
            </w:r>
          </w:p>
          <w:p>
            <w:pPr>
              <w:adjustRightInd w:val="0"/>
              <w:snapToGrid w:val="0"/>
              <w:spacing w:line="360" w:lineRule="auto"/>
              <w:ind w:firstLine="462" w:firstLineChars="200"/>
              <w:rPr>
                <w:rFonts w:eastAsiaTheme="minorEastAsia"/>
                <w:color w:val="auto"/>
                <w:sz w:val="24"/>
              </w:rPr>
            </w:pPr>
            <w:r>
              <w:rPr>
                <w:color w:val="auto"/>
                <w:sz w:val="24"/>
              </w:rPr>
              <w:t>项目</w:t>
            </w:r>
            <w:r>
              <w:rPr>
                <w:rFonts w:hint="eastAsia"/>
                <w:color w:val="auto"/>
                <w:sz w:val="24"/>
              </w:rPr>
              <w:t>秸秆粉碎、抛翻、筛分混合等生产</w:t>
            </w:r>
            <w:r>
              <w:rPr>
                <w:color w:val="auto"/>
                <w:sz w:val="24"/>
              </w:rPr>
              <w:t>过程</w:t>
            </w:r>
            <w:r>
              <w:rPr>
                <w:rFonts w:hAnsi="宋体"/>
                <w:color w:val="auto"/>
                <w:sz w:val="24"/>
                <w:szCs w:val="24"/>
              </w:rPr>
              <w:t>设备</w:t>
            </w:r>
            <w:r>
              <w:rPr>
                <w:rFonts w:hint="eastAsia" w:hAnsi="宋体"/>
                <w:color w:val="auto"/>
                <w:sz w:val="24"/>
                <w:szCs w:val="24"/>
                <w:lang w:eastAsia="zh-CN"/>
              </w:rPr>
              <w:t>实行</w:t>
            </w:r>
            <w:r>
              <w:rPr>
                <w:rFonts w:hAnsi="宋体"/>
                <w:color w:val="auto"/>
                <w:sz w:val="24"/>
                <w:szCs w:val="24"/>
              </w:rPr>
              <w:t>密闭</w:t>
            </w:r>
            <w:r>
              <w:rPr>
                <w:rFonts w:hint="eastAsia" w:hAnsi="宋体"/>
                <w:color w:val="auto"/>
                <w:sz w:val="24"/>
                <w:szCs w:val="24"/>
                <w:lang w:eastAsia="zh-CN"/>
              </w:rPr>
              <w:t>生产</w:t>
            </w:r>
            <w:r>
              <w:rPr>
                <w:rFonts w:hAnsi="宋体"/>
                <w:color w:val="auto"/>
                <w:sz w:val="24"/>
                <w:szCs w:val="24"/>
              </w:rPr>
              <w:t>，</w:t>
            </w:r>
            <w:r>
              <w:rPr>
                <w:rFonts w:hint="eastAsia" w:hAnsi="宋体"/>
                <w:color w:val="auto"/>
                <w:sz w:val="24"/>
                <w:szCs w:val="24"/>
              </w:rPr>
              <w:t>废气粉尘</w:t>
            </w:r>
            <w:r>
              <w:rPr>
                <w:rFonts w:hint="eastAsia"/>
                <w:color w:val="auto"/>
                <w:sz w:val="24"/>
                <w:szCs w:val="24"/>
                <w:lang w:eastAsia="zh-CN"/>
              </w:rPr>
              <w:t>产生量少</w:t>
            </w:r>
            <w:r>
              <w:rPr>
                <w:rFonts w:hAnsi="宋体"/>
                <w:color w:val="auto"/>
                <w:sz w:val="24"/>
                <w:szCs w:val="24"/>
              </w:rPr>
              <w:t>，</w:t>
            </w:r>
            <w:r>
              <w:rPr>
                <w:rFonts w:hint="eastAsia" w:hAnsi="宋体"/>
                <w:color w:val="auto"/>
                <w:sz w:val="24"/>
                <w:szCs w:val="24"/>
                <w:lang w:eastAsia="zh-CN"/>
              </w:rPr>
              <w:t>车</w:t>
            </w:r>
            <w:r>
              <w:rPr>
                <w:rFonts w:hint="eastAsia" w:hAnsi="宋体"/>
                <w:color w:val="auto"/>
                <w:sz w:val="24"/>
                <w:szCs w:val="24"/>
              </w:rPr>
              <w:t>间无组织排放恶臭通过加大车间通风、加强周边绿化等措施进行处理；混合过程少量粉尘，通过定时清扫等措施减少对外环境的影响；餐饮油烟废气采用油烟净化装置处理。采取上述措施后，项目废气对周围环境影响较小。</w:t>
            </w:r>
          </w:p>
          <w:p>
            <w:pPr>
              <w:pStyle w:val="28"/>
              <w:adjustRightInd w:val="0"/>
              <w:snapToGrid w:val="0"/>
              <w:spacing w:line="360" w:lineRule="auto"/>
              <w:ind w:firstLine="460"/>
              <w:rPr>
                <w:color w:val="auto"/>
                <w:kern w:val="24"/>
                <w:sz w:val="24"/>
                <w:szCs w:val="22"/>
              </w:rPr>
            </w:pPr>
            <w:r>
              <w:rPr>
                <w:rFonts w:hint="eastAsia"/>
                <w:color w:val="auto"/>
                <w:kern w:val="24"/>
                <w:sz w:val="24"/>
                <w:szCs w:val="22"/>
              </w:rPr>
              <w:t>②废水</w:t>
            </w:r>
          </w:p>
          <w:p>
            <w:pPr>
              <w:pStyle w:val="28"/>
              <w:adjustRightInd w:val="0"/>
              <w:snapToGrid w:val="0"/>
              <w:spacing w:line="360" w:lineRule="auto"/>
              <w:ind w:firstLine="460"/>
              <w:rPr>
                <w:rFonts w:hint="eastAsia" w:eastAsia="宋体"/>
                <w:color w:val="auto"/>
                <w:sz w:val="24"/>
                <w:lang w:eastAsia="zh-CN"/>
              </w:rPr>
            </w:pPr>
            <w:r>
              <w:rPr>
                <w:rFonts w:hint="eastAsia"/>
                <w:color w:val="auto"/>
                <w:sz w:val="24"/>
              </w:rPr>
              <w:t>项目生产过程无废水产生，生活污水经化粪池处理后由周围住户定期运走作为农肥，不直接排入外环境，因此对环境影响较小</w:t>
            </w:r>
            <w:r>
              <w:rPr>
                <w:rFonts w:hint="eastAsia"/>
                <w:color w:val="auto"/>
                <w:sz w:val="24"/>
                <w:lang w:eastAsia="zh-CN"/>
              </w:rPr>
              <w:t>。</w:t>
            </w:r>
          </w:p>
          <w:p>
            <w:pPr>
              <w:pStyle w:val="11"/>
              <w:spacing w:beforeLines="0"/>
              <w:ind w:firstLine="460"/>
              <w:rPr>
                <w:color w:val="auto"/>
                <w:lang w:val="en-US" w:eastAsia="zh-CN"/>
              </w:rPr>
            </w:pPr>
            <w:r>
              <w:rPr>
                <w:rFonts w:hint="eastAsia"/>
                <w:color w:val="auto"/>
                <w:lang w:val="en-US" w:eastAsia="zh-CN"/>
              </w:rPr>
              <w:t>③噪声</w:t>
            </w:r>
          </w:p>
          <w:p>
            <w:pPr>
              <w:adjustRightInd w:val="0"/>
              <w:snapToGrid w:val="0"/>
              <w:spacing w:line="360" w:lineRule="auto"/>
              <w:ind w:firstLine="453" w:firstLineChars="196"/>
              <w:rPr>
                <w:color w:val="auto"/>
                <w:sz w:val="24"/>
              </w:rPr>
            </w:pPr>
            <w:r>
              <w:rPr>
                <w:rFonts w:hint="eastAsia"/>
                <w:color w:val="auto"/>
                <w:sz w:val="24"/>
              </w:rPr>
              <w:t>项目</w:t>
            </w:r>
            <w:r>
              <w:rPr>
                <w:color w:val="auto"/>
                <w:sz w:val="24"/>
              </w:rPr>
              <w:t>噪声经</w:t>
            </w:r>
            <w:r>
              <w:rPr>
                <w:rFonts w:hint="eastAsia"/>
                <w:color w:val="auto"/>
                <w:sz w:val="24"/>
              </w:rPr>
              <w:t>采取</w:t>
            </w:r>
            <w:r>
              <w:rPr>
                <w:color w:val="auto"/>
                <w:sz w:val="24"/>
              </w:rPr>
              <w:t>选用低噪声设备，</w:t>
            </w:r>
            <w:r>
              <w:rPr>
                <w:rFonts w:hint="eastAsia"/>
                <w:color w:val="auto"/>
                <w:sz w:val="24"/>
              </w:rPr>
              <w:t>设备安装隔声罩并</w:t>
            </w:r>
            <w:r>
              <w:rPr>
                <w:color w:val="auto"/>
                <w:sz w:val="24"/>
              </w:rPr>
              <w:t>加强噪声设备的基础减振；将高噪设备安排在</w:t>
            </w:r>
            <w:r>
              <w:rPr>
                <w:rFonts w:hint="eastAsia"/>
                <w:color w:val="auto"/>
                <w:sz w:val="24"/>
              </w:rPr>
              <w:t>远离环境敏感点的一侧，靠近厂界的一侧尽量不设门窗或少设门窗，或设置隔声门窗</w:t>
            </w:r>
            <w:r>
              <w:rPr>
                <w:color w:val="auto"/>
                <w:sz w:val="24"/>
              </w:rPr>
              <w:t>；厂房内采用高密度隔声性能好的材料，厂区及建筑周边布置绿化带</w:t>
            </w:r>
            <w:r>
              <w:rPr>
                <w:rFonts w:hint="eastAsia"/>
                <w:color w:val="auto"/>
                <w:sz w:val="24"/>
              </w:rPr>
              <w:t>；加强设备养护和规范物料装卸等一系列</w:t>
            </w:r>
            <w:r>
              <w:rPr>
                <w:color w:val="auto"/>
                <w:sz w:val="24"/>
              </w:rPr>
              <w:t>降噪隔振措施后，</w:t>
            </w:r>
            <w:r>
              <w:rPr>
                <w:rFonts w:hint="eastAsia"/>
                <w:color w:val="auto"/>
                <w:sz w:val="24"/>
              </w:rPr>
              <w:t>厂界噪声</w:t>
            </w:r>
            <w:r>
              <w:rPr>
                <w:color w:val="auto"/>
                <w:sz w:val="24"/>
              </w:rPr>
              <w:t>可达到</w:t>
            </w:r>
            <w:r>
              <w:rPr>
                <w:rFonts w:hint="eastAsia"/>
                <w:color w:val="auto"/>
                <w:sz w:val="24"/>
              </w:rPr>
              <w:t>《工业企业</w:t>
            </w:r>
            <w:r>
              <w:rPr>
                <w:color w:val="auto"/>
                <w:sz w:val="24"/>
              </w:rPr>
              <w:t>厂界</w:t>
            </w:r>
            <w:r>
              <w:rPr>
                <w:rFonts w:hint="eastAsia"/>
                <w:color w:val="auto"/>
                <w:sz w:val="24"/>
              </w:rPr>
              <w:t>环境噪声</w:t>
            </w:r>
            <w:r>
              <w:rPr>
                <w:color w:val="auto"/>
                <w:sz w:val="24"/>
              </w:rPr>
              <w:t>排放标准</w:t>
            </w:r>
            <w:r>
              <w:rPr>
                <w:rFonts w:hint="eastAsia"/>
                <w:color w:val="auto"/>
                <w:sz w:val="24"/>
              </w:rPr>
              <w:t>（GB</w:t>
            </w:r>
            <w:r>
              <w:rPr>
                <w:color w:val="auto"/>
                <w:sz w:val="24"/>
              </w:rPr>
              <w:t>12348-2008</w:t>
            </w:r>
            <w:r>
              <w:rPr>
                <w:rFonts w:hint="eastAsia"/>
                <w:color w:val="auto"/>
                <w:sz w:val="24"/>
              </w:rPr>
              <w:t>）》中2类标准要求</w:t>
            </w:r>
            <w:r>
              <w:rPr>
                <w:color w:val="auto"/>
                <w:sz w:val="24"/>
              </w:rPr>
              <w:t>，达标后的厂界噪声不会对周围环境造成</w:t>
            </w:r>
            <w:r>
              <w:rPr>
                <w:rFonts w:hint="eastAsia"/>
                <w:color w:val="auto"/>
                <w:sz w:val="24"/>
              </w:rPr>
              <w:t>影响。</w:t>
            </w:r>
          </w:p>
          <w:p>
            <w:pPr>
              <w:pStyle w:val="11"/>
              <w:spacing w:beforeLines="0"/>
              <w:ind w:firstLine="460"/>
              <w:rPr>
                <w:color w:val="auto"/>
                <w:lang w:val="en-US" w:eastAsia="zh-CN"/>
              </w:rPr>
            </w:pPr>
            <w:r>
              <w:rPr>
                <w:rFonts w:hint="eastAsia"/>
                <w:color w:val="auto"/>
                <w:lang w:val="en-US" w:eastAsia="zh-CN"/>
              </w:rPr>
              <w:t>④固废</w:t>
            </w:r>
          </w:p>
          <w:p>
            <w:pPr>
              <w:adjustRightInd w:val="0"/>
              <w:snapToGrid w:val="0"/>
              <w:spacing w:line="360" w:lineRule="auto"/>
              <w:ind w:firstLine="453" w:firstLineChars="196"/>
              <w:rPr>
                <w:color w:val="auto"/>
                <w:sz w:val="24"/>
              </w:rPr>
            </w:pPr>
            <w:r>
              <w:rPr>
                <w:rFonts w:hint="eastAsia"/>
                <w:color w:val="auto"/>
                <w:sz w:val="24"/>
              </w:rPr>
              <w:t>废</w:t>
            </w:r>
            <w:r>
              <w:rPr>
                <w:rFonts w:hint="eastAsia"/>
                <w:color w:val="auto"/>
                <w:sz w:val="24"/>
                <w:lang w:eastAsia="zh-CN"/>
              </w:rPr>
              <w:t>包装袋出售至废品回收站</w:t>
            </w:r>
            <w:r>
              <w:rPr>
                <w:rFonts w:hint="eastAsia"/>
                <w:color w:val="auto"/>
                <w:sz w:val="24"/>
              </w:rPr>
              <w:t>；生活垃圾经收集后，送往城市生活垃圾填埋场卫生填埋处置。</w:t>
            </w:r>
            <w:r>
              <w:rPr>
                <w:color w:val="auto"/>
                <w:sz w:val="24"/>
              </w:rPr>
              <w:t>固体废物</w:t>
            </w:r>
            <w:r>
              <w:rPr>
                <w:rFonts w:hint="eastAsia"/>
                <w:color w:val="auto"/>
                <w:sz w:val="24"/>
              </w:rPr>
              <w:t>通过各种措施实现了资源化合理利用</w:t>
            </w:r>
            <w:r>
              <w:rPr>
                <w:color w:val="auto"/>
                <w:sz w:val="24"/>
              </w:rPr>
              <w:t>，对周围环境影响较小。</w:t>
            </w:r>
          </w:p>
          <w:p>
            <w:pPr>
              <w:pStyle w:val="28"/>
              <w:adjustRightInd w:val="0"/>
              <w:snapToGrid w:val="0"/>
              <w:spacing w:line="360" w:lineRule="auto"/>
              <w:ind w:firstLine="462"/>
              <w:rPr>
                <w:b/>
                <w:bCs/>
                <w:color w:val="auto"/>
                <w:kern w:val="24"/>
                <w:sz w:val="24"/>
                <w:szCs w:val="22"/>
              </w:rPr>
            </w:pPr>
            <w:r>
              <w:rPr>
                <w:b/>
                <w:bCs/>
                <w:color w:val="auto"/>
                <w:kern w:val="24"/>
                <w:sz w:val="24"/>
                <w:szCs w:val="22"/>
              </w:rPr>
              <w:t>5、环境风险结论</w:t>
            </w:r>
          </w:p>
          <w:p>
            <w:pPr>
              <w:pStyle w:val="11"/>
              <w:spacing w:beforeLines="0"/>
              <w:ind w:firstLine="460"/>
              <w:rPr>
                <w:color w:val="auto"/>
                <w:lang w:val="en-US" w:eastAsia="zh-CN"/>
              </w:rPr>
            </w:pPr>
            <w:r>
              <w:rPr>
                <w:color w:val="auto"/>
                <w:lang w:val="en-US" w:eastAsia="zh-CN"/>
              </w:rPr>
              <w:t>建设单位在落实好本环评中提出的风险防范措施与加强管理的要求后，风险事故发生的几率及风险发生时的环境影响范围和程度均能得到有效的控制。</w:t>
            </w:r>
          </w:p>
          <w:p>
            <w:pPr>
              <w:adjustRightInd w:val="0"/>
              <w:snapToGrid w:val="0"/>
              <w:spacing w:line="360" w:lineRule="auto"/>
              <w:ind w:firstLine="462" w:firstLineChars="200"/>
              <w:rPr>
                <w:b/>
                <w:color w:val="auto"/>
                <w:sz w:val="24"/>
              </w:rPr>
            </w:pPr>
            <w:r>
              <w:rPr>
                <w:b/>
                <w:bCs/>
                <w:color w:val="auto"/>
                <w:kern w:val="24"/>
                <w:sz w:val="24"/>
                <w:szCs w:val="22"/>
              </w:rPr>
              <w:t>6</w:t>
            </w:r>
            <w:r>
              <w:rPr>
                <w:b/>
                <w:bCs/>
                <w:color w:val="auto"/>
                <w:kern w:val="24"/>
                <w:sz w:val="24"/>
              </w:rPr>
              <w:t>、环评总</w:t>
            </w:r>
            <w:r>
              <w:rPr>
                <w:b/>
                <w:color w:val="auto"/>
                <w:sz w:val="24"/>
              </w:rPr>
              <w:t>结论</w:t>
            </w:r>
          </w:p>
          <w:p>
            <w:pPr>
              <w:adjustRightInd w:val="0"/>
              <w:snapToGrid w:val="0"/>
              <w:spacing w:line="360" w:lineRule="auto"/>
              <w:ind w:firstLine="462" w:firstLineChars="200"/>
              <w:rPr>
                <w:color w:val="auto"/>
                <w:sz w:val="24"/>
              </w:rPr>
            </w:pPr>
            <w:r>
              <w:rPr>
                <w:color w:val="auto"/>
                <w:sz w:val="24"/>
              </w:rPr>
              <w:t>综上所述，本项目符合国家和当地产业政策以及</w:t>
            </w:r>
            <w:r>
              <w:rPr>
                <w:color w:val="auto"/>
                <w:sz w:val="24"/>
                <w:szCs w:val="24"/>
              </w:rPr>
              <w:t>当地产业发展</w:t>
            </w:r>
            <w:r>
              <w:rPr>
                <w:color w:val="auto"/>
                <w:sz w:val="24"/>
              </w:rPr>
              <w:t>；在落实本环评提出的各项污染防治措施后污染物均能实现清洁生产与达标排放（不涉及总量控制指标要求），项目实施后对周围环境的影响小，当地环境质量仍能符合环境功能区划要求；通过做好生态、景观环境保护措施及水土保持措施，项目建设对周围生态、景观环境和水土流失影响相对较小；在落实风险防范措施及应急预案下，可将事故风险控制在可以接受的范围内；项目选址及布局相对合理，项目建设后具有良好的经济与社会效益。</w:t>
            </w:r>
          </w:p>
          <w:p>
            <w:pPr>
              <w:adjustRightInd w:val="0"/>
              <w:snapToGrid w:val="0"/>
              <w:spacing w:line="360" w:lineRule="auto"/>
              <w:ind w:firstLine="462" w:firstLineChars="200"/>
              <w:rPr>
                <w:color w:val="auto"/>
                <w:sz w:val="24"/>
              </w:rPr>
            </w:pPr>
            <w:r>
              <w:rPr>
                <w:color w:val="auto"/>
                <w:sz w:val="24"/>
              </w:rPr>
              <w:t>因此，从环保角度而言，项目只要落实本次环评所提出的各项治理措施，确保污染物实现达标排放，加强环境保护和安全生产管理，本次评价工作认为</w:t>
            </w:r>
            <w:r>
              <w:rPr>
                <w:rFonts w:hint="eastAsia"/>
                <w:color w:val="auto"/>
                <w:sz w:val="24"/>
              </w:rPr>
              <w:t>湖南瑞兴有机肥料厂</w:t>
            </w:r>
            <w:r>
              <w:rPr>
                <w:rFonts w:hint="eastAsia"/>
                <w:color w:val="auto"/>
                <w:sz w:val="24"/>
                <w:lang w:eastAsia="zh-CN"/>
              </w:rPr>
              <w:t>年产2万吨有机肥</w:t>
            </w:r>
            <w:r>
              <w:rPr>
                <w:rFonts w:hint="eastAsia"/>
                <w:color w:val="auto"/>
                <w:sz w:val="24"/>
              </w:rPr>
              <w:t>生产项目</w:t>
            </w:r>
            <w:r>
              <w:rPr>
                <w:color w:val="auto"/>
                <w:sz w:val="24"/>
              </w:rPr>
              <w:t>在建设地内实施是可行的。</w:t>
            </w:r>
          </w:p>
          <w:p>
            <w:pPr>
              <w:adjustRightInd w:val="0"/>
              <w:snapToGrid w:val="0"/>
              <w:spacing w:line="360" w:lineRule="auto"/>
              <w:rPr>
                <w:b/>
                <w:bCs/>
                <w:color w:val="auto"/>
                <w:sz w:val="30"/>
                <w:szCs w:val="30"/>
              </w:rPr>
            </w:pPr>
            <w:r>
              <w:rPr>
                <w:b/>
                <w:bCs/>
                <w:color w:val="auto"/>
                <w:sz w:val="30"/>
                <w:szCs w:val="30"/>
              </w:rPr>
              <w:t>（二）建议</w:t>
            </w:r>
          </w:p>
          <w:p>
            <w:pPr>
              <w:adjustRightInd w:val="0"/>
              <w:snapToGrid w:val="0"/>
              <w:spacing w:line="360" w:lineRule="auto"/>
              <w:ind w:firstLine="462" w:firstLineChars="200"/>
              <w:rPr>
                <w:color w:val="auto"/>
                <w:sz w:val="24"/>
              </w:rPr>
            </w:pPr>
            <w:r>
              <w:rPr>
                <w:color w:val="auto"/>
                <w:sz w:val="24"/>
              </w:rPr>
              <w:t>1、</w:t>
            </w:r>
            <w:r>
              <w:rPr>
                <w:color w:val="auto"/>
                <w:sz w:val="24"/>
                <w:szCs w:val="24"/>
              </w:rPr>
              <w:t>该项目在建设过程中，必须严格按照国家有关建设项目环保管理规定，执行建设项目须配套建设的环境保护设施与主体工程同时设计、同时施工、同时投产使用的“三同时”制度；各类污染物的排放应执行本次环评规定的标准。</w:t>
            </w:r>
          </w:p>
          <w:p>
            <w:pPr>
              <w:adjustRightInd w:val="0"/>
              <w:snapToGrid w:val="0"/>
              <w:spacing w:line="360" w:lineRule="auto"/>
              <w:ind w:firstLine="462" w:firstLineChars="200"/>
              <w:rPr>
                <w:color w:val="auto"/>
                <w:sz w:val="24"/>
              </w:rPr>
            </w:pPr>
            <w:r>
              <w:rPr>
                <w:color w:val="auto"/>
                <w:sz w:val="24"/>
              </w:rPr>
              <w:t>2、</w:t>
            </w:r>
            <w:r>
              <w:rPr>
                <w:color w:val="auto"/>
                <w:sz w:val="24"/>
                <w:szCs w:val="24"/>
              </w:rPr>
              <w:t>项目投产后，应严格操作规程，加强对生产设备和环保设施的维护管理，确保其安全运行，避免发生废气污染和噪声扰民事故；</w:t>
            </w:r>
            <w:r>
              <w:rPr>
                <w:color w:val="auto"/>
                <w:sz w:val="24"/>
              </w:rPr>
              <w:t>对污染物排放及处置进行全程控制，确保社会效益、环境效益和经济效益三统一。</w:t>
            </w:r>
          </w:p>
          <w:p>
            <w:pPr>
              <w:adjustRightInd w:val="0"/>
              <w:snapToGrid w:val="0"/>
              <w:spacing w:line="360" w:lineRule="auto"/>
              <w:ind w:firstLine="462" w:firstLineChars="200"/>
              <w:rPr>
                <w:color w:val="auto"/>
                <w:sz w:val="24"/>
              </w:rPr>
            </w:pPr>
            <w:r>
              <w:rPr>
                <w:rFonts w:hint="eastAsia"/>
                <w:color w:val="auto"/>
                <w:sz w:val="24"/>
              </w:rPr>
              <w:t>3</w:t>
            </w:r>
            <w:r>
              <w:rPr>
                <w:color w:val="auto"/>
                <w:sz w:val="24"/>
              </w:rPr>
              <w:t>、为了能使各项污染防治措施达到较好的实际使用效果，企业应建立健全的环境保护制度，设立专职环保管理机构（部门），负责经常性的监督管理工作。加强各种处理设施的维修、保养及管理，确保污染治理设施的正常运转。</w:t>
            </w:r>
          </w:p>
          <w:p>
            <w:pPr>
              <w:adjustRightInd w:val="0"/>
              <w:snapToGrid w:val="0"/>
              <w:spacing w:line="360" w:lineRule="auto"/>
              <w:ind w:firstLine="462" w:firstLineChars="200"/>
              <w:rPr>
                <w:color w:val="auto"/>
                <w:sz w:val="24"/>
              </w:rPr>
            </w:pPr>
            <w:r>
              <w:rPr>
                <w:rFonts w:hint="eastAsia"/>
                <w:color w:val="auto"/>
                <w:sz w:val="24"/>
              </w:rPr>
              <w:t>4</w:t>
            </w:r>
            <w:r>
              <w:rPr>
                <w:color w:val="auto"/>
                <w:sz w:val="24"/>
              </w:rPr>
              <w:t>、鉴于该项目的生态环境影响较为明显的特点，建设单位应提高环境治理及生态保护意识，加强日常环境管理、生态防护和退役期生态治理，配备必要的环境监测设备，做好平时监测工作，发现问题应及时改进治理设施。</w:t>
            </w:r>
          </w:p>
          <w:p>
            <w:pPr>
              <w:pStyle w:val="35"/>
              <w:adjustRightInd w:val="0"/>
              <w:snapToGrid w:val="0"/>
              <w:spacing w:line="360" w:lineRule="auto"/>
              <w:ind w:left="0" w:leftChars="0" w:firstLine="402" w:firstLineChars="200"/>
              <w:rPr>
                <w:color w:val="auto"/>
              </w:rPr>
            </w:pPr>
            <w:r>
              <w:rPr>
                <w:rFonts w:hint="eastAsia"/>
                <w:color w:val="auto"/>
              </w:rPr>
              <w:t>5</w:t>
            </w:r>
            <w:r>
              <w:rPr>
                <w:color w:val="auto"/>
              </w:rPr>
              <w:t>、</w:t>
            </w:r>
            <w:r>
              <w:rPr>
                <w:color w:val="auto"/>
                <w:sz w:val="24"/>
              </w:rPr>
              <w:t>建设单位应充分重视环境事故危机管理意识，完善环境危害事故应急预案。从项目规划、设计、施工和生产管理、应急准备等多角度积极准备，预防和减缓事故的发生，严格控制环境危害事故发生后的影响范围和危害程度。</w:t>
            </w:r>
          </w:p>
          <w:p>
            <w:pPr>
              <w:adjustRightInd w:val="0"/>
              <w:snapToGrid w:val="0"/>
              <w:spacing w:line="360" w:lineRule="auto"/>
              <w:ind w:firstLine="462" w:firstLineChars="200"/>
              <w:rPr>
                <w:color w:val="auto"/>
                <w:sz w:val="24"/>
              </w:rPr>
            </w:pPr>
            <w:r>
              <w:rPr>
                <w:rFonts w:hint="eastAsia"/>
                <w:color w:val="auto"/>
                <w:sz w:val="24"/>
              </w:rPr>
              <w:t>6</w:t>
            </w:r>
            <w:r>
              <w:rPr>
                <w:color w:val="auto"/>
                <w:sz w:val="24"/>
              </w:rPr>
              <w:t>、本项目如涉及与本次评价内容以外的主体生产工艺调整、生产设备更换、生产原辅料或产品方案发生重大变化时，建设单位应提前与环境管理部门征询管理意见，并开展相应的备案管理、环境管理工作。</w:t>
            </w:r>
          </w:p>
        </w:tc>
      </w:tr>
    </w:tbl>
    <w:p/>
    <w:sectPr>
      <w:pgSz w:w="11906" w:h="16838"/>
      <w:pgMar w:top="1418" w:right="1134" w:bottom="1418" w:left="1474" w:header="851" w:footer="992" w:gutter="0"/>
      <w:pgBorders>
        <w:top w:val="none" w:sz="0" w:space="0"/>
        <w:left w:val="none" w:sz="0" w:space="0"/>
        <w:bottom w:val="none" w:sz="0" w:space="0"/>
        <w:right w:val="none" w:sz="0" w:space="0"/>
      </w:pgBorders>
      <w:cols w:space="720" w:num="1"/>
      <w:docGrid w:type="linesAndChars" w:linePitch="324" w:charSpace="-20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hine" w:date="2018-09-13T10:11:51Z" w:initials="s">
    <w:p w14:paraId="00B83001">
      <w:pPr>
        <w:pStyle w:val="9"/>
        <w:rPr>
          <w:rFonts w:hint="eastAsia" w:eastAsia="宋体"/>
          <w:lang w:val="en-US" w:eastAsia="zh-CN"/>
        </w:rPr>
      </w:pPr>
      <w:r>
        <w:rPr>
          <w:rFonts w:hint="eastAsia"/>
          <w:lang w:val="en-US" w:eastAsia="zh-CN"/>
        </w:rPr>
        <w:t>项目做环境影响报告表的理由讲清楚：根据建设项目环境影响评价分类管理名录哪条</w:t>
      </w:r>
    </w:p>
  </w:comment>
  <w:comment w:id="1" w:author="shine" w:date="2018-09-13T10:14:43Z" w:initials="s">
    <w:p w14:paraId="2949110E">
      <w:pPr>
        <w:pStyle w:val="9"/>
        <w:rPr>
          <w:rFonts w:hint="eastAsia" w:eastAsia="宋体"/>
          <w:lang w:val="en-US" w:eastAsia="zh-CN"/>
        </w:rPr>
      </w:pPr>
      <w:r>
        <w:rPr>
          <w:rFonts w:hint="eastAsia"/>
          <w:lang w:val="en-US" w:eastAsia="zh-CN"/>
        </w:rPr>
        <w:t>占地面积减小了？建设方提供的材料不是10亩吗？。回答：这是属于业主提供的土地面积数据，，因为国土局只批准这么这么些。原本是15亩。这个没问题。</w:t>
      </w:r>
    </w:p>
  </w:comment>
  <w:comment w:id="2" w:author="shine" w:date="2018-09-13T10:13:45Z" w:initials="s">
    <w:p w14:paraId="559C52D7">
      <w:pPr>
        <w:pStyle w:val="9"/>
        <w:rPr>
          <w:rFonts w:hint="eastAsia" w:eastAsia="宋体"/>
          <w:lang w:val="en-US" w:eastAsia="zh-CN"/>
        </w:rPr>
      </w:pPr>
      <w:r>
        <w:rPr>
          <w:rFonts w:hint="eastAsia"/>
          <w:lang w:val="en-US" w:eastAsia="zh-CN"/>
        </w:rPr>
        <w:t>加起来好像是4000，核一下。已更改</w:t>
      </w:r>
    </w:p>
  </w:comment>
  <w:comment w:id="3" w:author="shine" w:date="2018-09-13T10:16:11Z" w:initials="s">
    <w:p w14:paraId="32530C6C">
      <w:pPr>
        <w:pStyle w:val="9"/>
        <w:rPr>
          <w:rFonts w:hint="eastAsia"/>
          <w:lang w:val="en-US" w:eastAsia="zh-CN"/>
        </w:rPr>
      </w:pPr>
      <w:r>
        <w:rPr>
          <w:rFonts w:hint="eastAsia"/>
          <w:lang w:val="en-US" w:eastAsia="zh-CN"/>
        </w:rPr>
        <w:t>用“含水率”准确一点，另外你计算一下，原料含水率60%，产品含水率（P4）≤30%，20000吨原料怎么生产出20000吨产品？开会还是没听懂专家意见的意思啊。</w:t>
      </w:r>
    </w:p>
    <w:p w14:paraId="69440A8C">
      <w:pPr>
        <w:pStyle w:val="9"/>
        <w:rPr>
          <w:rFonts w:hint="eastAsia"/>
          <w:lang w:val="en-US" w:eastAsia="zh-CN"/>
        </w:rPr>
      </w:pPr>
      <w:r>
        <w:rPr>
          <w:rFonts w:hint="eastAsia"/>
          <w:lang w:val="en-US" w:eastAsia="zh-CN"/>
        </w:rPr>
        <w:t>现在改过来了；看懂了原料应该是26000，因为损失了30%的水分，已补充物料平衡</w:t>
      </w:r>
    </w:p>
  </w:comment>
  <w:comment w:id="4" w:author="王婷" w:date="2018-09-13T15:08:45Z" w:initials="wt">
    <w:p w14:paraId="6CCB0767">
      <w:pPr>
        <w:pStyle w:val="9"/>
        <w:rPr>
          <w:rFonts w:hint="eastAsia" w:eastAsia="宋体"/>
          <w:lang w:eastAsia="zh-CN"/>
        </w:rPr>
      </w:pPr>
      <w:r>
        <w:rPr>
          <w:rFonts w:hint="eastAsia"/>
          <w:lang w:eastAsia="zh-CN"/>
        </w:rPr>
        <w:t>已经删除产品检疫设备</w:t>
      </w:r>
    </w:p>
  </w:comment>
  <w:comment w:id="5" w:author="shine" w:date="2018-09-13T10:19:29Z" w:initials="s">
    <w:p w14:paraId="2A9C712A">
      <w:pPr>
        <w:pStyle w:val="9"/>
        <w:rPr>
          <w:rFonts w:hint="eastAsia" w:eastAsia="宋体"/>
          <w:lang w:val="en-US" w:eastAsia="zh-CN"/>
        </w:rPr>
      </w:pPr>
      <w:r>
        <w:rPr>
          <w:rFonts w:hint="eastAsia"/>
          <w:lang w:val="en-US" w:eastAsia="zh-CN"/>
        </w:rPr>
        <w:t>我晕！到底多大规模啊！</w:t>
      </w:r>
    </w:p>
  </w:comment>
  <w:comment w:id="6" w:author="shine" w:date="2018-09-13T10:21:04Z" w:initials="s">
    <w:p w14:paraId="4A1B3E0B">
      <w:pPr>
        <w:pStyle w:val="9"/>
        <w:rPr>
          <w:rFonts w:hint="eastAsia" w:eastAsia="宋体"/>
          <w:lang w:val="en-US" w:eastAsia="zh-CN"/>
        </w:rPr>
      </w:pPr>
      <w:r>
        <w:rPr>
          <w:rFonts w:hint="eastAsia"/>
          <w:lang w:val="en-US" w:eastAsia="zh-CN"/>
        </w:rPr>
        <w:t>要考虑原料、产品含水率。原料含水率60%，产品含水率小于等于30%，还有大量的水到哪去了，需要校核水平衡，然后分析没有生产废水产生。</w:t>
      </w:r>
    </w:p>
  </w:comment>
  <w:comment w:id="7" w:author="shine" w:date="2018-09-13T10:21:52Z" w:initials="s">
    <w:p w14:paraId="7A8B01BF">
      <w:pPr>
        <w:pStyle w:val="9"/>
        <w:rPr>
          <w:rFonts w:hint="eastAsia" w:eastAsia="宋体"/>
          <w:lang w:val="en-US" w:eastAsia="zh-CN"/>
        </w:rPr>
      </w:pPr>
      <w:r>
        <w:rPr>
          <w:rFonts w:hint="eastAsia"/>
          <w:lang w:val="en-US" w:eastAsia="zh-CN"/>
        </w:rPr>
        <w:t>建设项目环境影响评价技术导则 总纲</w:t>
      </w:r>
    </w:p>
  </w:comment>
  <w:comment w:id="8" w:author="shine" w:date="2018-09-13T10:23:45Z" w:initials="s">
    <w:p w14:paraId="378E5771">
      <w:pPr>
        <w:pStyle w:val="9"/>
        <w:rPr>
          <w:rFonts w:hint="eastAsia" w:eastAsia="宋体"/>
          <w:lang w:val="en-US" w:eastAsia="zh-CN"/>
        </w:rPr>
      </w:pPr>
      <w:r>
        <w:rPr>
          <w:rFonts w:hint="eastAsia"/>
          <w:lang w:val="en-US" w:eastAsia="zh-CN"/>
        </w:rPr>
        <w:t>监测因子没有臭气浓度，但后面监测数据却又臭气浓度</w:t>
      </w:r>
    </w:p>
  </w:comment>
  <w:comment w:id="9" w:author="shine" w:date="2018-09-13T10:24:51Z" w:initials="s">
    <w:p w14:paraId="5ECB0CBD">
      <w:pPr>
        <w:pStyle w:val="9"/>
        <w:rPr>
          <w:rFonts w:hint="eastAsia"/>
          <w:lang w:val="en-US" w:eastAsia="zh-CN"/>
        </w:rPr>
      </w:pPr>
      <w:r>
        <w:rPr>
          <w:rFonts w:hint="eastAsia"/>
          <w:lang w:val="en-US" w:eastAsia="zh-CN"/>
        </w:rPr>
        <w:t>不要下这样的结论。你怎么知道到时候能达标？开会的时候特意提了几次。</w:t>
      </w:r>
    </w:p>
    <w:p w14:paraId="07BF1D3E">
      <w:pPr>
        <w:pStyle w:val="9"/>
        <w:rPr>
          <w:rFonts w:hint="eastAsia" w:eastAsia="宋体"/>
          <w:lang w:val="en-US" w:eastAsia="zh-CN"/>
        </w:rPr>
      </w:pPr>
      <w:r>
        <w:rPr>
          <w:rFonts w:hint="eastAsia"/>
          <w:lang w:val="en-US" w:eastAsia="zh-CN"/>
        </w:rPr>
        <w:t>直接删掉了</w:t>
      </w:r>
    </w:p>
  </w:comment>
  <w:comment w:id="10" w:author="shine" w:date="2018-09-13T10:29:09Z" w:initials="s">
    <w:p w14:paraId="56F94BA1">
      <w:pPr>
        <w:pStyle w:val="9"/>
        <w:rPr>
          <w:rFonts w:hint="eastAsia"/>
          <w:lang w:val="en-US" w:eastAsia="zh-CN"/>
        </w:rPr>
      </w:pPr>
      <w:r>
        <w:rPr>
          <w:rFonts w:hint="eastAsia"/>
          <w:lang w:val="en-US" w:eastAsia="zh-CN"/>
        </w:rPr>
        <w:t>混合堆置发酵工段废气呢？前面设备的筛分机呢？</w:t>
      </w:r>
    </w:p>
    <w:p w14:paraId="10524C6C">
      <w:pPr>
        <w:pStyle w:val="9"/>
        <w:rPr>
          <w:rFonts w:hint="eastAsia"/>
          <w:lang w:val="en-US" w:eastAsia="zh-CN"/>
        </w:rPr>
      </w:pPr>
    </w:p>
  </w:comment>
  <w:comment w:id="11" w:author="shine" w:date="2018-09-13T10:30:18Z" w:initials="s">
    <w:p w14:paraId="07E857D3">
      <w:pPr>
        <w:pStyle w:val="9"/>
        <w:rPr>
          <w:rFonts w:hint="eastAsia" w:eastAsia="宋体"/>
          <w:lang w:val="en-US" w:eastAsia="zh-CN"/>
        </w:rPr>
      </w:pPr>
      <w:r>
        <w:rPr>
          <w:rFonts w:hint="eastAsia"/>
          <w:lang w:val="en-US" w:eastAsia="zh-CN"/>
        </w:rPr>
        <w:t>产能从3万降至2万，这里还是100t/d吗？</w:t>
      </w:r>
    </w:p>
  </w:comment>
  <w:comment w:id="12" w:author="shine" w:date="2018-09-13T10:32:19Z" w:initials="s">
    <w:p w14:paraId="4FE1634D">
      <w:pPr>
        <w:pStyle w:val="9"/>
        <w:rPr>
          <w:rFonts w:hint="eastAsia" w:eastAsia="宋体"/>
          <w:lang w:val="en-US" w:eastAsia="zh-CN"/>
        </w:rPr>
      </w:pPr>
      <w:r>
        <w:rPr>
          <w:rFonts w:hint="eastAsia"/>
          <w:lang w:val="en-US" w:eastAsia="zh-CN"/>
        </w:rPr>
        <w:t>结合工艺流程及产排污节点，产生臭气的地方不仅仅是发酵工段</w:t>
      </w:r>
    </w:p>
  </w:comment>
  <w:comment w:id="13" w:author="shine" w:date="2018-09-13T10:35:04Z" w:initials="s">
    <w:p w14:paraId="313B08CD">
      <w:pPr>
        <w:pStyle w:val="9"/>
        <w:rPr>
          <w:rFonts w:hint="eastAsia" w:eastAsia="宋体"/>
          <w:lang w:val="en-US" w:eastAsia="zh-CN"/>
        </w:rPr>
      </w:pPr>
      <w:r>
        <w:rPr>
          <w:rFonts w:hint="eastAsia"/>
          <w:lang w:val="en-US" w:eastAsia="zh-CN"/>
        </w:rPr>
        <w:t>到底有没有排气筒？不好意思这个地方可能没修改到位</w:t>
      </w:r>
    </w:p>
  </w:comment>
  <w:comment w:id="14" w:author="shine" w:date="2018-09-13T10:35:21Z" w:initials="s">
    <w:p w14:paraId="303910CC">
      <w:pPr>
        <w:pStyle w:val="9"/>
        <w:rPr>
          <w:rFonts w:hint="eastAsia" w:eastAsia="宋体"/>
          <w:lang w:val="en-US" w:eastAsia="zh-CN"/>
        </w:rPr>
      </w:pPr>
      <w:r>
        <w:rPr>
          <w:rFonts w:hint="eastAsia"/>
          <w:lang w:val="en-US" w:eastAsia="zh-CN"/>
        </w:rPr>
        <w:t>面源高度15米，感觉太高 已改成7m</w:t>
      </w:r>
    </w:p>
  </w:comment>
  <w:comment w:id="15" w:author="王婷" w:date="2018-09-13T16:02:24Z" w:initials="wt">
    <w:p w14:paraId="21337D80">
      <w:pPr>
        <w:pStyle w:val="9"/>
        <w:rPr>
          <w:rFonts w:hint="eastAsia" w:eastAsia="宋体"/>
          <w:lang w:val="en-US" w:eastAsia="zh-CN"/>
        </w:rPr>
      </w:pPr>
      <w:r>
        <w:rPr>
          <w:rFonts w:hint="eastAsia"/>
          <w:lang w:val="en-US" w:eastAsia="zh-CN"/>
        </w:rPr>
        <w:t>已删除清洁生产章节</w:t>
      </w:r>
    </w:p>
  </w:comment>
  <w:comment w:id="16" w:author="shine" w:date="2018-09-13T10:41:02Z" w:initials="s">
    <w:p w14:paraId="38C728F7">
      <w:pPr>
        <w:pStyle w:val="9"/>
        <w:rPr>
          <w:rFonts w:hint="eastAsia" w:eastAsia="宋体"/>
          <w:lang w:val="en-US" w:eastAsia="zh-CN"/>
        </w:rPr>
      </w:pPr>
      <w:r>
        <w:rPr>
          <w:rFonts w:hint="eastAsia"/>
          <w:lang w:val="en-US" w:eastAsia="zh-CN"/>
        </w:rPr>
        <w:t>明确项目在没在生态红线范围内</w:t>
      </w:r>
    </w:p>
  </w:comment>
  <w:comment w:id="17" w:author="shine" w:date="2018-09-13T10:42:50Z" w:initials="s">
    <w:p w14:paraId="1AC554F3">
      <w:pPr>
        <w:pStyle w:val="9"/>
        <w:rPr>
          <w:rFonts w:hint="eastAsia" w:eastAsia="宋体"/>
          <w:lang w:val="en-US" w:eastAsia="zh-CN"/>
        </w:rPr>
      </w:pPr>
      <w:r>
        <w:rPr>
          <w:rFonts w:hint="eastAsia"/>
          <w:lang w:val="en-US" w:eastAsia="zh-CN"/>
        </w:rPr>
        <w:t>营运期环保投资呢？关注营运期臭气处理环保投资，开会的时候意思是臭气环保投资太少，不是太多。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B83001" w15:done="0"/>
  <w15:commentEx w15:paraId="2949110E" w15:done="0"/>
  <w15:commentEx w15:paraId="559C52D7" w15:done="0"/>
  <w15:commentEx w15:paraId="69440A8C" w15:done="0"/>
  <w15:commentEx w15:paraId="6CCB0767" w15:done="0"/>
  <w15:commentEx w15:paraId="2A9C712A" w15:done="0"/>
  <w15:commentEx w15:paraId="4A1B3E0B" w15:done="0"/>
  <w15:commentEx w15:paraId="7A8B01BF" w15:done="0"/>
  <w15:commentEx w15:paraId="378E5771" w15:done="0"/>
  <w15:commentEx w15:paraId="07BF1D3E" w15:done="0"/>
  <w15:commentEx w15:paraId="10524C6C" w15:done="0"/>
  <w15:commentEx w15:paraId="07E857D3" w15:done="0"/>
  <w15:commentEx w15:paraId="4FE1634D" w15:done="0"/>
  <w15:commentEx w15:paraId="313B08CD" w15:done="0"/>
  <w15:commentEx w15:paraId="303910CC" w15:done="0"/>
  <w15:commentEx w15:paraId="21337D80" w15:done="0"/>
  <w15:commentEx w15:paraId="38C728F7" w15:done="0"/>
  <w15:commentEx w15:paraId="1AC554F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Geneva">
    <w:altName w:val="Arial"/>
    <w:panose1 w:val="00000000000000000000"/>
    <w:charset w:val="00"/>
    <w:family w:val="swiss"/>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20001" w:csb1="00000000"/>
  </w:font>
  <w:font w:name="TT37o00">
    <w:altName w:val="Segoe Print"/>
    <w:panose1 w:val="00000000000000000000"/>
    <w:charset w:val="00"/>
    <w:family w:val="auto"/>
    <w:pitch w:val="default"/>
    <w:sig w:usb0="00000000" w:usb1="00000000" w:usb2="00000000" w:usb3="00000000" w:csb0="00040001" w:csb1="00000000"/>
  </w:font>
  <w:font w:name="TT37o02">
    <w:altName w:val="Segoe Print"/>
    <w:panose1 w:val="00000000000000000000"/>
    <w:charset w:val="00"/>
    <w:family w:val="auto"/>
    <w:pitch w:val="default"/>
    <w:sig w:usb0="00000000" w:usb1="00000000" w:usb2="00000000" w:usb3="00000000" w:csb0="00040001" w:csb1="00000000"/>
  </w:font>
  <w:font w:name="TT37o03">
    <w:altName w:val="Segoe Print"/>
    <w:panose1 w:val="00000000000000000000"/>
    <w:charset w:val="00"/>
    <w:family w:val="auto"/>
    <w:pitch w:val="default"/>
    <w:sig w:usb0="00000000" w:usb1="00000000" w:usb2="00000000" w:usb3="00000000" w:csb0="00040001" w:csb1="00000000"/>
  </w:font>
  <w:font w:name="TT37o01">
    <w:altName w:val="Segoe Print"/>
    <w:panose1 w:val="00000000000000000000"/>
    <w:charset w:val="00"/>
    <w:family w:val="auto"/>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汉鼎简书宋">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TT1Bo02">
    <w:altName w:val="Times New Roman"/>
    <w:panose1 w:val="00000000000000000000"/>
    <w:charset w:val="00"/>
    <w:family w:val="auto"/>
    <w:pitch w:val="default"/>
    <w:sig w:usb0="00000000" w:usb1="00000000" w:usb2="00000000" w:usb3="00000000" w:csb0="00000000" w:csb1="00000000"/>
  </w:font>
  <w:font w:name="TT1Bo03">
    <w:altName w:val="Times New Roman"/>
    <w:panose1 w:val="00000000000000000000"/>
    <w:charset w:val="00"/>
    <w:family w:val="auto"/>
    <w:pitch w:val="default"/>
    <w:sig w:usb0="00000000" w:usb1="00000000" w:usb2="00000000" w:usb3="00000000" w:csb0="00000000" w:csb1="00000000"/>
  </w:font>
  <w:font w:name="TT1Bo01">
    <w:altName w:val="Times New Roman"/>
    <w:panose1 w:val="00000000000000000000"/>
    <w:charset w:val="00"/>
    <w:family w:val="auto"/>
    <w:pitch w:val="default"/>
    <w:sig w:usb0="00000000" w:usb1="00000000" w:usb2="00000000" w:usb3="00000000" w:csb0="00000000" w:csb1="00000000"/>
  </w:font>
  <w:font w:name="TT1Bo00">
    <w:altName w:val="Times New Roman"/>
    <w:panose1 w:val="00000000000000000000"/>
    <w:charset w:val="00"/>
    <w:family w:val="auto"/>
    <w:pitch w:val="default"/>
    <w:sig w:usb0="00000000" w:usb1="00000000" w:usb2="00000000" w:usb3="00000000" w:csb0="00000000" w:csb1="00000000"/>
  </w:font>
  <w:font w:name="TT21o00">
    <w:altName w:val="Times New Roman"/>
    <w:panose1 w:val="00000000000000000000"/>
    <w:charset w:val="00"/>
    <w:family w:val="auto"/>
    <w:pitch w:val="default"/>
    <w:sig w:usb0="00000000" w:usb1="00000000" w:usb2="00000000" w:usb3="00000000" w:csb0="00000000" w:csb1="00000000"/>
  </w:font>
  <w:font w:name="Bold">
    <w:altName w:val="Adobe Caslon Pro Bold"/>
    <w:panose1 w:val="00000000000000000000"/>
    <w:charset w:val="00"/>
    <w:family w:val="auto"/>
    <w:pitch w:val="default"/>
    <w:sig w:usb0="00000000" w:usb1="00000000" w:usb2="00000000" w:usb3="00000000" w:csb0="00000000" w:csb1="00000000"/>
  </w:font>
  <w:font w:name="TT1Bo04">
    <w:altName w:val="Times New Roman"/>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Adobe Caslon Pro Bold">
    <w:panose1 w:val="0205070206050A020403"/>
    <w:charset w:val="00"/>
    <w:family w:val="auto"/>
    <w:pitch w:val="default"/>
    <w:sig w:usb0="00000007" w:usb1="00000001" w:usb2="00000000" w:usb3="00000000" w:csb0="2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1"/>
      </w:rPr>
    </w:pPr>
    <w:r>
      <w:fldChar w:fldCharType="begin"/>
    </w:r>
    <w:r>
      <w:rPr>
        <w:rStyle w:val="41"/>
      </w:rPr>
      <w:instrText xml:space="preserve">PAGE  </w:instrText>
    </w:r>
    <w: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enter" w:pos="4450"/>
        <w:tab w:val="clear" w:pos="4153"/>
      </w:tabs>
    </w:pPr>
    <w:r>
      <w:rPr>
        <w:rFonts w:hint="eastAsia"/>
      </w:rPr>
      <w:tab/>
    </w:r>
  </w:p>
  <w:p>
    <w:pPr>
      <w:pStyle w:val="27"/>
      <w:tabs>
        <w:tab w:val="center" w:pos="4450"/>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pict>
        <v:shape id="文本框 2051" o:spid="_x0000_s3073"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weight="1.25pt" joinstyle="miter"/>
          <v:imagedata o:title=""/>
          <o:lock v:ext="edit"/>
          <v:textbox inset="0mm,0mm,0mm,0mm" style="mso-fit-shape-to-text:t;">
            <w:txbxContent>
              <w:p>
                <w:pPr>
                  <w:pStyle w:val="27"/>
                  <w:jc w:val="center"/>
                </w:pPr>
                <w:r>
                  <w:rPr>
                    <w:lang w:val="en-US"/>
                  </w:rPr>
                  <w:fldChar w:fldCharType="begin"/>
                </w:r>
                <w:r>
                  <w:instrText xml:space="preserve">PAGE   \* MERGEFORMAT</w:instrText>
                </w:r>
                <w:r>
                  <w:rPr>
                    <w:lang w:val="en-US"/>
                  </w:rPr>
                  <w:fldChar w:fldCharType="separate"/>
                </w:r>
                <w:r>
                  <w:rPr>
                    <w:lang w:val="zh-CN"/>
                  </w:rPr>
                  <w:t>11</w:t>
                </w:r>
                <w:r>
                  <w:rPr>
                    <w:lang w:val="zh-CN"/>
                  </w:rPr>
                  <w:fldChar w:fldCharType="end"/>
                </w:r>
              </w:p>
            </w:txbxContent>
          </v:textbox>
        </v:shape>
      </w:pict>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pict>
        <v:shape id="_x0000_s3076" o:spid="_x0000_s3076"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weight="1.25pt" joinstyle="miter"/>
          <v:imagedata o:title=""/>
          <o:lock v:ext="edit"/>
          <v:textbox inset="0mm,0mm,0mm,0mm" style="mso-fit-shape-to-text:t;">
            <w:txbxContent>
              <w:p>
                <w:pPr>
                  <w:pStyle w:val="27"/>
                  <w:jc w:val="center"/>
                </w:pPr>
                <w:r>
                  <w:rPr>
                    <w:lang w:val="en-US"/>
                  </w:rPr>
                  <w:fldChar w:fldCharType="begin"/>
                </w:r>
                <w:r>
                  <w:instrText xml:space="preserve">PAGE   \* MERGEFORMAT</w:instrText>
                </w:r>
                <w:r>
                  <w:rPr>
                    <w:lang w:val="en-US"/>
                  </w:rPr>
                  <w:fldChar w:fldCharType="separate"/>
                </w:r>
                <w:r>
                  <w:rPr>
                    <w:lang w:val="zh-CN"/>
                  </w:rPr>
                  <w:t>50</w:t>
                </w:r>
                <w:r>
                  <w:rPr>
                    <w:lang w:val="zh-CN"/>
                  </w:rPr>
                  <w:fldChar w:fldCharType="end"/>
                </w:r>
              </w:p>
            </w:txbxContent>
          </v:textbox>
        </v:shape>
      </w:pict>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jc w:val="both"/>
    </w:pPr>
    <w:r>
      <w:rPr>
        <w:rFonts w:hint="eastAsia"/>
      </w:rPr>
      <w:t>湖南瑞兴有机肥料厂</w:t>
    </w:r>
    <w:r>
      <w:rPr>
        <w:rFonts w:hint="eastAsia"/>
        <w:lang w:eastAsia="zh-CN"/>
      </w:rPr>
      <w:t>年产2万吨有机肥</w:t>
    </w:r>
    <w:r>
      <w:rPr>
        <w:rFonts w:hint="eastAsia"/>
      </w:rPr>
      <w:t>生产项目环境影响报告表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81F120"/>
    <w:multiLevelType w:val="singleLevel"/>
    <w:tmpl w:val="9381F120"/>
    <w:lvl w:ilvl="0" w:tentative="0">
      <w:start w:val="1"/>
      <w:numFmt w:val="decimal"/>
      <w:suff w:val="nothing"/>
      <w:lvlText w:val="（%1）"/>
      <w:lvlJc w:val="left"/>
    </w:lvl>
  </w:abstractNum>
  <w:abstractNum w:abstractNumId="1">
    <w:nsid w:val="9A6E6AB1"/>
    <w:multiLevelType w:val="singleLevel"/>
    <w:tmpl w:val="9A6E6AB1"/>
    <w:lvl w:ilvl="0" w:tentative="0">
      <w:start w:val="3"/>
      <w:numFmt w:val="decimal"/>
      <w:suff w:val="nothing"/>
      <w:lvlText w:val="（%1）"/>
      <w:lvlJc w:val="left"/>
    </w:lvl>
  </w:abstractNum>
  <w:abstractNum w:abstractNumId="2">
    <w:nsid w:val="B6CC01BD"/>
    <w:multiLevelType w:val="singleLevel"/>
    <w:tmpl w:val="B6CC01BD"/>
    <w:lvl w:ilvl="0" w:tentative="0">
      <w:start w:val="2"/>
      <w:numFmt w:val="decimal"/>
      <w:suff w:val="nothing"/>
      <w:lvlText w:val="（%1）"/>
      <w:lvlJc w:val="left"/>
      <w:pPr>
        <w:ind w:left="465" w:leftChars="0" w:firstLine="0" w:firstLineChars="0"/>
      </w:pPr>
    </w:lvl>
  </w:abstractNum>
  <w:abstractNum w:abstractNumId="3">
    <w:nsid w:val="3F76A761"/>
    <w:multiLevelType w:val="singleLevel"/>
    <w:tmpl w:val="3F76A761"/>
    <w:lvl w:ilvl="0" w:tentative="0">
      <w:start w:val="2"/>
      <w:numFmt w:val="decimal"/>
      <w:suff w:val="nothing"/>
      <w:lvlText w:val="%1、"/>
      <w:lvlJc w:val="left"/>
    </w:lvl>
  </w:abstractNum>
  <w:abstractNum w:abstractNumId="4">
    <w:nsid w:val="47B164E9"/>
    <w:multiLevelType w:val="singleLevel"/>
    <w:tmpl w:val="47B164E9"/>
    <w:lvl w:ilvl="0" w:tentative="0">
      <w:start w:val="1"/>
      <w:numFmt w:val="decimal"/>
      <w:suff w:val="nothing"/>
      <w:lvlText w:val="（%1）"/>
      <w:lvlJc w:val="left"/>
    </w:lvl>
  </w:abstractNum>
  <w:abstractNum w:abstractNumId="5">
    <w:nsid w:val="4EDD12A2"/>
    <w:multiLevelType w:val="singleLevel"/>
    <w:tmpl w:val="4EDD12A2"/>
    <w:lvl w:ilvl="0" w:tentative="0">
      <w:start w:val="8"/>
      <w:numFmt w:val="chineseCounting"/>
      <w:suff w:val="nothing"/>
      <w:lvlText w:val="（%1）"/>
      <w:lvlJc w:val="left"/>
      <w:rPr>
        <w:rFonts w:hint="eastAsia"/>
      </w:rPr>
    </w:lvl>
  </w:abstractNum>
  <w:abstractNum w:abstractNumId="6">
    <w:nsid w:val="5872F548"/>
    <w:multiLevelType w:val="singleLevel"/>
    <w:tmpl w:val="5872F548"/>
    <w:lvl w:ilvl="0" w:tentative="0">
      <w:start w:val="3"/>
      <w:numFmt w:val="decimal"/>
      <w:suff w:val="nothing"/>
      <w:lvlText w:val="%1、"/>
      <w:lvlJc w:val="left"/>
    </w:lvl>
  </w:abstractNum>
  <w:abstractNum w:abstractNumId="7">
    <w:nsid w:val="5A702F0C"/>
    <w:multiLevelType w:val="singleLevel"/>
    <w:tmpl w:val="5A702F0C"/>
    <w:lvl w:ilvl="0" w:tentative="0">
      <w:start w:val="1"/>
      <w:numFmt w:val="decimal"/>
      <w:suff w:val="nothing"/>
      <w:lvlText w:val="%1、"/>
      <w:lvlJc w:val="left"/>
    </w:lvl>
  </w:abstractNum>
  <w:abstractNum w:abstractNumId="8">
    <w:nsid w:val="5A92668C"/>
    <w:multiLevelType w:val="singleLevel"/>
    <w:tmpl w:val="5A92668C"/>
    <w:lvl w:ilvl="0" w:tentative="0">
      <w:start w:val="3"/>
      <w:numFmt w:val="decimal"/>
      <w:suff w:val="nothing"/>
      <w:lvlText w:val="%1、"/>
      <w:lvlJc w:val="left"/>
    </w:lvl>
  </w:abstractNum>
  <w:abstractNum w:abstractNumId="9">
    <w:nsid w:val="5A927935"/>
    <w:multiLevelType w:val="singleLevel"/>
    <w:tmpl w:val="5A927935"/>
    <w:lvl w:ilvl="0" w:tentative="0">
      <w:start w:val="4"/>
      <w:numFmt w:val="decimal"/>
      <w:suff w:val="nothing"/>
      <w:lvlText w:val="%1、"/>
      <w:lvlJc w:val="left"/>
    </w:lvl>
  </w:abstractNum>
  <w:abstractNum w:abstractNumId="10">
    <w:nsid w:val="5AA5E1A0"/>
    <w:multiLevelType w:val="singleLevel"/>
    <w:tmpl w:val="5AA5E1A0"/>
    <w:lvl w:ilvl="0" w:tentative="0">
      <w:start w:val="3"/>
      <w:numFmt w:val="chineseCounting"/>
      <w:suff w:val="nothing"/>
      <w:lvlText w:val="%1、"/>
      <w:lvlJc w:val="left"/>
    </w:lvl>
  </w:abstractNum>
  <w:num w:numId="1">
    <w:abstractNumId w:val="2"/>
  </w:num>
  <w:num w:numId="2">
    <w:abstractNumId w:val="10"/>
  </w:num>
  <w:num w:numId="3">
    <w:abstractNumId w:val="7"/>
  </w:num>
  <w:num w:numId="4">
    <w:abstractNumId w:val="3"/>
  </w:num>
  <w:num w:numId="5">
    <w:abstractNumId w:val="8"/>
  </w:num>
  <w:num w:numId="6">
    <w:abstractNumId w:val="1"/>
  </w:num>
  <w:num w:numId="7">
    <w:abstractNumId w:val="9"/>
  </w:num>
  <w:num w:numId="8">
    <w:abstractNumId w:val="0"/>
  </w:num>
  <w:num w:numId="9">
    <w:abstractNumId w:val="5"/>
  </w:num>
  <w:num w:numId="10">
    <w:abstractNumId w:val="4"/>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ine">
    <w15:presenceInfo w15:providerId="None" w15:userId="shine"/>
  </w15:person>
  <w15:person w15:author="王婷">
    <w15:presenceInfo w15:providerId="None" w15:userId="王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5D0"/>
    <w:rsid w:val="000010CA"/>
    <w:rsid w:val="000026D9"/>
    <w:rsid w:val="000102F2"/>
    <w:rsid w:val="000122A5"/>
    <w:rsid w:val="000210A2"/>
    <w:rsid w:val="000257CD"/>
    <w:rsid w:val="00034B96"/>
    <w:rsid w:val="00037E3C"/>
    <w:rsid w:val="000423BC"/>
    <w:rsid w:val="00043577"/>
    <w:rsid w:val="00044092"/>
    <w:rsid w:val="00044145"/>
    <w:rsid w:val="00046D1B"/>
    <w:rsid w:val="00055FE1"/>
    <w:rsid w:val="000564D4"/>
    <w:rsid w:val="00057513"/>
    <w:rsid w:val="00060986"/>
    <w:rsid w:val="00061914"/>
    <w:rsid w:val="0006378A"/>
    <w:rsid w:val="0006505F"/>
    <w:rsid w:val="00065F79"/>
    <w:rsid w:val="00066905"/>
    <w:rsid w:val="00066EE4"/>
    <w:rsid w:val="00081D7C"/>
    <w:rsid w:val="00084610"/>
    <w:rsid w:val="000852BD"/>
    <w:rsid w:val="000962CF"/>
    <w:rsid w:val="00096C15"/>
    <w:rsid w:val="00097321"/>
    <w:rsid w:val="000A08B6"/>
    <w:rsid w:val="000A2CCB"/>
    <w:rsid w:val="000A4674"/>
    <w:rsid w:val="000A6B56"/>
    <w:rsid w:val="000A6BE3"/>
    <w:rsid w:val="000A7206"/>
    <w:rsid w:val="000B3441"/>
    <w:rsid w:val="000B7022"/>
    <w:rsid w:val="000D0277"/>
    <w:rsid w:val="000D0F3C"/>
    <w:rsid w:val="000D7FE9"/>
    <w:rsid w:val="000E0561"/>
    <w:rsid w:val="000F1C1E"/>
    <w:rsid w:val="000F58D5"/>
    <w:rsid w:val="000F69A9"/>
    <w:rsid w:val="0010284E"/>
    <w:rsid w:val="001138C9"/>
    <w:rsid w:val="00113D94"/>
    <w:rsid w:val="00124092"/>
    <w:rsid w:val="00124D30"/>
    <w:rsid w:val="00126D58"/>
    <w:rsid w:val="0012750E"/>
    <w:rsid w:val="00130004"/>
    <w:rsid w:val="00137417"/>
    <w:rsid w:val="00150C66"/>
    <w:rsid w:val="00150F74"/>
    <w:rsid w:val="00153DD6"/>
    <w:rsid w:val="00153ED3"/>
    <w:rsid w:val="00163675"/>
    <w:rsid w:val="00172A27"/>
    <w:rsid w:val="00175F80"/>
    <w:rsid w:val="001842DE"/>
    <w:rsid w:val="00184357"/>
    <w:rsid w:val="001854E9"/>
    <w:rsid w:val="00187DAB"/>
    <w:rsid w:val="00187E34"/>
    <w:rsid w:val="00194C80"/>
    <w:rsid w:val="0019510A"/>
    <w:rsid w:val="001A4313"/>
    <w:rsid w:val="001A454D"/>
    <w:rsid w:val="001B0AFD"/>
    <w:rsid w:val="001B1766"/>
    <w:rsid w:val="001B2AC0"/>
    <w:rsid w:val="001C1C09"/>
    <w:rsid w:val="001C273F"/>
    <w:rsid w:val="001E2E76"/>
    <w:rsid w:val="001F072F"/>
    <w:rsid w:val="001F26C3"/>
    <w:rsid w:val="001F29D8"/>
    <w:rsid w:val="001F30E9"/>
    <w:rsid w:val="001F338C"/>
    <w:rsid w:val="001F3861"/>
    <w:rsid w:val="001F76EC"/>
    <w:rsid w:val="002009F8"/>
    <w:rsid w:val="00203D9B"/>
    <w:rsid w:val="0020440C"/>
    <w:rsid w:val="00210ACF"/>
    <w:rsid w:val="00213FC0"/>
    <w:rsid w:val="002161CB"/>
    <w:rsid w:val="00222C8D"/>
    <w:rsid w:val="0022316C"/>
    <w:rsid w:val="00223502"/>
    <w:rsid w:val="0024212E"/>
    <w:rsid w:val="002438D3"/>
    <w:rsid w:val="00251B48"/>
    <w:rsid w:val="002558D2"/>
    <w:rsid w:val="002561EB"/>
    <w:rsid w:val="00256EBD"/>
    <w:rsid w:val="00267634"/>
    <w:rsid w:val="00267920"/>
    <w:rsid w:val="002710A7"/>
    <w:rsid w:val="002746C7"/>
    <w:rsid w:val="00277558"/>
    <w:rsid w:val="00284F3D"/>
    <w:rsid w:val="00286B05"/>
    <w:rsid w:val="00286CEC"/>
    <w:rsid w:val="002904FC"/>
    <w:rsid w:val="00296D93"/>
    <w:rsid w:val="0029777A"/>
    <w:rsid w:val="002A52D0"/>
    <w:rsid w:val="002A6CF1"/>
    <w:rsid w:val="002A6F41"/>
    <w:rsid w:val="002B372E"/>
    <w:rsid w:val="002B63C4"/>
    <w:rsid w:val="002B658C"/>
    <w:rsid w:val="002B6F77"/>
    <w:rsid w:val="002C06B4"/>
    <w:rsid w:val="002C13E6"/>
    <w:rsid w:val="002C3520"/>
    <w:rsid w:val="002C35D8"/>
    <w:rsid w:val="002C46E9"/>
    <w:rsid w:val="002C48CD"/>
    <w:rsid w:val="002C620C"/>
    <w:rsid w:val="002D0E6F"/>
    <w:rsid w:val="002E127B"/>
    <w:rsid w:val="002E2992"/>
    <w:rsid w:val="002E7CAB"/>
    <w:rsid w:val="002F4398"/>
    <w:rsid w:val="00301FCA"/>
    <w:rsid w:val="00303782"/>
    <w:rsid w:val="00303BA3"/>
    <w:rsid w:val="003057B3"/>
    <w:rsid w:val="0031034B"/>
    <w:rsid w:val="00314549"/>
    <w:rsid w:val="00315C84"/>
    <w:rsid w:val="003318DE"/>
    <w:rsid w:val="00337B83"/>
    <w:rsid w:val="003423C6"/>
    <w:rsid w:val="003427C4"/>
    <w:rsid w:val="00343418"/>
    <w:rsid w:val="0034408A"/>
    <w:rsid w:val="003545C9"/>
    <w:rsid w:val="00355845"/>
    <w:rsid w:val="00355E60"/>
    <w:rsid w:val="00362679"/>
    <w:rsid w:val="00366E3E"/>
    <w:rsid w:val="0037336C"/>
    <w:rsid w:val="00383711"/>
    <w:rsid w:val="003849DA"/>
    <w:rsid w:val="00385FC7"/>
    <w:rsid w:val="00387316"/>
    <w:rsid w:val="00392497"/>
    <w:rsid w:val="003A6254"/>
    <w:rsid w:val="003A645D"/>
    <w:rsid w:val="003A6D61"/>
    <w:rsid w:val="003A7D60"/>
    <w:rsid w:val="003B04A1"/>
    <w:rsid w:val="003B6B31"/>
    <w:rsid w:val="003C3873"/>
    <w:rsid w:val="003C51BD"/>
    <w:rsid w:val="003C6BA1"/>
    <w:rsid w:val="003D4B31"/>
    <w:rsid w:val="003F3D19"/>
    <w:rsid w:val="003F7A40"/>
    <w:rsid w:val="00402994"/>
    <w:rsid w:val="00403443"/>
    <w:rsid w:val="00404534"/>
    <w:rsid w:val="00406392"/>
    <w:rsid w:val="004155AB"/>
    <w:rsid w:val="00417F91"/>
    <w:rsid w:val="004201EC"/>
    <w:rsid w:val="00422319"/>
    <w:rsid w:val="00426917"/>
    <w:rsid w:val="004318C3"/>
    <w:rsid w:val="00432C0C"/>
    <w:rsid w:val="00434857"/>
    <w:rsid w:val="00436D01"/>
    <w:rsid w:val="004370B7"/>
    <w:rsid w:val="004405F1"/>
    <w:rsid w:val="004411D9"/>
    <w:rsid w:val="00455F4D"/>
    <w:rsid w:val="00460C8F"/>
    <w:rsid w:val="00461283"/>
    <w:rsid w:val="004633D1"/>
    <w:rsid w:val="00466034"/>
    <w:rsid w:val="004728B6"/>
    <w:rsid w:val="00476D6A"/>
    <w:rsid w:val="00477C4A"/>
    <w:rsid w:val="00480439"/>
    <w:rsid w:val="00480A45"/>
    <w:rsid w:val="00481550"/>
    <w:rsid w:val="00482EC6"/>
    <w:rsid w:val="00483514"/>
    <w:rsid w:val="00483709"/>
    <w:rsid w:val="004859AE"/>
    <w:rsid w:val="0048753D"/>
    <w:rsid w:val="00494476"/>
    <w:rsid w:val="004964A0"/>
    <w:rsid w:val="00497423"/>
    <w:rsid w:val="004A261E"/>
    <w:rsid w:val="004A4AB4"/>
    <w:rsid w:val="004B1970"/>
    <w:rsid w:val="004C3DB2"/>
    <w:rsid w:val="004C461D"/>
    <w:rsid w:val="004D3FC9"/>
    <w:rsid w:val="004E0A02"/>
    <w:rsid w:val="004E1CE7"/>
    <w:rsid w:val="004E2017"/>
    <w:rsid w:val="004E26E1"/>
    <w:rsid w:val="004F180C"/>
    <w:rsid w:val="004F4BF2"/>
    <w:rsid w:val="005019C5"/>
    <w:rsid w:val="0050529F"/>
    <w:rsid w:val="00506931"/>
    <w:rsid w:val="005152A2"/>
    <w:rsid w:val="005328F4"/>
    <w:rsid w:val="00532C10"/>
    <w:rsid w:val="00532ED5"/>
    <w:rsid w:val="00536288"/>
    <w:rsid w:val="0053699E"/>
    <w:rsid w:val="00546738"/>
    <w:rsid w:val="005507F5"/>
    <w:rsid w:val="00560DCC"/>
    <w:rsid w:val="00564276"/>
    <w:rsid w:val="00566DE8"/>
    <w:rsid w:val="005700D1"/>
    <w:rsid w:val="00572867"/>
    <w:rsid w:val="00575DEF"/>
    <w:rsid w:val="00580CEF"/>
    <w:rsid w:val="00580F40"/>
    <w:rsid w:val="00586A9D"/>
    <w:rsid w:val="0059070F"/>
    <w:rsid w:val="005A48AD"/>
    <w:rsid w:val="005A4F71"/>
    <w:rsid w:val="005A63AA"/>
    <w:rsid w:val="005B18C2"/>
    <w:rsid w:val="005B2905"/>
    <w:rsid w:val="005B6EA7"/>
    <w:rsid w:val="005D0B2E"/>
    <w:rsid w:val="005F2C15"/>
    <w:rsid w:val="005F4049"/>
    <w:rsid w:val="00606964"/>
    <w:rsid w:val="00607085"/>
    <w:rsid w:val="00607558"/>
    <w:rsid w:val="0061488B"/>
    <w:rsid w:val="0061798C"/>
    <w:rsid w:val="00631D9D"/>
    <w:rsid w:val="00634A6B"/>
    <w:rsid w:val="00640F68"/>
    <w:rsid w:val="0064522A"/>
    <w:rsid w:val="00646CCD"/>
    <w:rsid w:val="00655917"/>
    <w:rsid w:val="00666FDD"/>
    <w:rsid w:val="00667641"/>
    <w:rsid w:val="0068045A"/>
    <w:rsid w:val="006B2AE1"/>
    <w:rsid w:val="006B4D4F"/>
    <w:rsid w:val="006C0178"/>
    <w:rsid w:val="006D56A2"/>
    <w:rsid w:val="006D621D"/>
    <w:rsid w:val="006E2F84"/>
    <w:rsid w:val="006F051E"/>
    <w:rsid w:val="007006C3"/>
    <w:rsid w:val="00703610"/>
    <w:rsid w:val="0071301D"/>
    <w:rsid w:val="00720153"/>
    <w:rsid w:val="00724D12"/>
    <w:rsid w:val="00727EE1"/>
    <w:rsid w:val="0073278C"/>
    <w:rsid w:val="00733550"/>
    <w:rsid w:val="00736C41"/>
    <w:rsid w:val="00741D64"/>
    <w:rsid w:val="00747569"/>
    <w:rsid w:val="007505EB"/>
    <w:rsid w:val="00756F22"/>
    <w:rsid w:val="00757C6B"/>
    <w:rsid w:val="00762537"/>
    <w:rsid w:val="007632A5"/>
    <w:rsid w:val="00770B7C"/>
    <w:rsid w:val="007765B5"/>
    <w:rsid w:val="00781615"/>
    <w:rsid w:val="007843FA"/>
    <w:rsid w:val="007869EA"/>
    <w:rsid w:val="007879DB"/>
    <w:rsid w:val="00790DE7"/>
    <w:rsid w:val="00792D3B"/>
    <w:rsid w:val="007944EF"/>
    <w:rsid w:val="00794851"/>
    <w:rsid w:val="00796365"/>
    <w:rsid w:val="007A164C"/>
    <w:rsid w:val="007A66FC"/>
    <w:rsid w:val="007B37CD"/>
    <w:rsid w:val="007B6311"/>
    <w:rsid w:val="007B653C"/>
    <w:rsid w:val="007C0861"/>
    <w:rsid w:val="007C4A2F"/>
    <w:rsid w:val="007C5174"/>
    <w:rsid w:val="007D11AB"/>
    <w:rsid w:val="007D29E6"/>
    <w:rsid w:val="007D442B"/>
    <w:rsid w:val="007D4538"/>
    <w:rsid w:val="007D5F9E"/>
    <w:rsid w:val="007D7C44"/>
    <w:rsid w:val="007D7EA5"/>
    <w:rsid w:val="007E43A1"/>
    <w:rsid w:val="0080159F"/>
    <w:rsid w:val="00820891"/>
    <w:rsid w:val="00830AAB"/>
    <w:rsid w:val="00834343"/>
    <w:rsid w:val="00837E8E"/>
    <w:rsid w:val="00842825"/>
    <w:rsid w:val="00847D8D"/>
    <w:rsid w:val="0085292F"/>
    <w:rsid w:val="00854555"/>
    <w:rsid w:val="00855224"/>
    <w:rsid w:val="00856F8A"/>
    <w:rsid w:val="00863907"/>
    <w:rsid w:val="00865952"/>
    <w:rsid w:val="008714F0"/>
    <w:rsid w:val="00872E25"/>
    <w:rsid w:val="008745AE"/>
    <w:rsid w:val="00876507"/>
    <w:rsid w:val="00881D02"/>
    <w:rsid w:val="00890F40"/>
    <w:rsid w:val="00893261"/>
    <w:rsid w:val="008946B7"/>
    <w:rsid w:val="0089480B"/>
    <w:rsid w:val="008961C9"/>
    <w:rsid w:val="00897AAA"/>
    <w:rsid w:val="008A4599"/>
    <w:rsid w:val="008A7D91"/>
    <w:rsid w:val="008B3E72"/>
    <w:rsid w:val="008B4974"/>
    <w:rsid w:val="008B6B40"/>
    <w:rsid w:val="008C0CC1"/>
    <w:rsid w:val="008C4372"/>
    <w:rsid w:val="008C4D2F"/>
    <w:rsid w:val="008C64E6"/>
    <w:rsid w:val="008E345B"/>
    <w:rsid w:val="008F0D7D"/>
    <w:rsid w:val="00902434"/>
    <w:rsid w:val="009052E8"/>
    <w:rsid w:val="00907D99"/>
    <w:rsid w:val="00913354"/>
    <w:rsid w:val="00913968"/>
    <w:rsid w:val="00917C13"/>
    <w:rsid w:val="00920E70"/>
    <w:rsid w:val="00923957"/>
    <w:rsid w:val="009261D6"/>
    <w:rsid w:val="009271B7"/>
    <w:rsid w:val="00933AA1"/>
    <w:rsid w:val="0093466A"/>
    <w:rsid w:val="009406ED"/>
    <w:rsid w:val="00941259"/>
    <w:rsid w:val="009523B3"/>
    <w:rsid w:val="00956164"/>
    <w:rsid w:val="0095748D"/>
    <w:rsid w:val="00961F90"/>
    <w:rsid w:val="00963D65"/>
    <w:rsid w:val="009754DA"/>
    <w:rsid w:val="009806C7"/>
    <w:rsid w:val="00980E58"/>
    <w:rsid w:val="00981B22"/>
    <w:rsid w:val="00985941"/>
    <w:rsid w:val="0098630F"/>
    <w:rsid w:val="00990E86"/>
    <w:rsid w:val="00993F70"/>
    <w:rsid w:val="00995F3D"/>
    <w:rsid w:val="009A6D66"/>
    <w:rsid w:val="009B231A"/>
    <w:rsid w:val="009B4A6F"/>
    <w:rsid w:val="009C1035"/>
    <w:rsid w:val="009C2859"/>
    <w:rsid w:val="009D1159"/>
    <w:rsid w:val="009D3F55"/>
    <w:rsid w:val="009E66A0"/>
    <w:rsid w:val="009E75D5"/>
    <w:rsid w:val="009E7A56"/>
    <w:rsid w:val="009F060E"/>
    <w:rsid w:val="009F0A44"/>
    <w:rsid w:val="009F0C3B"/>
    <w:rsid w:val="009F12D6"/>
    <w:rsid w:val="009F5542"/>
    <w:rsid w:val="00A020C8"/>
    <w:rsid w:val="00A143E8"/>
    <w:rsid w:val="00A177AE"/>
    <w:rsid w:val="00A17DD7"/>
    <w:rsid w:val="00A20B9E"/>
    <w:rsid w:val="00A21444"/>
    <w:rsid w:val="00A23166"/>
    <w:rsid w:val="00A3319D"/>
    <w:rsid w:val="00A34209"/>
    <w:rsid w:val="00A4333F"/>
    <w:rsid w:val="00A50531"/>
    <w:rsid w:val="00A533F5"/>
    <w:rsid w:val="00A5666E"/>
    <w:rsid w:val="00A62A51"/>
    <w:rsid w:val="00A62A79"/>
    <w:rsid w:val="00A63E8F"/>
    <w:rsid w:val="00A651EF"/>
    <w:rsid w:val="00A7047D"/>
    <w:rsid w:val="00A72E2F"/>
    <w:rsid w:val="00A735BB"/>
    <w:rsid w:val="00A810E4"/>
    <w:rsid w:val="00A822FB"/>
    <w:rsid w:val="00A8369A"/>
    <w:rsid w:val="00A84E19"/>
    <w:rsid w:val="00A87E1F"/>
    <w:rsid w:val="00A92F96"/>
    <w:rsid w:val="00A94D71"/>
    <w:rsid w:val="00AA06F5"/>
    <w:rsid w:val="00AA42AE"/>
    <w:rsid w:val="00AB2478"/>
    <w:rsid w:val="00AB5D41"/>
    <w:rsid w:val="00AC3590"/>
    <w:rsid w:val="00AD5A12"/>
    <w:rsid w:val="00AD5C80"/>
    <w:rsid w:val="00AE30A0"/>
    <w:rsid w:val="00AE3A97"/>
    <w:rsid w:val="00AE5E22"/>
    <w:rsid w:val="00AE6BF3"/>
    <w:rsid w:val="00B055D4"/>
    <w:rsid w:val="00B07543"/>
    <w:rsid w:val="00B11429"/>
    <w:rsid w:val="00B1431B"/>
    <w:rsid w:val="00B1559F"/>
    <w:rsid w:val="00B220B4"/>
    <w:rsid w:val="00B247EC"/>
    <w:rsid w:val="00B34143"/>
    <w:rsid w:val="00B42DA8"/>
    <w:rsid w:val="00B445E9"/>
    <w:rsid w:val="00B47C6A"/>
    <w:rsid w:val="00B50A51"/>
    <w:rsid w:val="00B527A2"/>
    <w:rsid w:val="00B6040A"/>
    <w:rsid w:val="00B623D3"/>
    <w:rsid w:val="00B641E2"/>
    <w:rsid w:val="00B665C8"/>
    <w:rsid w:val="00B76BA3"/>
    <w:rsid w:val="00B775D3"/>
    <w:rsid w:val="00B80CDC"/>
    <w:rsid w:val="00B81770"/>
    <w:rsid w:val="00B87BF5"/>
    <w:rsid w:val="00B94024"/>
    <w:rsid w:val="00BA1469"/>
    <w:rsid w:val="00BB1294"/>
    <w:rsid w:val="00BB1BB0"/>
    <w:rsid w:val="00BB2852"/>
    <w:rsid w:val="00BC4EEB"/>
    <w:rsid w:val="00BD0365"/>
    <w:rsid w:val="00BD1262"/>
    <w:rsid w:val="00BD1359"/>
    <w:rsid w:val="00BE2B6C"/>
    <w:rsid w:val="00BE2BA4"/>
    <w:rsid w:val="00C01938"/>
    <w:rsid w:val="00C02090"/>
    <w:rsid w:val="00C04333"/>
    <w:rsid w:val="00C06B1B"/>
    <w:rsid w:val="00C06CAE"/>
    <w:rsid w:val="00C12999"/>
    <w:rsid w:val="00C134F3"/>
    <w:rsid w:val="00C219DE"/>
    <w:rsid w:val="00C24D61"/>
    <w:rsid w:val="00C3551B"/>
    <w:rsid w:val="00C502C0"/>
    <w:rsid w:val="00C53147"/>
    <w:rsid w:val="00C61E0F"/>
    <w:rsid w:val="00C65FDE"/>
    <w:rsid w:val="00C71764"/>
    <w:rsid w:val="00C73920"/>
    <w:rsid w:val="00C74D0F"/>
    <w:rsid w:val="00C80982"/>
    <w:rsid w:val="00C8280A"/>
    <w:rsid w:val="00C90450"/>
    <w:rsid w:val="00C90AC7"/>
    <w:rsid w:val="00C93AA2"/>
    <w:rsid w:val="00CB0CFD"/>
    <w:rsid w:val="00CB37EF"/>
    <w:rsid w:val="00CB5782"/>
    <w:rsid w:val="00CB7F47"/>
    <w:rsid w:val="00CC2472"/>
    <w:rsid w:val="00CC4165"/>
    <w:rsid w:val="00CD0A43"/>
    <w:rsid w:val="00CD249A"/>
    <w:rsid w:val="00CD3158"/>
    <w:rsid w:val="00CD6473"/>
    <w:rsid w:val="00CE1F1E"/>
    <w:rsid w:val="00CE4DE1"/>
    <w:rsid w:val="00CE7A29"/>
    <w:rsid w:val="00CF0C02"/>
    <w:rsid w:val="00CF12CB"/>
    <w:rsid w:val="00CF6592"/>
    <w:rsid w:val="00D00856"/>
    <w:rsid w:val="00D02DC5"/>
    <w:rsid w:val="00D06588"/>
    <w:rsid w:val="00D10C1B"/>
    <w:rsid w:val="00D13AC8"/>
    <w:rsid w:val="00D1574A"/>
    <w:rsid w:val="00D2279A"/>
    <w:rsid w:val="00D246BD"/>
    <w:rsid w:val="00D24B2F"/>
    <w:rsid w:val="00D31313"/>
    <w:rsid w:val="00D3322B"/>
    <w:rsid w:val="00D36A3C"/>
    <w:rsid w:val="00D36F03"/>
    <w:rsid w:val="00D436DC"/>
    <w:rsid w:val="00D45318"/>
    <w:rsid w:val="00D45E39"/>
    <w:rsid w:val="00D51651"/>
    <w:rsid w:val="00D52C59"/>
    <w:rsid w:val="00D5385E"/>
    <w:rsid w:val="00D55FC0"/>
    <w:rsid w:val="00D56CD6"/>
    <w:rsid w:val="00D61DF3"/>
    <w:rsid w:val="00D63F26"/>
    <w:rsid w:val="00D73120"/>
    <w:rsid w:val="00D7335C"/>
    <w:rsid w:val="00D84441"/>
    <w:rsid w:val="00D854E7"/>
    <w:rsid w:val="00D87F9A"/>
    <w:rsid w:val="00D91AA1"/>
    <w:rsid w:val="00D9261E"/>
    <w:rsid w:val="00D93A91"/>
    <w:rsid w:val="00D94E21"/>
    <w:rsid w:val="00D9612C"/>
    <w:rsid w:val="00D96508"/>
    <w:rsid w:val="00DA4679"/>
    <w:rsid w:val="00DA5B5F"/>
    <w:rsid w:val="00DA7741"/>
    <w:rsid w:val="00DB0E6D"/>
    <w:rsid w:val="00DB377A"/>
    <w:rsid w:val="00DB3B7F"/>
    <w:rsid w:val="00DB3E54"/>
    <w:rsid w:val="00DC1C63"/>
    <w:rsid w:val="00DC1FCB"/>
    <w:rsid w:val="00DC49EC"/>
    <w:rsid w:val="00DD091D"/>
    <w:rsid w:val="00DD1E8E"/>
    <w:rsid w:val="00DD371E"/>
    <w:rsid w:val="00DD3730"/>
    <w:rsid w:val="00DD4311"/>
    <w:rsid w:val="00DD4DF6"/>
    <w:rsid w:val="00DE607E"/>
    <w:rsid w:val="00DF5650"/>
    <w:rsid w:val="00DF57EE"/>
    <w:rsid w:val="00E05049"/>
    <w:rsid w:val="00E05E5F"/>
    <w:rsid w:val="00E07C6E"/>
    <w:rsid w:val="00E12A87"/>
    <w:rsid w:val="00E12B71"/>
    <w:rsid w:val="00E35652"/>
    <w:rsid w:val="00E372A7"/>
    <w:rsid w:val="00E402A2"/>
    <w:rsid w:val="00E42CD5"/>
    <w:rsid w:val="00E5450C"/>
    <w:rsid w:val="00E54718"/>
    <w:rsid w:val="00E54BC0"/>
    <w:rsid w:val="00E55360"/>
    <w:rsid w:val="00E57D47"/>
    <w:rsid w:val="00E607E1"/>
    <w:rsid w:val="00E62DC0"/>
    <w:rsid w:val="00E752C0"/>
    <w:rsid w:val="00E75FC8"/>
    <w:rsid w:val="00E76267"/>
    <w:rsid w:val="00E772AF"/>
    <w:rsid w:val="00E77E9C"/>
    <w:rsid w:val="00E82263"/>
    <w:rsid w:val="00E83008"/>
    <w:rsid w:val="00E847AE"/>
    <w:rsid w:val="00E8488E"/>
    <w:rsid w:val="00E86F08"/>
    <w:rsid w:val="00E86F32"/>
    <w:rsid w:val="00EA27EB"/>
    <w:rsid w:val="00EA314C"/>
    <w:rsid w:val="00EA5B1C"/>
    <w:rsid w:val="00EB05F3"/>
    <w:rsid w:val="00EB07F2"/>
    <w:rsid w:val="00EB0A40"/>
    <w:rsid w:val="00EB66FB"/>
    <w:rsid w:val="00EB6DFB"/>
    <w:rsid w:val="00EB7CEA"/>
    <w:rsid w:val="00EC295A"/>
    <w:rsid w:val="00EC69AC"/>
    <w:rsid w:val="00EC6C5B"/>
    <w:rsid w:val="00ED2A61"/>
    <w:rsid w:val="00ED7223"/>
    <w:rsid w:val="00ED78B9"/>
    <w:rsid w:val="00EE3387"/>
    <w:rsid w:val="00EE39F3"/>
    <w:rsid w:val="00EE6AA8"/>
    <w:rsid w:val="00EF0B29"/>
    <w:rsid w:val="00EF4C91"/>
    <w:rsid w:val="00EF567B"/>
    <w:rsid w:val="00F0638B"/>
    <w:rsid w:val="00F06B37"/>
    <w:rsid w:val="00F10ED9"/>
    <w:rsid w:val="00F27E64"/>
    <w:rsid w:val="00F33B3A"/>
    <w:rsid w:val="00F34368"/>
    <w:rsid w:val="00F34C71"/>
    <w:rsid w:val="00F41083"/>
    <w:rsid w:val="00F47F68"/>
    <w:rsid w:val="00F54959"/>
    <w:rsid w:val="00F549FA"/>
    <w:rsid w:val="00F56F95"/>
    <w:rsid w:val="00F60675"/>
    <w:rsid w:val="00F6475B"/>
    <w:rsid w:val="00F66D84"/>
    <w:rsid w:val="00F723BC"/>
    <w:rsid w:val="00F73D90"/>
    <w:rsid w:val="00F764FE"/>
    <w:rsid w:val="00F826A4"/>
    <w:rsid w:val="00F87FA9"/>
    <w:rsid w:val="00F94174"/>
    <w:rsid w:val="00F967F5"/>
    <w:rsid w:val="00FA2100"/>
    <w:rsid w:val="00FA7963"/>
    <w:rsid w:val="00FB6D2A"/>
    <w:rsid w:val="00FC03BA"/>
    <w:rsid w:val="00FC2AC0"/>
    <w:rsid w:val="00FE25BD"/>
    <w:rsid w:val="00FE367A"/>
    <w:rsid w:val="00FE37C1"/>
    <w:rsid w:val="00FE6762"/>
    <w:rsid w:val="00FE7049"/>
    <w:rsid w:val="00FE75AB"/>
    <w:rsid w:val="00FF11FA"/>
    <w:rsid w:val="01125A8C"/>
    <w:rsid w:val="01147F36"/>
    <w:rsid w:val="012D6156"/>
    <w:rsid w:val="013124E0"/>
    <w:rsid w:val="013264B9"/>
    <w:rsid w:val="014D5836"/>
    <w:rsid w:val="01524705"/>
    <w:rsid w:val="016B4679"/>
    <w:rsid w:val="018C3D5B"/>
    <w:rsid w:val="01952150"/>
    <w:rsid w:val="019F1701"/>
    <w:rsid w:val="01A25E94"/>
    <w:rsid w:val="01A7135E"/>
    <w:rsid w:val="01AB754A"/>
    <w:rsid w:val="01B855BA"/>
    <w:rsid w:val="02005E3F"/>
    <w:rsid w:val="02043029"/>
    <w:rsid w:val="0208715D"/>
    <w:rsid w:val="020D7FF8"/>
    <w:rsid w:val="02112B26"/>
    <w:rsid w:val="021E588A"/>
    <w:rsid w:val="02234E8E"/>
    <w:rsid w:val="02654979"/>
    <w:rsid w:val="02796E30"/>
    <w:rsid w:val="02955EB4"/>
    <w:rsid w:val="029B7321"/>
    <w:rsid w:val="02BC4533"/>
    <w:rsid w:val="02C72C8A"/>
    <w:rsid w:val="03077953"/>
    <w:rsid w:val="03394F9B"/>
    <w:rsid w:val="033C6BCE"/>
    <w:rsid w:val="034B15BC"/>
    <w:rsid w:val="035E6496"/>
    <w:rsid w:val="03783CE5"/>
    <w:rsid w:val="037C6821"/>
    <w:rsid w:val="03B22E59"/>
    <w:rsid w:val="03C63BFA"/>
    <w:rsid w:val="03F029B8"/>
    <w:rsid w:val="03F805F0"/>
    <w:rsid w:val="04055D8D"/>
    <w:rsid w:val="047B0E4A"/>
    <w:rsid w:val="04967201"/>
    <w:rsid w:val="049E695E"/>
    <w:rsid w:val="04D25667"/>
    <w:rsid w:val="04D572AA"/>
    <w:rsid w:val="04F867C8"/>
    <w:rsid w:val="050B6BAF"/>
    <w:rsid w:val="051A14A6"/>
    <w:rsid w:val="0537089C"/>
    <w:rsid w:val="05394BDB"/>
    <w:rsid w:val="054B6AAA"/>
    <w:rsid w:val="0570267F"/>
    <w:rsid w:val="05843554"/>
    <w:rsid w:val="05C154A7"/>
    <w:rsid w:val="05C93AA3"/>
    <w:rsid w:val="05E13D61"/>
    <w:rsid w:val="05E51CF6"/>
    <w:rsid w:val="05FC2346"/>
    <w:rsid w:val="06092690"/>
    <w:rsid w:val="061010D4"/>
    <w:rsid w:val="06132F49"/>
    <w:rsid w:val="063F5AA4"/>
    <w:rsid w:val="064602F4"/>
    <w:rsid w:val="06657286"/>
    <w:rsid w:val="06825202"/>
    <w:rsid w:val="06B37EAB"/>
    <w:rsid w:val="06D87377"/>
    <w:rsid w:val="07167D85"/>
    <w:rsid w:val="07350CAA"/>
    <w:rsid w:val="07391EB2"/>
    <w:rsid w:val="07570CE4"/>
    <w:rsid w:val="07592933"/>
    <w:rsid w:val="07964BC0"/>
    <w:rsid w:val="07A6273E"/>
    <w:rsid w:val="07AD57CC"/>
    <w:rsid w:val="07C81755"/>
    <w:rsid w:val="07CC37A0"/>
    <w:rsid w:val="07D20FAE"/>
    <w:rsid w:val="07D219B0"/>
    <w:rsid w:val="07D21DF8"/>
    <w:rsid w:val="07D9373C"/>
    <w:rsid w:val="080E0F62"/>
    <w:rsid w:val="08104BD1"/>
    <w:rsid w:val="082E253D"/>
    <w:rsid w:val="08351553"/>
    <w:rsid w:val="0858303F"/>
    <w:rsid w:val="0860586D"/>
    <w:rsid w:val="087862EB"/>
    <w:rsid w:val="08993759"/>
    <w:rsid w:val="08BE40C2"/>
    <w:rsid w:val="08EA75BF"/>
    <w:rsid w:val="090D038C"/>
    <w:rsid w:val="093F337E"/>
    <w:rsid w:val="09480873"/>
    <w:rsid w:val="097E3710"/>
    <w:rsid w:val="098E18B6"/>
    <w:rsid w:val="099227BC"/>
    <w:rsid w:val="09932094"/>
    <w:rsid w:val="09A13834"/>
    <w:rsid w:val="09B41034"/>
    <w:rsid w:val="09C877DF"/>
    <w:rsid w:val="09DB1FE2"/>
    <w:rsid w:val="09E87F17"/>
    <w:rsid w:val="0A145F01"/>
    <w:rsid w:val="0A21464F"/>
    <w:rsid w:val="0A2E79B0"/>
    <w:rsid w:val="0A3A7A80"/>
    <w:rsid w:val="0A4772D8"/>
    <w:rsid w:val="0AAA279C"/>
    <w:rsid w:val="0AB5186B"/>
    <w:rsid w:val="0AC61D30"/>
    <w:rsid w:val="0AD374C3"/>
    <w:rsid w:val="0AD60DFE"/>
    <w:rsid w:val="0AF4161D"/>
    <w:rsid w:val="0AFE6EE3"/>
    <w:rsid w:val="0B3B041C"/>
    <w:rsid w:val="0B4E7AAB"/>
    <w:rsid w:val="0B560E7D"/>
    <w:rsid w:val="0B744D56"/>
    <w:rsid w:val="0B7464CE"/>
    <w:rsid w:val="0B747ABE"/>
    <w:rsid w:val="0BD95897"/>
    <w:rsid w:val="0BDD1480"/>
    <w:rsid w:val="0BDF2E63"/>
    <w:rsid w:val="0BE95279"/>
    <w:rsid w:val="0C4373A8"/>
    <w:rsid w:val="0C893CE2"/>
    <w:rsid w:val="0C986F4B"/>
    <w:rsid w:val="0CC80E24"/>
    <w:rsid w:val="0CDB7DB1"/>
    <w:rsid w:val="0CED2A1A"/>
    <w:rsid w:val="0CED7F6D"/>
    <w:rsid w:val="0CF00950"/>
    <w:rsid w:val="0D5F01A3"/>
    <w:rsid w:val="0D6C752E"/>
    <w:rsid w:val="0D6D45E6"/>
    <w:rsid w:val="0D831626"/>
    <w:rsid w:val="0DA73014"/>
    <w:rsid w:val="0DA80C11"/>
    <w:rsid w:val="0DFD6A32"/>
    <w:rsid w:val="0E044B70"/>
    <w:rsid w:val="0E10513F"/>
    <w:rsid w:val="0E2B5144"/>
    <w:rsid w:val="0E2D13DC"/>
    <w:rsid w:val="0E2D2774"/>
    <w:rsid w:val="0E400ED5"/>
    <w:rsid w:val="0E58113C"/>
    <w:rsid w:val="0E59673B"/>
    <w:rsid w:val="0E927018"/>
    <w:rsid w:val="0EA35733"/>
    <w:rsid w:val="0EA74C2A"/>
    <w:rsid w:val="0EDD7814"/>
    <w:rsid w:val="0EE37AB2"/>
    <w:rsid w:val="0EE84DB3"/>
    <w:rsid w:val="0EEE0F9F"/>
    <w:rsid w:val="0EEE2324"/>
    <w:rsid w:val="0F017C0C"/>
    <w:rsid w:val="0F220AE3"/>
    <w:rsid w:val="0F265B77"/>
    <w:rsid w:val="0F320344"/>
    <w:rsid w:val="0F3F6734"/>
    <w:rsid w:val="0F6665BE"/>
    <w:rsid w:val="0F714566"/>
    <w:rsid w:val="0F81753C"/>
    <w:rsid w:val="0F9D1273"/>
    <w:rsid w:val="0FC036C9"/>
    <w:rsid w:val="0FE76FAD"/>
    <w:rsid w:val="0FFD4C26"/>
    <w:rsid w:val="100F287F"/>
    <w:rsid w:val="101535E6"/>
    <w:rsid w:val="101D5F11"/>
    <w:rsid w:val="103C355A"/>
    <w:rsid w:val="107A35BD"/>
    <w:rsid w:val="10D46F0B"/>
    <w:rsid w:val="10FC2FCD"/>
    <w:rsid w:val="10FD0D1D"/>
    <w:rsid w:val="111230D5"/>
    <w:rsid w:val="111C4301"/>
    <w:rsid w:val="112C5A04"/>
    <w:rsid w:val="116310C1"/>
    <w:rsid w:val="1193432B"/>
    <w:rsid w:val="119477BD"/>
    <w:rsid w:val="11B76CF9"/>
    <w:rsid w:val="11BC2E66"/>
    <w:rsid w:val="11D160B4"/>
    <w:rsid w:val="11D54479"/>
    <w:rsid w:val="11E71A26"/>
    <w:rsid w:val="11FC5FCB"/>
    <w:rsid w:val="11FC70E7"/>
    <w:rsid w:val="121E20DB"/>
    <w:rsid w:val="12787EB1"/>
    <w:rsid w:val="127D1B38"/>
    <w:rsid w:val="12872375"/>
    <w:rsid w:val="129062C3"/>
    <w:rsid w:val="12AB1AD8"/>
    <w:rsid w:val="12B84F25"/>
    <w:rsid w:val="12BF00BB"/>
    <w:rsid w:val="12BF4D14"/>
    <w:rsid w:val="12D22B59"/>
    <w:rsid w:val="12F04BF8"/>
    <w:rsid w:val="13100C73"/>
    <w:rsid w:val="131B6F8E"/>
    <w:rsid w:val="136F0195"/>
    <w:rsid w:val="13844554"/>
    <w:rsid w:val="138E114B"/>
    <w:rsid w:val="13B6407B"/>
    <w:rsid w:val="13C31685"/>
    <w:rsid w:val="13CC3230"/>
    <w:rsid w:val="13D51D2A"/>
    <w:rsid w:val="1401126E"/>
    <w:rsid w:val="141743A9"/>
    <w:rsid w:val="146A67D3"/>
    <w:rsid w:val="146D39BE"/>
    <w:rsid w:val="14961E0D"/>
    <w:rsid w:val="149B140C"/>
    <w:rsid w:val="14A02EC9"/>
    <w:rsid w:val="14E86A14"/>
    <w:rsid w:val="15000DEF"/>
    <w:rsid w:val="15267BC1"/>
    <w:rsid w:val="15285F7E"/>
    <w:rsid w:val="15706141"/>
    <w:rsid w:val="1592054C"/>
    <w:rsid w:val="15A30369"/>
    <w:rsid w:val="15C760AA"/>
    <w:rsid w:val="15C83F5B"/>
    <w:rsid w:val="16061A78"/>
    <w:rsid w:val="16136640"/>
    <w:rsid w:val="162041E7"/>
    <w:rsid w:val="16344254"/>
    <w:rsid w:val="163C2F88"/>
    <w:rsid w:val="165158FA"/>
    <w:rsid w:val="16623FD0"/>
    <w:rsid w:val="16B839D6"/>
    <w:rsid w:val="16C26872"/>
    <w:rsid w:val="16C91E6F"/>
    <w:rsid w:val="171D59BA"/>
    <w:rsid w:val="17316455"/>
    <w:rsid w:val="17325864"/>
    <w:rsid w:val="174964DF"/>
    <w:rsid w:val="17600ACF"/>
    <w:rsid w:val="179831F6"/>
    <w:rsid w:val="17B73755"/>
    <w:rsid w:val="17DC1875"/>
    <w:rsid w:val="17E16CD9"/>
    <w:rsid w:val="181063C5"/>
    <w:rsid w:val="181504E5"/>
    <w:rsid w:val="18161C6A"/>
    <w:rsid w:val="183D0E49"/>
    <w:rsid w:val="185A25E7"/>
    <w:rsid w:val="18743F1D"/>
    <w:rsid w:val="18932C21"/>
    <w:rsid w:val="18986BA8"/>
    <w:rsid w:val="18C07440"/>
    <w:rsid w:val="18D37F76"/>
    <w:rsid w:val="18E27223"/>
    <w:rsid w:val="19094237"/>
    <w:rsid w:val="1911733B"/>
    <w:rsid w:val="19250E8F"/>
    <w:rsid w:val="1932377A"/>
    <w:rsid w:val="19592404"/>
    <w:rsid w:val="195F1C9A"/>
    <w:rsid w:val="199D2F0A"/>
    <w:rsid w:val="19A22E60"/>
    <w:rsid w:val="19FC243E"/>
    <w:rsid w:val="1A3E5705"/>
    <w:rsid w:val="1A6445A6"/>
    <w:rsid w:val="1A75648C"/>
    <w:rsid w:val="1A9F53C0"/>
    <w:rsid w:val="1AA54BC3"/>
    <w:rsid w:val="1AB57C18"/>
    <w:rsid w:val="1AB939FF"/>
    <w:rsid w:val="1B1971EC"/>
    <w:rsid w:val="1B2A4D7C"/>
    <w:rsid w:val="1B3B6099"/>
    <w:rsid w:val="1B5B00CC"/>
    <w:rsid w:val="1BA74AD4"/>
    <w:rsid w:val="1BAE7E6F"/>
    <w:rsid w:val="1BE249DC"/>
    <w:rsid w:val="1BFA16E6"/>
    <w:rsid w:val="1C0A5843"/>
    <w:rsid w:val="1C157D57"/>
    <w:rsid w:val="1C1C75B5"/>
    <w:rsid w:val="1C4155F8"/>
    <w:rsid w:val="1C585365"/>
    <w:rsid w:val="1C5B4C77"/>
    <w:rsid w:val="1C5C4721"/>
    <w:rsid w:val="1C6F0F72"/>
    <w:rsid w:val="1CA61C00"/>
    <w:rsid w:val="1CB13755"/>
    <w:rsid w:val="1CD21B6B"/>
    <w:rsid w:val="1D0A3F20"/>
    <w:rsid w:val="1D0E00E8"/>
    <w:rsid w:val="1D162A6A"/>
    <w:rsid w:val="1D22097C"/>
    <w:rsid w:val="1D4A27E9"/>
    <w:rsid w:val="1D4E016C"/>
    <w:rsid w:val="1D563DA1"/>
    <w:rsid w:val="1D5B2DDA"/>
    <w:rsid w:val="1D8B0BC8"/>
    <w:rsid w:val="1D96359B"/>
    <w:rsid w:val="1D97560D"/>
    <w:rsid w:val="1D9C14EB"/>
    <w:rsid w:val="1DAA47DD"/>
    <w:rsid w:val="1DB04C7E"/>
    <w:rsid w:val="1DD318E7"/>
    <w:rsid w:val="1DD66067"/>
    <w:rsid w:val="1E300859"/>
    <w:rsid w:val="1E376ACD"/>
    <w:rsid w:val="1E4817A3"/>
    <w:rsid w:val="1E486BE1"/>
    <w:rsid w:val="1E4F26F1"/>
    <w:rsid w:val="1E57218C"/>
    <w:rsid w:val="1E5C47AB"/>
    <w:rsid w:val="1E7835E5"/>
    <w:rsid w:val="1E941692"/>
    <w:rsid w:val="1EC95A51"/>
    <w:rsid w:val="1EE7730E"/>
    <w:rsid w:val="1F793561"/>
    <w:rsid w:val="1F960F11"/>
    <w:rsid w:val="1FB121C6"/>
    <w:rsid w:val="1FB3177D"/>
    <w:rsid w:val="1FC029C6"/>
    <w:rsid w:val="1FCA420F"/>
    <w:rsid w:val="1FD8051C"/>
    <w:rsid w:val="1FE264B9"/>
    <w:rsid w:val="1FE62E03"/>
    <w:rsid w:val="1FE81A89"/>
    <w:rsid w:val="1FF41540"/>
    <w:rsid w:val="20020D90"/>
    <w:rsid w:val="20290213"/>
    <w:rsid w:val="202A0E68"/>
    <w:rsid w:val="20343B7D"/>
    <w:rsid w:val="20367D68"/>
    <w:rsid w:val="20473312"/>
    <w:rsid w:val="204756DF"/>
    <w:rsid w:val="205E2157"/>
    <w:rsid w:val="207D6965"/>
    <w:rsid w:val="20952728"/>
    <w:rsid w:val="209F21B5"/>
    <w:rsid w:val="20BF57C3"/>
    <w:rsid w:val="20CA017D"/>
    <w:rsid w:val="20D53F30"/>
    <w:rsid w:val="20DF3393"/>
    <w:rsid w:val="20E833C8"/>
    <w:rsid w:val="20F5697E"/>
    <w:rsid w:val="21353D28"/>
    <w:rsid w:val="214B1E67"/>
    <w:rsid w:val="214F02A3"/>
    <w:rsid w:val="217354DB"/>
    <w:rsid w:val="219F0FBB"/>
    <w:rsid w:val="21D7232D"/>
    <w:rsid w:val="21DB11A8"/>
    <w:rsid w:val="21E02773"/>
    <w:rsid w:val="21F44F3C"/>
    <w:rsid w:val="220374DA"/>
    <w:rsid w:val="2237663F"/>
    <w:rsid w:val="224B4AB1"/>
    <w:rsid w:val="225016FE"/>
    <w:rsid w:val="22512A5D"/>
    <w:rsid w:val="22812464"/>
    <w:rsid w:val="22912606"/>
    <w:rsid w:val="22C86502"/>
    <w:rsid w:val="235146EA"/>
    <w:rsid w:val="235C0A96"/>
    <w:rsid w:val="239034AF"/>
    <w:rsid w:val="239761BE"/>
    <w:rsid w:val="23A6020A"/>
    <w:rsid w:val="23AB37FA"/>
    <w:rsid w:val="23B21123"/>
    <w:rsid w:val="23C246FB"/>
    <w:rsid w:val="23D01EC9"/>
    <w:rsid w:val="23E51A13"/>
    <w:rsid w:val="23E767E8"/>
    <w:rsid w:val="24331594"/>
    <w:rsid w:val="24360309"/>
    <w:rsid w:val="244A4E6B"/>
    <w:rsid w:val="244D7793"/>
    <w:rsid w:val="245204AE"/>
    <w:rsid w:val="24600998"/>
    <w:rsid w:val="246C4222"/>
    <w:rsid w:val="246F13C6"/>
    <w:rsid w:val="24754512"/>
    <w:rsid w:val="247703C6"/>
    <w:rsid w:val="24842139"/>
    <w:rsid w:val="24AA54AF"/>
    <w:rsid w:val="24BF7C57"/>
    <w:rsid w:val="24E0419B"/>
    <w:rsid w:val="24F77018"/>
    <w:rsid w:val="25043AFA"/>
    <w:rsid w:val="251F565A"/>
    <w:rsid w:val="25583BA2"/>
    <w:rsid w:val="256C1C39"/>
    <w:rsid w:val="25711201"/>
    <w:rsid w:val="257D760A"/>
    <w:rsid w:val="25841CD7"/>
    <w:rsid w:val="259D3654"/>
    <w:rsid w:val="25B16C5D"/>
    <w:rsid w:val="25B60CC7"/>
    <w:rsid w:val="25BB6379"/>
    <w:rsid w:val="25BC5970"/>
    <w:rsid w:val="25C341AE"/>
    <w:rsid w:val="25CB05A3"/>
    <w:rsid w:val="25D5751E"/>
    <w:rsid w:val="25F80594"/>
    <w:rsid w:val="260503F1"/>
    <w:rsid w:val="26330F55"/>
    <w:rsid w:val="264241F5"/>
    <w:rsid w:val="264757D2"/>
    <w:rsid w:val="26767618"/>
    <w:rsid w:val="267D7CEF"/>
    <w:rsid w:val="26A60F5C"/>
    <w:rsid w:val="26D53079"/>
    <w:rsid w:val="26DD52FA"/>
    <w:rsid w:val="26F31FFB"/>
    <w:rsid w:val="27157A51"/>
    <w:rsid w:val="2716296D"/>
    <w:rsid w:val="2722260D"/>
    <w:rsid w:val="273E7A73"/>
    <w:rsid w:val="276739C3"/>
    <w:rsid w:val="27746E5A"/>
    <w:rsid w:val="27C1751D"/>
    <w:rsid w:val="27C5067B"/>
    <w:rsid w:val="27C91885"/>
    <w:rsid w:val="27DC5C7A"/>
    <w:rsid w:val="27EE30B3"/>
    <w:rsid w:val="27F25EF0"/>
    <w:rsid w:val="27F37DE6"/>
    <w:rsid w:val="28257A60"/>
    <w:rsid w:val="28371481"/>
    <w:rsid w:val="285F4320"/>
    <w:rsid w:val="28BF743A"/>
    <w:rsid w:val="28CD3BC1"/>
    <w:rsid w:val="28D54621"/>
    <w:rsid w:val="28DC68DB"/>
    <w:rsid w:val="28F44C9E"/>
    <w:rsid w:val="29137C5F"/>
    <w:rsid w:val="29197E21"/>
    <w:rsid w:val="29253F52"/>
    <w:rsid w:val="29551952"/>
    <w:rsid w:val="298D19B3"/>
    <w:rsid w:val="29A534DC"/>
    <w:rsid w:val="29A75E0C"/>
    <w:rsid w:val="29B03A19"/>
    <w:rsid w:val="29C40E1D"/>
    <w:rsid w:val="29C92B97"/>
    <w:rsid w:val="29D805FF"/>
    <w:rsid w:val="2A125375"/>
    <w:rsid w:val="2A217C90"/>
    <w:rsid w:val="2A2C3FC3"/>
    <w:rsid w:val="2A5862EC"/>
    <w:rsid w:val="2A5A6C96"/>
    <w:rsid w:val="2A664FA4"/>
    <w:rsid w:val="2A723042"/>
    <w:rsid w:val="2A745D2C"/>
    <w:rsid w:val="2A7945CD"/>
    <w:rsid w:val="2A860866"/>
    <w:rsid w:val="2AA5178E"/>
    <w:rsid w:val="2AAA3B69"/>
    <w:rsid w:val="2AC0357A"/>
    <w:rsid w:val="2ACE5B49"/>
    <w:rsid w:val="2AE8464C"/>
    <w:rsid w:val="2AED619D"/>
    <w:rsid w:val="2AF43E21"/>
    <w:rsid w:val="2B120794"/>
    <w:rsid w:val="2B122625"/>
    <w:rsid w:val="2B1E2C89"/>
    <w:rsid w:val="2B2A477E"/>
    <w:rsid w:val="2B2C15B4"/>
    <w:rsid w:val="2B2E7875"/>
    <w:rsid w:val="2B682CBD"/>
    <w:rsid w:val="2B86694D"/>
    <w:rsid w:val="2B940194"/>
    <w:rsid w:val="2BA0053A"/>
    <w:rsid w:val="2BAD0CD8"/>
    <w:rsid w:val="2BCE1589"/>
    <w:rsid w:val="2BD2786F"/>
    <w:rsid w:val="2BD617B0"/>
    <w:rsid w:val="2BE1659D"/>
    <w:rsid w:val="2C170224"/>
    <w:rsid w:val="2C452FB0"/>
    <w:rsid w:val="2C9E0E3D"/>
    <w:rsid w:val="2CD77BF0"/>
    <w:rsid w:val="2CF04E99"/>
    <w:rsid w:val="2D012568"/>
    <w:rsid w:val="2D134C9F"/>
    <w:rsid w:val="2D1E7A24"/>
    <w:rsid w:val="2D221860"/>
    <w:rsid w:val="2D3177DD"/>
    <w:rsid w:val="2D5032DD"/>
    <w:rsid w:val="2D55187B"/>
    <w:rsid w:val="2D5741B0"/>
    <w:rsid w:val="2D6808C6"/>
    <w:rsid w:val="2D6C6492"/>
    <w:rsid w:val="2D86171B"/>
    <w:rsid w:val="2D944295"/>
    <w:rsid w:val="2D97156B"/>
    <w:rsid w:val="2DED05F4"/>
    <w:rsid w:val="2DF414F9"/>
    <w:rsid w:val="2E0560EE"/>
    <w:rsid w:val="2E2C320D"/>
    <w:rsid w:val="2E710DFF"/>
    <w:rsid w:val="2E761204"/>
    <w:rsid w:val="2E9E0B3F"/>
    <w:rsid w:val="2EBD4576"/>
    <w:rsid w:val="2EE859F5"/>
    <w:rsid w:val="2EE85BB9"/>
    <w:rsid w:val="2EF500BF"/>
    <w:rsid w:val="2EFD053D"/>
    <w:rsid w:val="2F072D6B"/>
    <w:rsid w:val="2F5C5038"/>
    <w:rsid w:val="2F723168"/>
    <w:rsid w:val="2F7C376F"/>
    <w:rsid w:val="2F8130EE"/>
    <w:rsid w:val="2F816EF0"/>
    <w:rsid w:val="2F863010"/>
    <w:rsid w:val="2F8A305E"/>
    <w:rsid w:val="2F9C55E7"/>
    <w:rsid w:val="2FBE749A"/>
    <w:rsid w:val="2FC97081"/>
    <w:rsid w:val="2FCF12E0"/>
    <w:rsid w:val="2FD27B2D"/>
    <w:rsid w:val="2FE24263"/>
    <w:rsid w:val="2FF62A18"/>
    <w:rsid w:val="3005527D"/>
    <w:rsid w:val="301F2732"/>
    <w:rsid w:val="302D7680"/>
    <w:rsid w:val="30433498"/>
    <w:rsid w:val="30570C63"/>
    <w:rsid w:val="306A4776"/>
    <w:rsid w:val="307C2EE3"/>
    <w:rsid w:val="30D901CF"/>
    <w:rsid w:val="30ED6FED"/>
    <w:rsid w:val="30F20E13"/>
    <w:rsid w:val="311C7DB5"/>
    <w:rsid w:val="31351325"/>
    <w:rsid w:val="31AB32DF"/>
    <w:rsid w:val="31D735D7"/>
    <w:rsid w:val="31E71F0F"/>
    <w:rsid w:val="31F171D1"/>
    <w:rsid w:val="320F056C"/>
    <w:rsid w:val="32216284"/>
    <w:rsid w:val="323667BB"/>
    <w:rsid w:val="32562235"/>
    <w:rsid w:val="32703C9D"/>
    <w:rsid w:val="32A05C64"/>
    <w:rsid w:val="32DA07AF"/>
    <w:rsid w:val="32E45654"/>
    <w:rsid w:val="32F01390"/>
    <w:rsid w:val="32F55423"/>
    <w:rsid w:val="33434F3C"/>
    <w:rsid w:val="334C59D5"/>
    <w:rsid w:val="335E0F39"/>
    <w:rsid w:val="33600381"/>
    <w:rsid w:val="336B5D6E"/>
    <w:rsid w:val="33B07306"/>
    <w:rsid w:val="340046C8"/>
    <w:rsid w:val="34252C79"/>
    <w:rsid w:val="34492FDC"/>
    <w:rsid w:val="34CF1233"/>
    <w:rsid w:val="34D75F2C"/>
    <w:rsid w:val="34DD3E88"/>
    <w:rsid w:val="34DF24DE"/>
    <w:rsid w:val="35086452"/>
    <w:rsid w:val="35087AD7"/>
    <w:rsid w:val="350F0CB5"/>
    <w:rsid w:val="35154D52"/>
    <w:rsid w:val="352403FF"/>
    <w:rsid w:val="35625CFF"/>
    <w:rsid w:val="357121CC"/>
    <w:rsid w:val="35802A41"/>
    <w:rsid w:val="35E755DA"/>
    <w:rsid w:val="35EA5ED1"/>
    <w:rsid w:val="363D4BBD"/>
    <w:rsid w:val="368A263F"/>
    <w:rsid w:val="3690657E"/>
    <w:rsid w:val="369814A7"/>
    <w:rsid w:val="36A12242"/>
    <w:rsid w:val="36AA5796"/>
    <w:rsid w:val="36AB4E64"/>
    <w:rsid w:val="36C34A76"/>
    <w:rsid w:val="36CC2015"/>
    <w:rsid w:val="36FD49D3"/>
    <w:rsid w:val="37184658"/>
    <w:rsid w:val="371A2623"/>
    <w:rsid w:val="37201055"/>
    <w:rsid w:val="374B294A"/>
    <w:rsid w:val="37565F5B"/>
    <w:rsid w:val="375A6054"/>
    <w:rsid w:val="379634D0"/>
    <w:rsid w:val="37AD51C3"/>
    <w:rsid w:val="37B9041D"/>
    <w:rsid w:val="37C30D25"/>
    <w:rsid w:val="37CC7CA3"/>
    <w:rsid w:val="37E11DA3"/>
    <w:rsid w:val="37EC66EF"/>
    <w:rsid w:val="37F158D2"/>
    <w:rsid w:val="3812655F"/>
    <w:rsid w:val="383E490C"/>
    <w:rsid w:val="38417F11"/>
    <w:rsid w:val="384E149D"/>
    <w:rsid w:val="38514212"/>
    <w:rsid w:val="38555A92"/>
    <w:rsid w:val="3857711C"/>
    <w:rsid w:val="386359BA"/>
    <w:rsid w:val="38764078"/>
    <w:rsid w:val="38952145"/>
    <w:rsid w:val="38AD2257"/>
    <w:rsid w:val="39A91EC7"/>
    <w:rsid w:val="39B43F20"/>
    <w:rsid w:val="39B47BF0"/>
    <w:rsid w:val="39EC53CA"/>
    <w:rsid w:val="3A092BD8"/>
    <w:rsid w:val="3A261131"/>
    <w:rsid w:val="3A301100"/>
    <w:rsid w:val="3A301D44"/>
    <w:rsid w:val="3A3050CB"/>
    <w:rsid w:val="3A336689"/>
    <w:rsid w:val="3A427D40"/>
    <w:rsid w:val="3A4A2C3D"/>
    <w:rsid w:val="3A6D2BD3"/>
    <w:rsid w:val="3AB3417E"/>
    <w:rsid w:val="3AE34E7D"/>
    <w:rsid w:val="3B082534"/>
    <w:rsid w:val="3B0D19E3"/>
    <w:rsid w:val="3B507EF3"/>
    <w:rsid w:val="3B59743C"/>
    <w:rsid w:val="3B766281"/>
    <w:rsid w:val="3B886E45"/>
    <w:rsid w:val="3B9361E0"/>
    <w:rsid w:val="3BD433A6"/>
    <w:rsid w:val="3BD646D5"/>
    <w:rsid w:val="3BD85742"/>
    <w:rsid w:val="3BEF5A77"/>
    <w:rsid w:val="3BF00F60"/>
    <w:rsid w:val="3BF907D6"/>
    <w:rsid w:val="3BFD5DA3"/>
    <w:rsid w:val="3C01597D"/>
    <w:rsid w:val="3C09530F"/>
    <w:rsid w:val="3C0F5814"/>
    <w:rsid w:val="3C104A28"/>
    <w:rsid w:val="3C220BE5"/>
    <w:rsid w:val="3C3D1877"/>
    <w:rsid w:val="3C5D691B"/>
    <w:rsid w:val="3C7115BA"/>
    <w:rsid w:val="3C774DD1"/>
    <w:rsid w:val="3C986275"/>
    <w:rsid w:val="3CBF7093"/>
    <w:rsid w:val="3CD23C84"/>
    <w:rsid w:val="3CD96E08"/>
    <w:rsid w:val="3CF26410"/>
    <w:rsid w:val="3CF610F9"/>
    <w:rsid w:val="3D090322"/>
    <w:rsid w:val="3D0D60C5"/>
    <w:rsid w:val="3D0E2D2A"/>
    <w:rsid w:val="3D122470"/>
    <w:rsid w:val="3D4976D5"/>
    <w:rsid w:val="3D4E08FC"/>
    <w:rsid w:val="3D55647A"/>
    <w:rsid w:val="3D5E4490"/>
    <w:rsid w:val="3D7B5E95"/>
    <w:rsid w:val="3D880C8F"/>
    <w:rsid w:val="3DA2309E"/>
    <w:rsid w:val="3DBF665F"/>
    <w:rsid w:val="3DC44804"/>
    <w:rsid w:val="3DCE59E9"/>
    <w:rsid w:val="3DEA325D"/>
    <w:rsid w:val="3E117D05"/>
    <w:rsid w:val="3E240318"/>
    <w:rsid w:val="3E453570"/>
    <w:rsid w:val="3E511B8D"/>
    <w:rsid w:val="3E5A14F6"/>
    <w:rsid w:val="3EA36EB4"/>
    <w:rsid w:val="3ED046BA"/>
    <w:rsid w:val="3F420ED1"/>
    <w:rsid w:val="3F756E78"/>
    <w:rsid w:val="3F944C81"/>
    <w:rsid w:val="3F9B124A"/>
    <w:rsid w:val="3FAE2A8D"/>
    <w:rsid w:val="3FC2705F"/>
    <w:rsid w:val="3FE31766"/>
    <w:rsid w:val="400B2367"/>
    <w:rsid w:val="401206C7"/>
    <w:rsid w:val="401F1A2F"/>
    <w:rsid w:val="40306AAA"/>
    <w:rsid w:val="40445320"/>
    <w:rsid w:val="40456CE0"/>
    <w:rsid w:val="40690C7F"/>
    <w:rsid w:val="40724D49"/>
    <w:rsid w:val="40846835"/>
    <w:rsid w:val="409460AF"/>
    <w:rsid w:val="40C14BAB"/>
    <w:rsid w:val="40DE1266"/>
    <w:rsid w:val="40E04CC8"/>
    <w:rsid w:val="40F037B8"/>
    <w:rsid w:val="40F36192"/>
    <w:rsid w:val="41310C03"/>
    <w:rsid w:val="4166224E"/>
    <w:rsid w:val="416703E9"/>
    <w:rsid w:val="41743CF8"/>
    <w:rsid w:val="418D19C1"/>
    <w:rsid w:val="41A81920"/>
    <w:rsid w:val="41C16092"/>
    <w:rsid w:val="420677C0"/>
    <w:rsid w:val="420F4703"/>
    <w:rsid w:val="422A6465"/>
    <w:rsid w:val="424E55D5"/>
    <w:rsid w:val="4256073A"/>
    <w:rsid w:val="42582E7A"/>
    <w:rsid w:val="425F7E20"/>
    <w:rsid w:val="4274354F"/>
    <w:rsid w:val="42894AC7"/>
    <w:rsid w:val="428B6CEB"/>
    <w:rsid w:val="42B57CCA"/>
    <w:rsid w:val="42C86BBC"/>
    <w:rsid w:val="43056010"/>
    <w:rsid w:val="43101249"/>
    <w:rsid w:val="4313391B"/>
    <w:rsid w:val="434D5F12"/>
    <w:rsid w:val="43544E36"/>
    <w:rsid w:val="43632268"/>
    <w:rsid w:val="437C4B45"/>
    <w:rsid w:val="43B262F8"/>
    <w:rsid w:val="4403274D"/>
    <w:rsid w:val="440B697B"/>
    <w:rsid w:val="440D2D78"/>
    <w:rsid w:val="441D56EA"/>
    <w:rsid w:val="44310BF9"/>
    <w:rsid w:val="44627FA7"/>
    <w:rsid w:val="4463127C"/>
    <w:rsid w:val="446E5F98"/>
    <w:rsid w:val="4494553B"/>
    <w:rsid w:val="449D5400"/>
    <w:rsid w:val="44A0602E"/>
    <w:rsid w:val="44B224BB"/>
    <w:rsid w:val="44BE7B38"/>
    <w:rsid w:val="44EA5876"/>
    <w:rsid w:val="44EF64A9"/>
    <w:rsid w:val="45064A3A"/>
    <w:rsid w:val="45071644"/>
    <w:rsid w:val="452554DE"/>
    <w:rsid w:val="45421BB5"/>
    <w:rsid w:val="455563C9"/>
    <w:rsid w:val="457D656F"/>
    <w:rsid w:val="45834947"/>
    <w:rsid w:val="45941B36"/>
    <w:rsid w:val="45AF75AB"/>
    <w:rsid w:val="45C65FB0"/>
    <w:rsid w:val="45ED1DC2"/>
    <w:rsid w:val="45F82462"/>
    <w:rsid w:val="46036A42"/>
    <w:rsid w:val="460C4C91"/>
    <w:rsid w:val="462B7C8C"/>
    <w:rsid w:val="463D38FE"/>
    <w:rsid w:val="46427D90"/>
    <w:rsid w:val="46430F29"/>
    <w:rsid w:val="46442453"/>
    <w:rsid w:val="464A2D83"/>
    <w:rsid w:val="464C0449"/>
    <w:rsid w:val="46791F8D"/>
    <w:rsid w:val="468E224C"/>
    <w:rsid w:val="46936A07"/>
    <w:rsid w:val="46A50BDC"/>
    <w:rsid w:val="46EB44B2"/>
    <w:rsid w:val="46F0494B"/>
    <w:rsid w:val="46FA0A3C"/>
    <w:rsid w:val="46FD3A0D"/>
    <w:rsid w:val="46FF263B"/>
    <w:rsid w:val="4719283B"/>
    <w:rsid w:val="47327550"/>
    <w:rsid w:val="474F3D79"/>
    <w:rsid w:val="475A7285"/>
    <w:rsid w:val="47690A1C"/>
    <w:rsid w:val="476B783F"/>
    <w:rsid w:val="47922C94"/>
    <w:rsid w:val="47A52F22"/>
    <w:rsid w:val="47AA4388"/>
    <w:rsid w:val="47FD6F6A"/>
    <w:rsid w:val="48302255"/>
    <w:rsid w:val="484728B5"/>
    <w:rsid w:val="484B77C8"/>
    <w:rsid w:val="4856086F"/>
    <w:rsid w:val="486042D7"/>
    <w:rsid w:val="48606B56"/>
    <w:rsid w:val="48850E61"/>
    <w:rsid w:val="48EF0B2F"/>
    <w:rsid w:val="48F45939"/>
    <w:rsid w:val="49147810"/>
    <w:rsid w:val="491958F5"/>
    <w:rsid w:val="49236718"/>
    <w:rsid w:val="4929621B"/>
    <w:rsid w:val="499F43E0"/>
    <w:rsid w:val="49AB0753"/>
    <w:rsid w:val="49B83F05"/>
    <w:rsid w:val="49C90894"/>
    <w:rsid w:val="49CC3951"/>
    <w:rsid w:val="49E3293D"/>
    <w:rsid w:val="4A0A2D71"/>
    <w:rsid w:val="4A3270E9"/>
    <w:rsid w:val="4A390353"/>
    <w:rsid w:val="4A3F6A3E"/>
    <w:rsid w:val="4A435FBC"/>
    <w:rsid w:val="4A4B1C08"/>
    <w:rsid w:val="4A4B4427"/>
    <w:rsid w:val="4A706B0E"/>
    <w:rsid w:val="4A720B77"/>
    <w:rsid w:val="4A7C231F"/>
    <w:rsid w:val="4AA56CC4"/>
    <w:rsid w:val="4AA86A3F"/>
    <w:rsid w:val="4AC972A2"/>
    <w:rsid w:val="4AE7293C"/>
    <w:rsid w:val="4AEF5377"/>
    <w:rsid w:val="4B212AF8"/>
    <w:rsid w:val="4B2944F3"/>
    <w:rsid w:val="4B2B7CC2"/>
    <w:rsid w:val="4B2E6A66"/>
    <w:rsid w:val="4B3B5A10"/>
    <w:rsid w:val="4B4C1A36"/>
    <w:rsid w:val="4B58013B"/>
    <w:rsid w:val="4B5E124F"/>
    <w:rsid w:val="4B987B6E"/>
    <w:rsid w:val="4B9E711E"/>
    <w:rsid w:val="4C1B5160"/>
    <w:rsid w:val="4C2011FB"/>
    <w:rsid w:val="4C2628F5"/>
    <w:rsid w:val="4C284888"/>
    <w:rsid w:val="4C573D35"/>
    <w:rsid w:val="4C603CAA"/>
    <w:rsid w:val="4C634D26"/>
    <w:rsid w:val="4C7F0F5B"/>
    <w:rsid w:val="4C9F412F"/>
    <w:rsid w:val="4CA840CD"/>
    <w:rsid w:val="4CB020B7"/>
    <w:rsid w:val="4CB073B0"/>
    <w:rsid w:val="4CB57F0A"/>
    <w:rsid w:val="4CB706D6"/>
    <w:rsid w:val="4CB850F3"/>
    <w:rsid w:val="4CD7228F"/>
    <w:rsid w:val="4CDE164D"/>
    <w:rsid w:val="4CE238B7"/>
    <w:rsid w:val="4CEC0823"/>
    <w:rsid w:val="4CF6061B"/>
    <w:rsid w:val="4D096A56"/>
    <w:rsid w:val="4D2346B7"/>
    <w:rsid w:val="4DA01B39"/>
    <w:rsid w:val="4DB00363"/>
    <w:rsid w:val="4DC41D50"/>
    <w:rsid w:val="4E3003F0"/>
    <w:rsid w:val="4E332972"/>
    <w:rsid w:val="4E592909"/>
    <w:rsid w:val="4E657C15"/>
    <w:rsid w:val="4E812334"/>
    <w:rsid w:val="4EA2024C"/>
    <w:rsid w:val="4EA70C06"/>
    <w:rsid w:val="4EB45E6B"/>
    <w:rsid w:val="4EC5169A"/>
    <w:rsid w:val="4ECD58A4"/>
    <w:rsid w:val="4F2C0F5E"/>
    <w:rsid w:val="4F2F5F7F"/>
    <w:rsid w:val="4F4633EA"/>
    <w:rsid w:val="4F497502"/>
    <w:rsid w:val="4F701934"/>
    <w:rsid w:val="4F754C43"/>
    <w:rsid w:val="4F981480"/>
    <w:rsid w:val="4FA7003A"/>
    <w:rsid w:val="4FB656B8"/>
    <w:rsid w:val="4FC337D4"/>
    <w:rsid w:val="4FC75C59"/>
    <w:rsid w:val="4FF14C4C"/>
    <w:rsid w:val="500B5DB4"/>
    <w:rsid w:val="50146191"/>
    <w:rsid w:val="504033CD"/>
    <w:rsid w:val="50A51F8C"/>
    <w:rsid w:val="51414D76"/>
    <w:rsid w:val="515E4AC1"/>
    <w:rsid w:val="51635EA9"/>
    <w:rsid w:val="5189360B"/>
    <w:rsid w:val="518E2FC2"/>
    <w:rsid w:val="51932A31"/>
    <w:rsid w:val="51965CE1"/>
    <w:rsid w:val="51A472F4"/>
    <w:rsid w:val="51AF5FBA"/>
    <w:rsid w:val="51B372DD"/>
    <w:rsid w:val="51B84F4A"/>
    <w:rsid w:val="51F51B8F"/>
    <w:rsid w:val="52177C32"/>
    <w:rsid w:val="52364770"/>
    <w:rsid w:val="5247420E"/>
    <w:rsid w:val="52A76E98"/>
    <w:rsid w:val="52AD12B8"/>
    <w:rsid w:val="52D10484"/>
    <w:rsid w:val="530C6FCD"/>
    <w:rsid w:val="53376B25"/>
    <w:rsid w:val="533E1617"/>
    <w:rsid w:val="533E19F7"/>
    <w:rsid w:val="53696613"/>
    <w:rsid w:val="53747811"/>
    <w:rsid w:val="539832AB"/>
    <w:rsid w:val="53E236B1"/>
    <w:rsid w:val="53FC3D24"/>
    <w:rsid w:val="54017416"/>
    <w:rsid w:val="54433E5D"/>
    <w:rsid w:val="5445132F"/>
    <w:rsid w:val="54781EE0"/>
    <w:rsid w:val="54A006EE"/>
    <w:rsid w:val="54A04A87"/>
    <w:rsid w:val="54B84A60"/>
    <w:rsid w:val="54EA2E01"/>
    <w:rsid w:val="54F245D6"/>
    <w:rsid w:val="54FE59C2"/>
    <w:rsid w:val="550A4C13"/>
    <w:rsid w:val="55225187"/>
    <w:rsid w:val="553F50ED"/>
    <w:rsid w:val="555033EE"/>
    <w:rsid w:val="55714032"/>
    <w:rsid w:val="5599172D"/>
    <w:rsid w:val="55BC5B50"/>
    <w:rsid w:val="55BD56E1"/>
    <w:rsid w:val="55DB19EA"/>
    <w:rsid w:val="56203A05"/>
    <w:rsid w:val="56245758"/>
    <w:rsid w:val="56350F46"/>
    <w:rsid w:val="568F4F27"/>
    <w:rsid w:val="56C404D1"/>
    <w:rsid w:val="56E72F66"/>
    <w:rsid w:val="57152806"/>
    <w:rsid w:val="57216180"/>
    <w:rsid w:val="572542D4"/>
    <w:rsid w:val="57795607"/>
    <w:rsid w:val="57906FAE"/>
    <w:rsid w:val="5797623A"/>
    <w:rsid w:val="579B6ADB"/>
    <w:rsid w:val="57A540D7"/>
    <w:rsid w:val="57B63188"/>
    <w:rsid w:val="57C92B18"/>
    <w:rsid w:val="57E91E2A"/>
    <w:rsid w:val="57EC7BE3"/>
    <w:rsid w:val="581029ED"/>
    <w:rsid w:val="581E2985"/>
    <w:rsid w:val="58240A57"/>
    <w:rsid w:val="582E04FE"/>
    <w:rsid w:val="583643AB"/>
    <w:rsid w:val="58630936"/>
    <w:rsid w:val="58747EEF"/>
    <w:rsid w:val="58800D67"/>
    <w:rsid w:val="58931107"/>
    <w:rsid w:val="58B25081"/>
    <w:rsid w:val="591F49EA"/>
    <w:rsid w:val="593C0CDF"/>
    <w:rsid w:val="59405149"/>
    <w:rsid w:val="59685F05"/>
    <w:rsid w:val="59975242"/>
    <w:rsid w:val="599E35CA"/>
    <w:rsid w:val="59A3375A"/>
    <w:rsid w:val="59BF2B2C"/>
    <w:rsid w:val="59CD4F00"/>
    <w:rsid w:val="59E0046C"/>
    <w:rsid w:val="59E15D21"/>
    <w:rsid w:val="59E5374C"/>
    <w:rsid w:val="59EE7750"/>
    <w:rsid w:val="59F530B5"/>
    <w:rsid w:val="59FE1CC3"/>
    <w:rsid w:val="5A263CE0"/>
    <w:rsid w:val="5A6A57AF"/>
    <w:rsid w:val="5A710F63"/>
    <w:rsid w:val="5A88139C"/>
    <w:rsid w:val="5A97126E"/>
    <w:rsid w:val="5A9D6A73"/>
    <w:rsid w:val="5AA87F77"/>
    <w:rsid w:val="5ABC6E3B"/>
    <w:rsid w:val="5AC22A7A"/>
    <w:rsid w:val="5B093C35"/>
    <w:rsid w:val="5B215410"/>
    <w:rsid w:val="5B5E6E5A"/>
    <w:rsid w:val="5B6F1B0C"/>
    <w:rsid w:val="5B7F0B15"/>
    <w:rsid w:val="5B8245D1"/>
    <w:rsid w:val="5BA541C6"/>
    <w:rsid w:val="5BC06681"/>
    <w:rsid w:val="5BD0165F"/>
    <w:rsid w:val="5BDC3D05"/>
    <w:rsid w:val="5BEF3DB1"/>
    <w:rsid w:val="5C017F8A"/>
    <w:rsid w:val="5C025674"/>
    <w:rsid w:val="5C1F328B"/>
    <w:rsid w:val="5C402C57"/>
    <w:rsid w:val="5C413B9C"/>
    <w:rsid w:val="5C5519CA"/>
    <w:rsid w:val="5C55273F"/>
    <w:rsid w:val="5C7418D3"/>
    <w:rsid w:val="5C7B20E6"/>
    <w:rsid w:val="5C8C1CF0"/>
    <w:rsid w:val="5CA3210B"/>
    <w:rsid w:val="5CA34E28"/>
    <w:rsid w:val="5CBE60BB"/>
    <w:rsid w:val="5CC43B4B"/>
    <w:rsid w:val="5CC94AF7"/>
    <w:rsid w:val="5CD943CA"/>
    <w:rsid w:val="5D0B2F6C"/>
    <w:rsid w:val="5D14515D"/>
    <w:rsid w:val="5D243C3A"/>
    <w:rsid w:val="5D2D6D1A"/>
    <w:rsid w:val="5D605E03"/>
    <w:rsid w:val="5D7C3704"/>
    <w:rsid w:val="5D7E1558"/>
    <w:rsid w:val="5D9663D2"/>
    <w:rsid w:val="5E0942C3"/>
    <w:rsid w:val="5E403465"/>
    <w:rsid w:val="5E56578A"/>
    <w:rsid w:val="5E6222C8"/>
    <w:rsid w:val="5E730859"/>
    <w:rsid w:val="5E786E69"/>
    <w:rsid w:val="5E8C4474"/>
    <w:rsid w:val="5EAC353E"/>
    <w:rsid w:val="5EB65972"/>
    <w:rsid w:val="5EB7672C"/>
    <w:rsid w:val="5EC94930"/>
    <w:rsid w:val="5ECC0A2D"/>
    <w:rsid w:val="5ED63E07"/>
    <w:rsid w:val="5EE2716F"/>
    <w:rsid w:val="5EF42B5B"/>
    <w:rsid w:val="5F090FA1"/>
    <w:rsid w:val="5F4062F4"/>
    <w:rsid w:val="5F476946"/>
    <w:rsid w:val="5F5E75DB"/>
    <w:rsid w:val="5F80163A"/>
    <w:rsid w:val="5F806ED7"/>
    <w:rsid w:val="5F8A6FDA"/>
    <w:rsid w:val="5FC667C0"/>
    <w:rsid w:val="5FCF6A59"/>
    <w:rsid w:val="5FED3609"/>
    <w:rsid w:val="60036F4A"/>
    <w:rsid w:val="601737DB"/>
    <w:rsid w:val="60482A16"/>
    <w:rsid w:val="605458EF"/>
    <w:rsid w:val="60781FE5"/>
    <w:rsid w:val="60BD4102"/>
    <w:rsid w:val="60CC1234"/>
    <w:rsid w:val="60CD1057"/>
    <w:rsid w:val="6103748E"/>
    <w:rsid w:val="613230E9"/>
    <w:rsid w:val="613F3D05"/>
    <w:rsid w:val="61666913"/>
    <w:rsid w:val="61723D27"/>
    <w:rsid w:val="61A03D7C"/>
    <w:rsid w:val="61A34264"/>
    <w:rsid w:val="61BF21D8"/>
    <w:rsid w:val="61C84E02"/>
    <w:rsid w:val="61E6147E"/>
    <w:rsid w:val="61F32EB5"/>
    <w:rsid w:val="61FF79D0"/>
    <w:rsid w:val="624C16C2"/>
    <w:rsid w:val="626A0990"/>
    <w:rsid w:val="627A45A9"/>
    <w:rsid w:val="628558D6"/>
    <w:rsid w:val="6287090D"/>
    <w:rsid w:val="62B1677C"/>
    <w:rsid w:val="62BF5D15"/>
    <w:rsid w:val="62C769E8"/>
    <w:rsid w:val="62CB2E05"/>
    <w:rsid w:val="62CD42F4"/>
    <w:rsid w:val="62CF0D4F"/>
    <w:rsid w:val="62D755BC"/>
    <w:rsid w:val="62DA71B5"/>
    <w:rsid w:val="62EF713B"/>
    <w:rsid w:val="63273283"/>
    <w:rsid w:val="63367A36"/>
    <w:rsid w:val="636F1394"/>
    <w:rsid w:val="637A3BAC"/>
    <w:rsid w:val="63AA752A"/>
    <w:rsid w:val="63C345F7"/>
    <w:rsid w:val="63DE76CE"/>
    <w:rsid w:val="63E77572"/>
    <w:rsid w:val="64071250"/>
    <w:rsid w:val="641366BD"/>
    <w:rsid w:val="64396C06"/>
    <w:rsid w:val="64663E37"/>
    <w:rsid w:val="647D5D9E"/>
    <w:rsid w:val="64990C15"/>
    <w:rsid w:val="64A20884"/>
    <w:rsid w:val="64C6356F"/>
    <w:rsid w:val="64C816A8"/>
    <w:rsid w:val="65322728"/>
    <w:rsid w:val="65341A57"/>
    <w:rsid w:val="655159B0"/>
    <w:rsid w:val="65974307"/>
    <w:rsid w:val="65C51BC6"/>
    <w:rsid w:val="6611363C"/>
    <w:rsid w:val="66181A16"/>
    <w:rsid w:val="661D3FF1"/>
    <w:rsid w:val="6627299F"/>
    <w:rsid w:val="663E7B84"/>
    <w:rsid w:val="664F0977"/>
    <w:rsid w:val="66556280"/>
    <w:rsid w:val="66675452"/>
    <w:rsid w:val="668F0EC9"/>
    <w:rsid w:val="66957C9D"/>
    <w:rsid w:val="66AA3C40"/>
    <w:rsid w:val="66C4356C"/>
    <w:rsid w:val="66DB42C3"/>
    <w:rsid w:val="66E157A9"/>
    <w:rsid w:val="66FF4F09"/>
    <w:rsid w:val="66FF6409"/>
    <w:rsid w:val="670328F9"/>
    <w:rsid w:val="670C6650"/>
    <w:rsid w:val="67336337"/>
    <w:rsid w:val="67492B41"/>
    <w:rsid w:val="6751012D"/>
    <w:rsid w:val="67553624"/>
    <w:rsid w:val="67586AF8"/>
    <w:rsid w:val="677327E8"/>
    <w:rsid w:val="678C3F56"/>
    <w:rsid w:val="6797022F"/>
    <w:rsid w:val="67A11617"/>
    <w:rsid w:val="68053A2F"/>
    <w:rsid w:val="6807359F"/>
    <w:rsid w:val="681A4006"/>
    <w:rsid w:val="68221C1E"/>
    <w:rsid w:val="68564BE9"/>
    <w:rsid w:val="68632DA0"/>
    <w:rsid w:val="68775352"/>
    <w:rsid w:val="688B7A64"/>
    <w:rsid w:val="68D654BB"/>
    <w:rsid w:val="68EB33DD"/>
    <w:rsid w:val="69165039"/>
    <w:rsid w:val="69261AE6"/>
    <w:rsid w:val="693458CC"/>
    <w:rsid w:val="694069AE"/>
    <w:rsid w:val="69697DC3"/>
    <w:rsid w:val="696C36C9"/>
    <w:rsid w:val="69A21BF0"/>
    <w:rsid w:val="69CB2234"/>
    <w:rsid w:val="69D658EC"/>
    <w:rsid w:val="69F11A57"/>
    <w:rsid w:val="6A160F68"/>
    <w:rsid w:val="6A6C5B01"/>
    <w:rsid w:val="6A81585F"/>
    <w:rsid w:val="6A85287D"/>
    <w:rsid w:val="6A974AE0"/>
    <w:rsid w:val="6AB35F92"/>
    <w:rsid w:val="6AC25D56"/>
    <w:rsid w:val="6AD53927"/>
    <w:rsid w:val="6B2872B2"/>
    <w:rsid w:val="6B2C5BBA"/>
    <w:rsid w:val="6B4F5ABD"/>
    <w:rsid w:val="6BA419C7"/>
    <w:rsid w:val="6BA85C22"/>
    <w:rsid w:val="6BBB1000"/>
    <w:rsid w:val="6BE47750"/>
    <w:rsid w:val="6C136A52"/>
    <w:rsid w:val="6C33044D"/>
    <w:rsid w:val="6C7C4B88"/>
    <w:rsid w:val="6C9C28B3"/>
    <w:rsid w:val="6CBA6C9D"/>
    <w:rsid w:val="6CC62555"/>
    <w:rsid w:val="6CD1090B"/>
    <w:rsid w:val="6CF61868"/>
    <w:rsid w:val="6CF83106"/>
    <w:rsid w:val="6D191B92"/>
    <w:rsid w:val="6D3347A9"/>
    <w:rsid w:val="6D7A1C02"/>
    <w:rsid w:val="6D983849"/>
    <w:rsid w:val="6DA316F5"/>
    <w:rsid w:val="6DB73D5F"/>
    <w:rsid w:val="6DE14113"/>
    <w:rsid w:val="6DE70F48"/>
    <w:rsid w:val="6DFE64BA"/>
    <w:rsid w:val="6E387C09"/>
    <w:rsid w:val="6E4E1878"/>
    <w:rsid w:val="6E5474AF"/>
    <w:rsid w:val="6E5A28AF"/>
    <w:rsid w:val="6EC07CA5"/>
    <w:rsid w:val="6F0F5DEB"/>
    <w:rsid w:val="6F11542A"/>
    <w:rsid w:val="6F1C1EFF"/>
    <w:rsid w:val="6F721F7E"/>
    <w:rsid w:val="6F74678B"/>
    <w:rsid w:val="6F896362"/>
    <w:rsid w:val="6FB06693"/>
    <w:rsid w:val="6FBD1068"/>
    <w:rsid w:val="6FC40A14"/>
    <w:rsid w:val="6FE656B3"/>
    <w:rsid w:val="702446E1"/>
    <w:rsid w:val="70257307"/>
    <w:rsid w:val="703D3770"/>
    <w:rsid w:val="703E37BA"/>
    <w:rsid w:val="704731C9"/>
    <w:rsid w:val="7050663F"/>
    <w:rsid w:val="70D74D61"/>
    <w:rsid w:val="70E82B72"/>
    <w:rsid w:val="715D2721"/>
    <w:rsid w:val="71620619"/>
    <w:rsid w:val="717C6F62"/>
    <w:rsid w:val="717E3D8A"/>
    <w:rsid w:val="71846B3F"/>
    <w:rsid w:val="719A3140"/>
    <w:rsid w:val="71A9765E"/>
    <w:rsid w:val="71D82553"/>
    <w:rsid w:val="71DA1FE0"/>
    <w:rsid w:val="71F400E9"/>
    <w:rsid w:val="71F77C24"/>
    <w:rsid w:val="72446F1F"/>
    <w:rsid w:val="724E01A6"/>
    <w:rsid w:val="726F303F"/>
    <w:rsid w:val="726F42C4"/>
    <w:rsid w:val="727763F9"/>
    <w:rsid w:val="72905B18"/>
    <w:rsid w:val="729C6DFB"/>
    <w:rsid w:val="729F25FB"/>
    <w:rsid w:val="72B10303"/>
    <w:rsid w:val="72CF7F97"/>
    <w:rsid w:val="72F56866"/>
    <w:rsid w:val="7307366B"/>
    <w:rsid w:val="731F61F3"/>
    <w:rsid w:val="73493C12"/>
    <w:rsid w:val="73634DDF"/>
    <w:rsid w:val="736F2545"/>
    <w:rsid w:val="73713196"/>
    <w:rsid w:val="73845C43"/>
    <w:rsid w:val="739A3972"/>
    <w:rsid w:val="73EB12C6"/>
    <w:rsid w:val="740C018D"/>
    <w:rsid w:val="74264CE7"/>
    <w:rsid w:val="74386E9B"/>
    <w:rsid w:val="74461202"/>
    <w:rsid w:val="745B5302"/>
    <w:rsid w:val="746318C8"/>
    <w:rsid w:val="747008FF"/>
    <w:rsid w:val="748B2863"/>
    <w:rsid w:val="74912DCD"/>
    <w:rsid w:val="74C138C7"/>
    <w:rsid w:val="74C25C6D"/>
    <w:rsid w:val="74F81418"/>
    <w:rsid w:val="74FA5027"/>
    <w:rsid w:val="753D57C5"/>
    <w:rsid w:val="754F5C38"/>
    <w:rsid w:val="75506E57"/>
    <w:rsid w:val="75541182"/>
    <w:rsid w:val="756D588A"/>
    <w:rsid w:val="756E2D3E"/>
    <w:rsid w:val="757F4357"/>
    <w:rsid w:val="75A36830"/>
    <w:rsid w:val="75AD67DA"/>
    <w:rsid w:val="75CF71B1"/>
    <w:rsid w:val="75DB71B5"/>
    <w:rsid w:val="75F83273"/>
    <w:rsid w:val="75FA2491"/>
    <w:rsid w:val="75FA6753"/>
    <w:rsid w:val="75FE6F5E"/>
    <w:rsid w:val="762A7239"/>
    <w:rsid w:val="76462AE3"/>
    <w:rsid w:val="76585995"/>
    <w:rsid w:val="766D2314"/>
    <w:rsid w:val="76764B8D"/>
    <w:rsid w:val="76A72546"/>
    <w:rsid w:val="76AC5094"/>
    <w:rsid w:val="76B87BBA"/>
    <w:rsid w:val="76F173E8"/>
    <w:rsid w:val="77231268"/>
    <w:rsid w:val="772E457D"/>
    <w:rsid w:val="77496432"/>
    <w:rsid w:val="775E2C7D"/>
    <w:rsid w:val="7763183F"/>
    <w:rsid w:val="7786781B"/>
    <w:rsid w:val="77D201B8"/>
    <w:rsid w:val="77DE75B8"/>
    <w:rsid w:val="78077CE1"/>
    <w:rsid w:val="78117F1D"/>
    <w:rsid w:val="78240A48"/>
    <w:rsid w:val="7866008F"/>
    <w:rsid w:val="786A1211"/>
    <w:rsid w:val="786B1CB9"/>
    <w:rsid w:val="787E0F1C"/>
    <w:rsid w:val="788233BF"/>
    <w:rsid w:val="789D6F7D"/>
    <w:rsid w:val="78CC1936"/>
    <w:rsid w:val="78CD3878"/>
    <w:rsid w:val="79140716"/>
    <w:rsid w:val="791E3D6D"/>
    <w:rsid w:val="793178A7"/>
    <w:rsid w:val="795F2F30"/>
    <w:rsid w:val="795F736E"/>
    <w:rsid w:val="7992056E"/>
    <w:rsid w:val="79A64AD7"/>
    <w:rsid w:val="79A7077E"/>
    <w:rsid w:val="79A857D1"/>
    <w:rsid w:val="79BB543B"/>
    <w:rsid w:val="79DB6659"/>
    <w:rsid w:val="79E17D2B"/>
    <w:rsid w:val="79EE4064"/>
    <w:rsid w:val="7A0A0F09"/>
    <w:rsid w:val="7A1A1B02"/>
    <w:rsid w:val="7A1D1D6D"/>
    <w:rsid w:val="7A5507FC"/>
    <w:rsid w:val="7A6F1789"/>
    <w:rsid w:val="7A7D1323"/>
    <w:rsid w:val="7A833EEF"/>
    <w:rsid w:val="7A8E55C9"/>
    <w:rsid w:val="7A982185"/>
    <w:rsid w:val="7A9F0537"/>
    <w:rsid w:val="7AB974F2"/>
    <w:rsid w:val="7ABA4E85"/>
    <w:rsid w:val="7AD2186F"/>
    <w:rsid w:val="7AD827F5"/>
    <w:rsid w:val="7B102434"/>
    <w:rsid w:val="7B3F1023"/>
    <w:rsid w:val="7B5E73A3"/>
    <w:rsid w:val="7B6959B2"/>
    <w:rsid w:val="7B892016"/>
    <w:rsid w:val="7BA11A87"/>
    <w:rsid w:val="7BAA5CA8"/>
    <w:rsid w:val="7BCE147A"/>
    <w:rsid w:val="7BE4049B"/>
    <w:rsid w:val="7BE861C5"/>
    <w:rsid w:val="7BFC3F76"/>
    <w:rsid w:val="7C013820"/>
    <w:rsid w:val="7C165B0B"/>
    <w:rsid w:val="7C4047A1"/>
    <w:rsid w:val="7C4415F6"/>
    <w:rsid w:val="7C46187D"/>
    <w:rsid w:val="7C595643"/>
    <w:rsid w:val="7C5D270E"/>
    <w:rsid w:val="7C831CF6"/>
    <w:rsid w:val="7CAA4E1E"/>
    <w:rsid w:val="7CB219E6"/>
    <w:rsid w:val="7CB6453A"/>
    <w:rsid w:val="7CC6136C"/>
    <w:rsid w:val="7CD12595"/>
    <w:rsid w:val="7CDA7A0F"/>
    <w:rsid w:val="7CE535BE"/>
    <w:rsid w:val="7CE65541"/>
    <w:rsid w:val="7CF20644"/>
    <w:rsid w:val="7D0254D1"/>
    <w:rsid w:val="7D1052D7"/>
    <w:rsid w:val="7D1B2648"/>
    <w:rsid w:val="7D247077"/>
    <w:rsid w:val="7D406DA3"/>
    <w:rsid w:val="7D451051"/>
    <w:rsid w:val="7D855724"/>
    <w:rsid w:val="7D9D4CC7"/>
    <w:rsid w:val="7DBC58B7"/>
    <w:rsid w:val="7DD65A1B"/>
    <w:rsid w:val="7DDA6D2B"/>
    <w:rsid w:val="7DEF3A9A"/>
    <w:rsid w:val="7E024366"/>
    <w:rsid w:val="7E0266E9"/>
    <w:rsid w:val="7E063D6F"/>
    <w:rsid w:val="7E27158E"/>
    <w:rsid w:val="7E6845A0"/>
    <w:rsid w:val="7EB57436"/>
    <w:rsid w:val="7EB9626D"/>
    <w:rsid w:val="7EBB2056"/>
    <w:rsid w:val="7EC26E83"/>
    <w:rsid w:val="7F2E6F00"/>
    <w:rsid w:val="7F437E4B"/>
    <w:rsid w:val="7F58324D"/>
    <w:rsid w:val="7F5D5099"/>
    <w:rsid w:val="7F632E26"/>
    <w:rsid w:val="7F701EBE"/>
    <w:rsid w:val="7F762D3C"/>
    <w:rsid w:val="7F7C77BE"/>
    <w:rsid w:val="7FF87E54"/>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iPriority="99"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00"/>
    <w:qFormat/>
    <w:uiPriority w:val="0"/>
    <w:pPr>
      <w:keepNext/>
      <w:keepLines/>
      <w:adjustRightInd w:val="0"/>
      <w:snapToGrid w:val="0"/>
      <w:spacing w:beforeLines="50" w:line="360" w:lineRule="auto"/>
      <w:jc w:val="left"/>
      <w:outlineLvl w:val="0"/>
    </w:pPr>
    <w:rPr>
      <w:rFonts w:eastAsia="黑体"/>
      <w:b/>
      <w:kern w:val="44"/>
      <w:sz w:val="32"/>
    </w:rPr>
  </w:style>
  <w:style w:type="paragraph" w:styleId="5">
    <w:name w:val="heading 2"/>
    <w:basedOn w:val="1"/>
    <w:next w:val="1"/>
    <w:link w:val="81"/>
    <w:qFormat/>
    <w:uiPriority w:val="0"/>
    <w:pPr>
      <w:keepNext/>
      <w:keepLines/>
      <w:tabs>
        <w:tab w:val="left" w:pos="630"/>
      </w:tabs>
      <w:spacing w:before="260" w:after="120" w:line="360" w:lineRule="auto"/>
      <w:ind w:left="936" w:hanging="576"/>
      <w:outlineLvl w:val="1"/>
    </w:pPr>
    <w:rPr>
      <w:b/>
      <w:sz w:val="32"/>
    </w:rPr>
  </w:style>
  <w:style w:type="paragraph" w:styleId="6">
    <w:name w:val="heading 3"/>
    <w:basedOn w:val="1"/>
    <w:next w:val="1"/>
    <w:link w:val="92"/>
    <w:qFormat/>
    <w:uiPriority w:val="0"/>
    <w:pPr>
      <w:keepNext/>
      <w:keepLines/>
      <w:spacing w:before="260" w:after="260" w:line="416" w:lineRule="auto"/>
      <w:outlineLvl w:val="2"/>
    </w:pPr>
    <w:rPr>
      <w:b/>
      <w:bCs/>
      <w:sz w:val="32"/>
      <w:szCs w:val="32"/>
    </w:rPr>
  </w:style>
  <w:style w:type="paragraph" w:styleId="7">
    <w:name w:val="heading 4"/>
    <w:basedOn w:val="1"/>
    <w:next w:val="1"/>
    <w:link w:val="65"/>
    <w:qFormat/>
    <w:uiPriority w:val="0"/>
    <w:pPr>
      <w:keepNext/>
      <w:keepLines/>
      <w:widowControl/>
      <w:adjustRightInd w:val="0"/>
      <w:snapToGrid w:val="0"/>
      <w:spacing w:before="280" w:after="290" w:line="376" w:lineRule="auto"/>
      <w:jc w:val="left"/>
      <w:outlineLvl w:val="3"/>
    </w:pPr>
    <w:rPr>
      <w:rFonts w:ascii="Cambria" w:hAnsi="Cambria"/>
      <w:b/>
      <w:bCs/>
      <w:kern w:val="0"/>
      <w:sz w:val="28"/>
      <w:szCs w:val="28"/>
    </w:rPr>
  </w:style>
  <w:style w:type="character" w:default="1" w:styleId="39">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13"/>
    <w:qFormat/>
    <w:uiPriority w:val="0"/>
    <w:pPr>
      <w:spacing w:after="120"/>
    </w:pPr>
  </w:style>
  <w:style w:type="paragraph" w:customStyle="1" w:styleId="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8">
    <w:name w:val="annotation subject"/>
    <w:basedOn w:val="9"/>
    <w:next w:val="9"/>
    <w:link w:val="88"/>
    <w:qFormat/>
    <w:uiPriority w:val="0"/>
    <w:rPr>
      <w:b/>
      <w:bCs/>
    </w:rPr>
  </w:style>
  <w:style w:type="paragraph" w:styleId="9">
    <w:name w:val="annotation text"/>
    <w:basedOn w:val="1"/>
    <w:link w:val="116"/>
    <w:qFormat/>
    <w:uiPriority w:val="0"/>
    <w:pPr>
      <w:jc w:val="left"/>
    </w:pPr>
  </w:style>
  <w:style w:type="paragraph" w:styleId="10">
    <w:name w:val="toc 7"/>
    <w:basedOn w:val="1"/>
    <w:next w:val="1"/>
    <w:qFormat/>
    <w:uiPriority w:val="0"/>
    <w:pPr>
      <w:ind w:left="2520" w:leftChars="1200"/>
    </w:pPr>
    <w:rPr>
      <w:szCs w:val="24"/>
    </w:rPr>
  </w:style>
  <w:style w:type="paragraph" w:styleId="11">
    <w:name w:val="Body Text First Indent"/>
    <w:basedOn w:val="2"/>
    <w:link w:val="69"/>
    <w:qFormat/>
    <w:uiPriority w:val="0"/>
    <w:pPr>
      <w:adjustRightInd w:val="0"/>
      <w:snapToGrid w:val="0"/>
      <w:spacing w:beforeLines="50" w:after="0" w:line="360" w:lineRule="auto"/>
      <w:ind w:firstLine="200" w:firstLineChars="200"/>
    </w:pPr>
    <w:rPr>
      <w:sz w:val="24"/>
    </w:rPr>
  </w:style>
  <w:style w:type="paragraph" w:styleId="12">
    <w:name w:val="Note Heading"/>
    <w:basedOn w:val="1"/>
    <w:next w:val="1"/>
    <w:qFormat/>
    <w:uiPriority w:val="0"/>
    <w:pPr>
      <w:jc w:val="center"/>
    </w:pPr>
  </w:style>
  <w:style w:type="paragraph" w:styleId="13">
    <w:name w:val="Normal Indent"/>
    <w:basedOn w:val="1"/>
    <w:link w:val="111"/>
    <w:qFormat/>
    <w:uiPriority w:val="0"/>
    <w:pPr>
      <w:jc w:val="center"/>
    </w:pPr>
    <w:rPr>
      <w:rFonts w:eastAsia="黑体"/>
      <w:sz w:val="24"/>
      <w:szCs w:val="21"/>
    </w:rPr>
  </w:style>
  <w:style w:type="paragraph" w:styleId="14">
    <w:name w:val="caption"/>
    <w:basedOn w:val="1"/>
    <w:next w:val="1"/>
    <w:qFormat/>
    <w:uiPriority w:val="0"/>
    <w:pPr>
      <w:adjustRightInd w:val="0"/>
      <w:snapToGrid w:val="0"/>
      <w:spacing w:line="360" w:lineRule="auto"/>
      <w:jc w:val="left"/>
    </w:pPr>
    <w:rPr>
      <w:rFonts w:eastAsia="黑体"/>
      <w:sz w:val="24"/>
    </w:rPr>
  </w:style>
  <w:style w:type="paragraph" w:styleId="15">
    <w:name w:val="List Bullet"/>
    <w:basedOn w:val="1"/>
    <w:qFormat/>
    <w:uiPriority w:val="0"/>
    <w:pPr>
      <w:tabs>
        <w:tab w:val="left" w:pos="360"/>
        <w:tab w:val="left" w:pos="962"/>
      </w:tabs>
      <w:ind w:left="962" w:hanging="480"/>
    </w:pPr>
  </w:style>
  <w:style w:type="paragraph" w:styleId="16">
    <w:name w:val="Document Map"/>
    <w:basedOn w:val="1"/>
    <w:semiHidden/>
    <w:qFormat/>
    <w:uiPriority w:val="0"/>
    <w:pPr>
      <w:shd w:val="clear" w:color="auto" w:fill="000080"/>
    </w:pPr>
  </w:style>
  <w:style w:type="paragraph" w:styleId="17">
    <w:name w:val="Salutation"/>
    <w:basedOn w:val="1"/>
    <w:next w:val="1"/>
    <w:qFormat/>
    <w:uiPriority w:val="0"/>
  </w:style>
  <w:style w:type="paragraph" w:styleId="18">
    <w:name w:val="Body Text Indent"/>
    <w:basedOn w:val="1"/>
    <w:link w:val="85"/>
    <w:qFormat/>
    <w:uiPriority w:val="0"/>
    <w:pPr>
      <w:spacing w:after="120"/>
      <w:ind w:left="420" w:leftChars="200"/>
    </w:pPr>
  </w:style>
  <w:style w:type="paragraph" w:styleId="19">
    <w:name w:val="Block Text"/>
    <w:basedOn w:val="1"/>
    <w:qFormat/>
    <w:uiPriority w:val="0"/>
    <w:pPr>
      <w:spacing w:line="500" w:lineRule="exact"/>
      <w:ind w:left="-105" w:leftChars="-50" w:right="-105" w:rightChars="-50"/>
      <w:jc w:val="center"/>
    </w:pPr>
    <w:rPr>
      <w:rFonts w:eastAsia="仿宋_GB2312"/>
      <w:sz w:val="28"/>
      <w:szCs w:val="24"/>
    </w:rPr>
  </w:style>
  <w:style w:type="paragraph" w:styleId="20">
    <w:name w:val="toc 5"/>
    <w:basedOn w:val="1"/>
    <w:next w:val="1"/>
    <w:qFormat/>
    <w:uiPriority w:val="0"/>
    <w:pPr>
      <w:ind w:left="1680" w:leftChars="800"/>
    </w:pPr>
    <w:rPr>
      <w:szCs w:val="24"/>
    </w:rPr>
  </w:style>
  <w:style w:type="paragraph" w:styleId="21">
    <w:name w:val="toc 3"/>
    <w:basedOn w:val="1"/>
    <w:next w:val="1"/>
    <w:qFormat/>
    <w:uiPriority w:val="0"/>
    <w:pPr>
      <w:ind w:left="840" w:leftChars="400"/>
    </w:pPr>
    <w:rPr>
      <w:szCs w:val="24"/>
    </w:rPr>
  </w:style>
  <w:style w:type="paragraph" w:styleId="22">
    <w:name w:val="Plain Text"/>
    <w:basedOn w:val="1"/>
    <w:link w:val="103"/>
    <w:qFormat/>
    <w:uiPriority w:val="0"/>
    <w:rPr>
      <w:rFonts w:ascii="宋体" w:hAnsi="Courier New"/>
    </w:rPr>
  </w:style>
  <w:style w:type="paragraph" w:styleId="23">
    <w:name w:val="toc 8"/>
    <w:basedOn w:val="1"/>
    <w:next w:val="1"/>
    <w:qFormat/>
    <w:uiPriority w:val="0"/>
    <w:pPr>
      <w:ind w:left="2940" w:leftChars="1400"/>
    </w:pPr>
    <w:rPr>
      <w:szCs w:val="24"/>
    </w:rPr>
  </w:style>
  <w:style w:type="paragraph" w:styleId="24">
    <w:name w:val="Date"/>
    <w:basedOn w:val="1"/>
    <w:next w:val="1"/>
    <w:qFormat/>
    <w:uiPriority w:val="0"/>
    <w:pPr>
      <w:ind w:left="100" w:leftChars="2500"/>
    </w:pPr>
  </w:style>
  <w:style w:type="paragraph" w:styleId="25">
    <w:name w:val="Body Text Indent 2"/>
    <w:basedOn w:val="1"/>
    <w:qFormat/>
    <w:uiPriority w:val="0"/>
    <w:pPr>
      <w:spacing w:after="120" w:line="480" w:lineRule="auto"/>
      <w:ind w:left="420" w:leftChars="200"/>
    </w:pPr>
  </w:style>
  <w:style w:type="paragraph" w:styleId="26">
    <w:name w:val="Balloon Text"/>
    <w:basedOn w:val="1"/>
    <w:link w:val="120"/>
    <w:qFormat/>
    <w:uiPriority w:val="0"/>
    <w:rPr>
      <w:sz w:val="18"/>
      <w:szCs w:val="18"/>
    </w:rPr>
  </w:style>
  <w:style w:type="paragraph" w:styleId="27">
    <w:name w:val="footer"/>
    <w:basedOn w:val="1"/>
    <w:link w:val="118"/>
    <w:qFormat/>
    <w:uiPriority w:val="99"/>
    <w:pPr>
      <w:tabs>
        <w:tab w:val="center" w:pos="4153"/>
        <w:tab w:val="right" w:pos="8306"/>
      </w:tabs>
      <w:snapToGrid w:val="0"/>
      <w:jc w:val="left"/>
    </w:pPr>
    <w:rPr>
      <w:sz w:val="18"/>
    </w:rPr>
  </w:style>
  <w:style w:type="paragraph" w:styleId="28">
    <w:name w:val="Body Text First Indent 2"/>
    <w:basedOn w:val="1"/>
    <w:next w:val="11"/>
    <w:qFormat/>
    <w:uiPriority w:val="0"/>
    <w:pPr>
      <w:ind w:firstLine="420" w:firstLineChars="200"/>
    </w:pPr>
  </w:style>
  <w:style w:type="paragraph" w:styleId="29">
    <w:name w:val="header"/>
    <w:basedOn w:val="1"/>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pPr>
      <w:tabs>
        <w:tab w:val="right" w:leader="dot" w:pos="8891"/>
      </w:tabs>
      <w:spacing w:line="360" w:lineRule="auto"/>
    </w:pPr>
    <w:rPr>
      <w:sz w:val="28"/>
    </w:rPr>
  </w:style>
  <w:style w:type="paragraph" w:styleId="31">
    <w:name w:val="toc 4"/>
    <w:basedOn w:val="1"/>
    <w:next w:val="1"/>
    <w:qFormat/>
    <w:uiPriority w:val="0"/>
    <w:pPr>
      <w:ind w:left="1260" w:leftChars="600"/>
    </w:pPr>
    <w:rPr>
      <w:szCs w:val="24"/>
    </w:rPr>
  </w:style>
  <w:style w:type="paragraph" w:styleId="32">
    <w:name w:val="List"/>
    <w:basedOn w:val="1"/>
    <w:qFormat/>
    <w:uiPriority w:val="0"/>
    <w:pPr>
      <w:widowControl/>
      <w:ind w:left="200" w:hanging="200" w:hangingChars="200"/>
      <w:jc w:val="left"/>
    </w:pPr>
    <w:rPr>
      <w:rFonts w:ascii="宋体" w:hAnsi="宋体" w:cs="宋体"/>
      <w:kern w:val="0"/>
      <w:sz w:val="24"/>
      <w:szCs w:val="24"/>
    </w:rPr>
  </w:style>
  <w:style w:type="paragraph" w:styleId="33">
    <w:name w:val="toc 6"/>
    <w:basedOn w:val="1"/>
    <w:next w:val="1"/>
    <w:qFormat/>
    <w:uiPriority w:val="0"/>
    <w:pPr>
      <w:ind w:left="2100" w:leftChars="1000"/>
    </w:pPr>
    <w:rPr>
      <w:szCs w:val="24"/>
    </w:rPr>
  </w:style>
  <w:style w:type="paragraph" w:styleId="34">
    <w:name w:val="Body Text Indent 3"/>
    <w:basedOn w:val="1"/>
    <w:qFormat/>
    <w:uiPriority w:val="0"/>
    <w:pPr>
      <w:spacing w:after="120"/>
      <w:ind w:left="420" w:leftChars="200"/>
    </w:pPr>
    <w:rPr>
      <w:sz w:val="16"/>
      <w:szCs w:val="16"/>
    </w:rPr>
  </w:style>
  <w:style w:type="paragraph" w:styleId="35">
    <w:name w:val="toc 2"/>
    <w:basedOn w:val="1"/>
    <w:next w:val="1"/>
    <w:qFormat/>
    <w:uiPriority w:val="0"/>
    <w:pPr>
      <w:ind w:left="420" w:leftChars="200"/>
    </w:pPr>
    <w:rPr>
      <w:szCs w:val="24"/>
    </w:rPr>
  </w:style>
  <w:style w:type="paragraph" w:styleId="36">
    <w:name w:val="toc 9"/>
    <w:basedOn w:val="1"/>
    <w:next w:val="1"/>
    <w:qFormat/>
    <w:uiPriority w:val="0"/>
    <w:pPr>
      <w:ind w:left="3360" w:leftChars="1600"/>
    </w:pPr>
    <w:rPr>
      <w:szCs w:val="24"/>
    </w:rPr>
  </w:style>
  <w:style w:type="paragraph" w:styleId="37">
    <w:name w:val="Body Text 2"/>
    <w:basedOn w:val="1"/>
    <w:qFormat/>
    <w:uiPriority w:val="0"/>
    <w:pPr>
      <w:spacing w:after="120" w:line="480" w:lineRule="auto"/>
    </w:pPr>
  </w:style>
  <w:style w:type="paragraph" w:styleId="3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40">
    <w:name w:val="Strong"/>
    <w:qFormat/>
    <w:uiPriority w:val="0"/>
    <w:rPr>
      <w:b/>
      <w:bCs/>
    </w:rPr>
  </w:style>
  <w:style w:type="character" w:styleId="41">
    <w:name w:val="page number"/>
    <w:basedOn w:val="39"/>
    <w:qFormat/>
    <w:uiPriority w:val="0"/>
  </w:style>
  <w:style w:type="character" w:styleId="42">
    <w:name w:val="FollowedHyperlink"/>
    <w:basedOn w:val="39"/>
    <w:qFormat/>
    <w:uiPriority w:val="0"/>
    <w:rPr>
      <w:color w:val="800080"/>
      <w:u w:val="none"/>
    </w:rPr>
  </w:style>
  <w:style w:type="character" w:styleId="43">
    <w:name w:val="Hyperlink"/>
    <w:basedOn w:val="39"/>
    <w:qFormat/>
    <w:uiPriority w:val="99"/>
    <w:rPr>
      <w:color w:val="0000FF"/>
      <w:u w:val="none"/>
    </w:rPr>
  </w:style>
  <w:style w:type="character" w:styleId="44">
    <w:name w:val="annotation reference"/>
    <w:qFormat/>
    <w:uiPriority w:val="0"/>
    <w:rPr>
      <w:sz w:val="21"/>
      <w:szCs w:val="21"/>
    </w:rPr>
  </w:style>
  <w:style w:type="table" w:styleId="46">
    <w:name w:val="Table Grid"/>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Grid 1"/>
    <w:basedOn w:val="45"/>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op w:val="nil"/>
          <w:left w:val="nil"/>
          <w:bottom w:val="nil"/>
          <w:right w:val="nil"/>
          <w:insideH w:val="nil"/>
          <w:insideV w:val="nil"/>
          <w:tl2br w:val="nil"/>
          <w:tr2bl w:val="nil"/>
        </w:tcBorders>
      </w:tcPr>
    </w:tblStylePr>
    <w:tblStylePr w:type="lastCol">
      <w:rPr>
        <w:i/>
        <w:i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paragraph" w:customStyle="1" w:styleId="48">
    <w:name w:val="Char1"/>
    <w:basedOn w:val="1"/>
    <w:qFormat/>
    <w:uiPriority w:val="0"/>
    <w:pPr>
      <w:snapToGrid w:val="0"/>
      <w:spacing w:line="360" w:lineRule="auto"/>
      <w:ind w:firstLine="529" w:firstLineChars="200"/>
    </w:pPr>
    <w:rPr>
      <w:szCs w:val="24"/>
    </w:rPr>
  </w:style>
  <w:style w:type="paragraph" w:customStyle="1" w:styleId="49">
    <w:name w:val="Default"/>
    <w:link w:val="5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50">
    <w:name w:val="font11"/>
    <w:basedOn w:val="39"/>
    <w:qFormat/>
    <w:uiPriority w:val="0"/>
    <w:rPr>
      <w:rFonts w:hint="eastAsia" w:ascii="宋体" w:hAnsi="宋体" w:eastAsia="宋体" w:cs="宋体"/>
      <w:color w:val="000000"/>
      <w:sz w:val="24"/>
      <w:szCs w:val="24"/>
      <w:u w:val="none"/>
    </w:rPr>
  </w:style>
  <w:style w:type="character" w:customStyle="1" w:styleId="51">
    <w:name w:val="Default Char"/>
    <w:link w:val="49"/>
    <w:qFormat/>
    <w:uiPriority w:val="0"/>
    <w:rPr>
      <w:rFonts w:ascii="宋体"/>
      <w:color w:val="000000"/>
      <w:sz w:val="24"/>
      <w:szCs w:val="24"/>
      <w:lang w:val="en-US" w:eastAsia="zh-CN" w:bidi="ar-SA"/>
    </w:rPr>
  </w:style>
  <w:style w:type="character" w:customStyle="1" w:styleId="52">
    <w:name w:val="表格文字 Char"/>
    <w:link w:val="53"/>
    <w:qFormat/>
    <w:uiPriority w:val="0"/>
    <w:rPr>
      <w:rFonts w:eastAsia="宋体"/>
      <w:kern w:val="2"/>
      <w:sz w:val="21"/>
      <w:lang w:val="en-US" w:eastAsia="zh-CN" w:bidi="ar-SA"/>
    </w:rPr>
  </w:style>
  <w:style w:type="paragraph" w:customStyle="1" w:styleId="53">
    <w:name w:val="表格文字"/>
    <w:basedOn w:val="1"/>
    <w:link w:val="52"/>
    <w:qFormat/>
    <w:uiPriority w:val="0"/>
    <w:pPr>
      <w:adjustRightInd w:val="0"/>
      <w:snapToGrid w:val="0"/>
      <w:jc w:val="center"/>
      <w:textAlignment w:val="center"/>
    </w:pPr>
  </w:style>
  <w:style w:type="character" w:customStyle="1" w:styleId="54">
    <w:name w:val="表格文字 Char Char"/>
    <w:qFormat/>
    <w:uiPriority w:val="0"/>
    <w:rPr>
      <w:position w:val="-10"/>
    </w:rPr>
  </w:style>
  <w:style w:type="character" w:customStyle="1" w:styleId="55">
    <w:name w:val="中气表头 Char"/>
    <w:link w:val="56"/>
    <w:qFormat/>
    <w:uiPriority w:val="0"/>
    <w:rPr>
      <w:rFonts w:eastAsia="黑体"/>
      <w:b/>
      <w:kern w:val="2"/>
      <w:sz w:val="21"/>
      <w:szCs w:val="21"/>
    </w:rPr>
  </w:style>
  <w:style w:type="paragraph" w:customStyle="1" w:styleId="56">
    <w:name w:val="中气表头"/>
    <w:basedOn w:val="1"/>
    <w:link w:val="55"/>
    <w:qFormat/>
    <w:uiPriority w:val="0"/>
    <w:pPr>
      <w:jc w:val="center"/>
    </w:pPr>
    <w:rPr>
      <w:rFonts w:eastAsia="黑体"/>
      <w:b/>
      <w:szCs w:val="21"/>
    </w:rPr>
  </w:style>
  <w:style w:type="character" w:customStyle="1" w:styleId="57">
    <w:name w:val="dz1"/>
    <w:basedOn w:val="39"/>
    <w:qFormat/>
    <w:uiPriority w:val="0"/>
    <w:rPr>
      <w:rFonts w:hint="default" w:ascii="Geneva" w:hAnsi="Geneva"/>
      <w:sz w:val="20"/>
      <w:szCs w:val="20"/>
    </w:rPr>
  </w:style>
  <w:style w:type="character" w:customStyle="1" w:styleId="58">
    <w:name w:val="hover68"/>
    <w:basedOn w:val="39"/>
    <w:qFormat/>
    <w:uiPriority w:val="0"/>
  </w:style>
  <w:style w:type="character" w:customStyle="1" w:styleId="59">
    <w:name w:val="apple-converted-space"/>
    <w:basedOn w:val="39"/>
    <w:qFormat/>
    <w:uiPriority w:val="0"/>
  </w:style>
  <w:style w:type="character" w:customStyle="1" w:styleId="60">
    <w:name w:val="三级 Char Char"/>
    <w:link w:val="61"/>
    <w:qFormat/>
    <w:locked/>
    <w:uiPriority w:val="0"/>
    <w:rPr>
      <w:b/>
      <w:kern w:val="2"/>
      <w:sz w:val="24"/>
    </w:rPr>
  </w:style>
  <w:style w:type="paragraph" w:customStyle="1" w:styleId="61">
    <w:name w:val="三级"/>
    <w:basedOn w:val="1"/>
    <w:link w:val="60"/>
    <w:qFormat/>
    <w:uiPriority w:val="0"/>
    <w:pPr>
      <w:tabs>
        <w:tab w:val="left" w:pos="567"/>
      </w:tabs>
      <w:spacing w:beforeLines="50" w:afterLines="50" w:line="360" w:lineRule="auto"/>
      <w:ind w:left="720" w:hanging="720"/>
      <w:outlineLvl w:val="2"/>
    </w:pPr>
    <w:rPr>
      <w:b/>
      <w:sz w:val="24"/>
    </w:rPr>
  </w:style>
  <w:style w:type="character" w:customStyle="1" w:styleId="62">
    <w:name w:val="fontstyle31"/>
    <w:basedOn w:val="39"/>
    <w:qFormat/>
    <w:uiPriority w:val="0"/>
    <w:rPr>
      <w:rFonts w:ascii="TimesNewRoman" w:hAnsi="TimesNewRoman" w:eastAsia="TimesNewRoman" w:cs="TimesNewRoman"/>
      <w:color w:val="000000"/>
      <w:sz w:val="24"/>
      <w:szCs w:val="24"/>
    </w:rPr>
  </w:style>
  <w:style w:type="character" w:customStyle="1" w:styleId="63">
    <w:name w:val="font41"/>
    <w:basedOn w:val="39"/>
    <w:qFormat/>
    <w:uiPriority w:val="0"/>
    <w:rPr>
      <w:rFonts w:hint="default" w:ascii="Times New Roman" w:hAnsi="Times New Roman" w:cs="Times New Roman"/>
      <w:color w:val="000000"/>
      <w:sz w:val="21"/>
      <w:szCs w:val="21"/>
      <w:u w:val="none"/>
    </w:rPr>
  </w:style>
  <w:style w:type="character" w:customStyle="1" w:styleId="64">
    <w:name w:val="font91"/>
    <w:basedOn w:val="39"/>
    <w:qFormat/>
    <w:uiPriority w:val="0"/>
    <w:rPr>
      <w:rFonts w:hint="eastAsia" w:ascii="宋体" w:hAnsi="宋体" w:eastAsia="宋体" w:cs="宋体"/>
      <w:color w:val="000000"/>
      <w:sz w:val="21"/>
      <w:szCs w:val="21"/>
      <w:u w:val="none"/>
    </w:rPr>
  </w:style>
  <w:style w:type="character" w:customStyle="1" w:styleId="65">
    <w:name w:val="标题 4 Char"/>
    <w:link w:val="7"/>
    <w:qFormat/>
    <w:uiPriority w:val="0"/>
    <w:rPr>
      <w:rFonts w:ascii="Cambria" w:hAnsi="Cambria"/>
      <w:b/>
      <w:bCs/>
      <w:sz w:val="28"/>
      <w:szCs w:val="28"/>
    </w:rPr>
  </w:style>
  <w:style w:type="character" w:customStyle="1" w:styleId="66">
    <w:name w:val="宗兴正文 Char Char"/>
    <w:link w:val="67"/>
    <w:qFormat/>
    <w:uiPriority w:val="0"/>
    <w:rPr>
      <w:kern w:val="2"/>
      <w:sz w:val="24"/>
      <w:szCs w:val="24"/>
    </w:rPr>
  </w:style>
  <w:style w:type="paragraph" w:customStyle="1" w:styleId="67">
    <w:name w:val="宗兴正文"/>
    <w:basedOn w:val="1"/>
    <w:link w:val="66"/>
    <w:qFormat/>
    <w:uiPriority w:val="0"/>
    <w:pPr>
      <w:widowControl/>
      <w:spacing w:before="93" w:after="93" w:line="360" w:lineRule="auto"/>
      <w:ind w:firstLine="480" w:firstLineChars="200"/>
      <w:jc w:val="left"/>
    </w:pPr>
    <w:rPr>
      <w:sz w:val="24"/>
      <w:szCs w:val="24"/>
    </w:rPr>
  </w:style>
  <w:style w:type="character" w:customStyle="1" w:styleId="68">
    <w:name w:val="表文字 Char"/>
    <w:qFormat/>
    <w:uiPriority w:val="0"/>
    <w:rPr>
      <w:rFonts w:eastAsia="宋体"/>
      <w:sz w:val="24"/>
      <w:lang w:val="en-US" w:eastAsia="zh-CN"/>
    </w:rPr>
  </w:style>
  <w:style w:type="character" w:customStyle="1" w:styleId="69">
    <w:name w:val="正文首行缩进 Char"/>
    <w:link w:val="11"/>
    <w:qFormat/>
    <w:uiPriority w:val="0"/>
    <w:rPr>
      <w:kern w:val="2"/>
      <w:sz w:val="24"/>
    </w:rPr>
  </w:style>
  <w:style w:type="character" w:customStyle="1" w:styleId="70">
    <w:name w:val="content1"/>
    <w:qFormat/>
    <w:uiPriority w:val="0"/>
    <w:rPr>
      <w:color w:val="000000"/>
      <w:sz w:val="20"/>
      <w:szCs w:val="20"/>
    </w:rPr>
  </w:style>
  <w:style w:type="character" w:customStyle="1" w:styleId="71">
    <w:name w:val="hover"/>
    <w:basedOn w:val="39"/>
    <w:qFormat/>
    <w:uiPriority w:val="0"/>
  </w:style>
  <w:style w:type="character" w:customStyle="1" w:styleId="72">
    <w:name w:val="表格第一行 Char Char"/>
    <w:link w:val="73"/>
    <w:qFormat/>
    <w:uiPriority w:val="0"/>
    <w:rPr>
      <w:b/>
      <w:szCs w:val="21"/>
    </w:rPr>
  </w:style>
  <w:style w:type="paragraph" w:customStyle="1" w:styleId="73">
    <w:name w:val="表格第一行"/>
    <w:basedOn w:val="1"/>
    <w:link w:val="72"/>
    <w:qFormat/>
    <w:uiPriority w:val="0"/>
    <w:pPr>
      <w:widowControl/>
      <w:adjustRightInd w:val="0"/>
      <w:snapToGrid w:val="0"/>
      <w:spacing w:before="156" w:after="156"/>
      <w:jc w:val="center"/>
      <w:textAlignment w:val="baseline"/>
    </w:pPr>
    <w:rPr>
      <w:b/>
      <w:kern w:val="0"/>
      <w:sz w:val="20"/>
      <w:szCs w:val="21"/>
    </w:rPr>
  </w:style>
  <w:style w:type="character" w:customStyle="1" w:styleId="74">
    <w:name w:val="报告文本 Char"/>
    <w:link w:val="75"/>
    <w:qFormat/>
    <w:uiPriority w:val="0"/>
    <w:rPr>
      <w:sz w:val="24"/>
      <w:szCs w:val="24"/>
    </w:rPr>
  </w:style>
  <w:style w:type="paragraph" w:customStyle="1" w:styleId="75">
    <w:name w:val="报告文本"/>
    <w:basedOn w:val="1"/>
    <w:link w:val="74"/>
    <w:qFormat/>
    <w:uiPriority w:val="0"/>
    <w:pPr>
      <w:widowControl/>
      <w:spacing w:line="360" w:lineRule="auto"/>
      <w:ind w:firstLine="200" w:firstLineChars="200"/>
      <w:jc w:val="left"/>
    </w:pPr>
    <w:rPr>
      <w:kern w:val="0"/>
      <w:sz w:val="24"/>
      <w:szCs w:val="24"/>
    </w:rPr>
  </w:style>
  <w:style w:type="character" w:customStyle="1" w:styleId="76">
    <w:name w:val="金光华文本正文 Char Char"/>
    <w:link w:val="77"/>
    <w:qFormat/>
    <w:uiPriority w:val="0"/>
    <w:rPr>
      <w:rFonts w:ascii="宋体" w:hAnsi="宋体"/>
      <w:sz w:val="24"/>
      <w:szCs w:val="24"/>
    </w:rPr>
  </w:style>
  <w:style w:type="paragraph" w:customStyle="1" w:styleId="77">
    <w:name w:val="金光华文本正文"/>
    <w:basedOn w:val="1"/>
    <w:link w:val="76"/>
    <w:qFormat/>
    <w:uiPriority w:val="0"/>
    <w:pPr>
      <w:widowControl/>
      <w:tabs>
        <w:tab w:val="left" w:pos="6840"/>
      </w:tabs>
      <w:spacing w:line="360" w:lineRule="auto"/>
      <w:ind w:firstLine="510"/>
      <w:jc w:val="left"/>
    </w:pPr>
    <w:rPr>
      <w:rFonts w:ascii="宋体" w:hAnsi="宋体"/>
      <w:kern w:val="0"/>
      <w:sz w:val="24"/>
      <w:szCs w:val="24"/>
    </w:rPr>
  </w:style>
  <w:style w:type="character" w:customStyle="1" w:styleId="78">
    <w:name w:val="样式 文本正文 + 首行缩进:  2 字符 Char Char"/>
    <w:link w:val="79"/>
    <w:qFormat/>
    <w:uiPriority w:val="0"/>
    <w:rPr>
      <w:rFonts w:ascii="宋体"/>
      <w:spacing w:val="4"/>
      <w:kern w:val="2"/>
      <w:sz w:val="24"/>
      <w:szCs w:val="24"/>
      <w:lang w:val="zh-CN"/>
    </w:rPr>
  </w:style>
  <w:style w:type="paragraph" w:customStyle="1" w:styleId="79">
    <w:name w:val="样式 文本正文 + 首行缩进:  2 字符"/>
    <w:basedOn w:val="1"/>
    <w:link w:val="78"/>
    <w:qFormat/>
    <w:uiPriority w:val="0"/>
    <w:pPr>
      <w:widowControl/>
      <w:adjustRightInd w:val="0"/>
      <w:snapToGrid w:val="0"/>
      <w:spacing w:line="360" w:lineRule="auto"/>
      <w:ind w:firstLine="480" w:firstLineChars="200"/>
      <w:jc w:val="left"/>
    </w:pPr>
    <w:rPr>
      <w:rFonts w:ascii="宋体"/>
      <w:spacing w:val="4"/>
      <w:sz w:val="24"/>
      <w:szCs w:val="24"/>
      <w:lang w:val="zh-CN"/>
    </w:rPr>
  </w:style>
  <w:style w:type="character" w:customStyle="1" w:styleId="80">
    <w:name w:val="fontstyle01"/>
    <w:basedOn w:val="39"/>
    <w:qFormat/>
    <w:uiPriority w:val="0"/>
    <w:rPr>
      <w:rFonts w:ascii="TT37o00" w:hAnsi="TT37o00" w:eastAsia="TT37o00" w:cs="TT37o00"/>
      <w:color w:val="000000"/>
      <w:sz w:val="24"/>
      <w:szCs w:val="24"/>
    </w:rPr>
  </w:style>
  <w:style w:type="character" w:customStyle="1" w:styleId="81">
    <w:name w:val="标题 2 Char"/>
    <w:link w:val="5"/>
    <w:qFormat/>
    <w:uiPriority w:val="0"/>
    <w:rPr>
      <w:b/>
      <w:kern w:val="2"/>
      <w:sz w:val="32"/>
    </w:rPr>
  </w:style>
  <w:style w:type="character" w:customStyle="1" w:styleId="82">
    <w:name w:val="font61"/>
    <w:basedOn w:val="39"/>
    <w:qFormat/>
    <w:uiPriority w:val="0"/>
    <w:rPr>
      <w:rFonts w:hint="default" w:ascii="Times New Roman" w:hAnsi="Times New Roman" w:cs="Times New Roman"/>
      <w:color w:val="000000"/>
      <w:sz w:val="21"/>
      <w:szCs w:val="21"/>
      <w:u w:val="none"/>
    </w:rPr>
  </w:style>
  <w:style w:type="character" w:customStyle="1" w:styleId="83">
    <w:name w:val="表格标题 Char"/>
    <w:link w:val="84"/>
    <w:qFormat/>
    <w:uiPriority w:val="0"/>
    <w:rPr>
      <w:rFonts w:eastAsia="黑体"/>
      <w:kern w:val="2"/>
      <w:sz w:val="24"/>
    </w:rPr>
  </w:style>
  <w:style w:type="paragraph" w:customStyle="1" w:styleId="84">
    <w:name w:val="表格标题"/>
    <w:basedOn w:val="11"/>
    <w:link w:val="83"/>
    <w:qFormat/>
    <w:uiPriority w:val="0"/>
    <w:pPr>
      <w:spacing w:beforeLines="0"/>
      <w:ind w:firstLine="0" w:firstLineChars="0"/>
      <w:jc w:val="center"/>
    </w:pPr>
    <w:rPr>
      <w:rFonts w:eastAsia="黑体"/>
    </w:rPr>
  </w:style>
  <w:style w:type="character" w:customStyle="1" w:styleId="85">
    <w:name w:val="正文文本缩进 Char"/>
    <w:link w:val="18"/>
    <w:qFormat/>
    <w:uiPriority w:val="0"/>
    <w:rPr>
      <w:kern w:val="2"/>
      <w:sz w:val="21"/>
    </w:rPr>
  </w:style>
  <w:style w:type="character" w:customStyle="1" w:styleId="86">
    <w:name w:val="font31"/>
    <w:basedOn w:val="39"/>
    <w:qFormat/>
    <w:uiPriority w:val="0"/>
    <w:rPr>
      <w:rFonts w:hint="eastAsia" w:ascii="宋体" w:hAnsi="宋体" w:eastAsia="宋体" w:cs="宋体"/>
      <w:color w:val="000000"/>
      <w:sz w:val="21"/>
      <w:szCs w:val="21"/>
      <w:u w:val="none"/>
    </w:rPr>
  </w:style>
  <w:style w:type="character" w:customStyle="1" w:styleId="87">
    <w:name w:val="font51"/>
    <w:basedOn w:val="39"/>
    <w:qFormat/>
    <w:uiPriority w:val="0"/>
    <w:rPr>
      <w:rFonts w:hint="default" w:ascii="Times New Roman" w:hAnsi="Times New Roman" w:cs="Times New Roman"/>
      <w:color w:val="000000"/>
      <w:sz w:val="21"/>
      <w:szCs w:val="21"/>
      <w:u w:val="none"/>
    </w:rPr>
  </w:style>
  <w:style w:type="character" w:customStyle="1" w:styleId="88">
    <w:name w:val="批注主题 Char"/>
    <w:link w:val="8"/>
    <w:qFormat/>
    <w:uiPriority w:val="0"/>
    <w:rPr>
      <w:b/>
      <w:bCs/>
      <w:kern w:val="2"/>
      <w:sz w:val="21"/>
    </w:rPr>
  </w:style>
  <w:style w:type="character" w:customStyle="1" w:styleId="89">
    <w:name w:val="fontstyle41"/>
    <w:basedOn w:val="39"/>
    <w:qFormat/>
    <w:uiPriority w:val="0"/>
    <w:rPr>
      <w:rFonts w:ascii="TT37o02" w:hAnsi="TT37o02" w:eastAsia="TT37o02" w:cs="TT37o02"/>
      <w:color w:val="000000"/>
      <w:sz w:val="24"/>
      <w:szCs w:val="24"/>
    </w:rPr>
  </w:style>
  <w:style w:type="character" w:customStyle="1" w:styleId="90">
    <w:name w:val="普通文字 Char Char1"/>
    <w:qFormat/>
    <w:uiPriority w:val="0"/>
    <w:rPr>
      <w:rFonts w:ascii="宋体" w:hAnsi="Courier New" w:eastAsia="宋体"/>
      <w:kern w:val="2"/>
      <w:sz w:val="21"/>
      <w:lang w:val="en-US" w:eastAsia="zh-CN" w:bidi="ar-SA"/>
    </w:rPr>
  </w:style>
  <w:style w:type="character" w:customStyle="1" w:styleId="91">
    <w:name w:val="fontstyle51"/>
    <w:basedOn w:val="39"/>
    <w:qFormat/>
    <w:uiPriority w:val="0"/>
    <w:rPr>
      <w:rFonts w:ascii="TT37o03" w:hAnsi="TT37o03" w:eastAsia="TT37o03" w:cs="TT37o03"/>
      <w:color w:val="000000"/>
      <w:sz w:val="24"/>
      <w:szCs w:val="24"/>
    </w:rPr>
  </w:style>
  <w:style w:type="character" w:customStyle="1" w:styleId="92">
    <w:name w:val="标题 3 Char"/>
    <w:link w:val="6"/>
    <w:qFormat/>
    <w:uiPriority w:val="0"/>
    <w:rPr>
      <w:b/>
      <w:bCs/>
      <w:kern w:val="2"/>
      <w:sz w:val="32"/>
      <w:szCs w:val="32"/>
    </w:rPr>
  </w:style>
  <w:style w:type="character" w:customStyle="1" w:styleId="93">
    <w:name w:val="ca-21"/>
    <w:basedOn w:val="39"/>
    <w:qFormat/>
    <w:uiPriority w:val="0"/>
  </w:style>
  <w:style w:type="character" w:customStyle="1" w:styleId="94">
    <w:name w:val="hover1"/>
    <w:basedOn w:val="39"/>
    <w:qFormat/>
    <w:uiPriority w:val="0"/>
  </w:style>
  <w:style w:type="character" w:customStyle="1" w:styleId="95">
    <w:name w:val="font81"/>
    <w:basedOn w:val="39"/>
    <w:qFormat/>
    <w:uiPriority w:val="0"/>
    <w:rPr>
      <w:rFonts w:hint="default" w:ascii="Times New Roman" w:hAnsi="Times New Roman" w:cs="Times New Roman"/>
      <w:color w:val="000000"/>
      <w:sz w:val="21"/>
      <w:szCs w:val="21"/>
      <w:u w:val="none"/>
    </w:rPr>
  </w:style>
  <w:style w:type="character" w:customStyle="1" w:styleId="96">
    <w:name w:val="hover69"/>
    <w:basedOn w:val="39"/>
    <w:qFormat/>
    <w:uiPriority w:val="0"/>
  </w:style>
  <w:style w:type="character" w:customStyle="1" w:styleId="97">
    <w:name w:val="font71"/>
    <w:basedOn w:val="39"/>
    <w:qFormat/>
    <w:uiPriority w:val="0"/>
    <w:rPr>
      <w:rFonts w:hint="eastAsia" w:ascii="宋体" w:hAnsi="宋体" w:eastAsia="宋体" w:cs="宋体"/>
      <w:color w:val="000000"/>
      <w:sz w:val="21"/>
      <w:szCs w:val="21"/>
      <w:u w:val="none"/>
    </w:rPr>
  </w:style>
  <w:style w:type="character" w:customStyle="1" w:styleId="98">
    <w:name w:val="font01"/>
    <w:basedOn w:val="39"/>
    <w:qFormat/>
    <w:uiPriority w:val="0"/>
    <w:rPr>
      <w:rFonts w:hint="eastAsia" w:ascii="宋体" w:hAnsi="宋体" w:eastAsia="宋体" w:cs="宋体"/>
      <w:color w:val="000000"/>
      <w:sz w:val="24"/>
      <w:szCs w:val="24"/>
      <w:u w:val="none"/>
      <w:vertAlign w:val="superscript"/>
    </w:rPr>
  </w:style>
  <w:style w:type="character" w:customStyle="1" w:styleId="99">
    <w:name w:val="hover70"/>
    <w:basedOn w:val="39"/>
    <w:qFormat/>
    <w:uiPriority w:val="0"/>
    <w:rPr>
      <w:color w:val="000000"/>
      <w:shd w:val="clear" w:color="auto" w:fill="FFFFFF"/>
    </w:rPr>
  </w:style>
  <w:style w:type="character" w:customStyle="1" w:styleId="100">
    <w:name w:val="标题 1 Char"/>
    <w:link w:val="4"/>
    <w:qFormat/>
    <w:uiPriority w:val="0"/>
    <w:rPr>
      <w:rFonts w:eastAsia="黑体"/>
      <w:b/>
      <w:kern w:val="44"/>
      <w:sz w:val="32"/>
    </w:rPr>
  </w:style>
  <w:style w:type="character" w:customStyle="1" w:styleId="101">
    <w:name w:val="标准正文 Char"/>
    <w:link w:val="102"/>
    <w:qFormat/>
    <w:uiPriority w:val="0"/>
    <w:rPr>
      <w:rFonts w:eastAsia="宋体"/>
      <w:bCs/>
      <w:kern w:val="2"/>
      <w:sz w:val="24"/>
      <w:lang w:val="en-US" w:eastAsia="zh-CN" w:bidi="ar-SA"/>
    </w:rPr>
  </w:style>
  <w:style w:type="paragraph" w:customStyle="1" w:styleId="102">
    <w:name w:val="标准正文"/>
    <w:basedOn w:val="1"/>
    <w:link w:val="101"/>
    <w:qFormat/>
    <w:uiPriority w:val="0"/>
    <w:pPr>
      <w:spacing w:line="540" w:lineRule="exact"/>
      <w:ind w:firstLine="480" w:firstLineChars="200"/>
    </w:pPr>
    <w:rPr>
      <w:bCs/>
      <w:sz w:val="24"/>
    </w:rPr>
  </w:style>
  <w:style w:type="character" w:customStyle="1" w:styleId="103">
    <w:name w:val="纯文本 Char"/>
    <w:link w:val="22"/>
    <w:qFormat/>
    <w:uiPriority w:val="0"/>
    <w:rPr>
      <w:rFonts w:ascii="宋体" w:hAnsi="Courier New" w:eastAsia="宋体"/>
      <w:kern w:val="2"/>
      <w:sz w:val="21"/>
      <w:lang w:val="en-US" w:eastAsia="zh-CN" w:bidi="ar-SA"/>
    </w:rPr>
  </w:style>
  <w:style w:type="character" w:customStyle="1" w:styleId="104">
    <w:name w:val="fontstyle11"/>
    <w:basedOn w:val="39"/>
    <w:qFormat/>
    <w:uiPriority w:val="0"/>
    <w:rPr>
      <w:rFonts w:ascii="TT37o01" w:hAnsi="TT37o01" w:eastAsia="TT37o01" w:cs="TT37o01"/>
      <w:color w:val="000000"/>
      <w:sz w:val="24"/>
      <w:szCs w:val="24"/>
    </w:rPr>
  </w:style>
  <w:style w:type="character" w:customStyle="1" w:styleId="105">
    <w:name w:val="Char Char4"/>
    <w:qFormat/>
    <w:uiPriority w:val="0"/>
    <w:rPr>
      <w:rFonts w:ascii="Times New Roman" w:hAnsi="Times New Roman" w:eastAsia="宋体" w:cs="Times New Roman"/>
      <w:kern w:val="2"/>
      <w:sz w:val="28"/>
      <w:szCs w:val="20"/>
      <w:lang w:val="en-US" w:eastAsia="zh-CN" w:bidi="ar-SA"/>
    </w:rPr>
  </w:style>
  <w:style w:type="character" w:customStyle="1" w:styleId="106">
    <w:name w:val="文章正文样式 Char"/>
    <w:link w:val="107"/>
    <w:qFormat/>
    <w:uiPriority w:val="0"/>
    <w:rPr>
      <w:rFonts w:ascii="宋体" w:hAnsi="宋体" w:eastAsia="宋体" w:cs="宋体"/>
      <w:kern w:val="2"/>
      <w:sz w:val="24"/>
      <w:lang w:val="en-US" w:eastAsia="zh-CN" w:bidi="ar-SA"/>
    </w:rPr>
  </w:style>
  <w:style w:type="paragraph" w:customStyle="1" w:styleId="107">
    <w:name w:val="文章正文样式"/>
    <w:basedOn w:val="1"/>
    <w:link w:val="106"/>
    <w:qFormat/>
    <w:uiPriority w:val="0"/>
    <w:pPr>
      <w:spacing w:line="520" w:lineRule="exact"/>
      <w:ind w:firstLine="480" w:firstLineChars="200"/>
      <w:jc w:val="left"/>
    </w:pPr>
    <w:rPr>
      <w:rFonts w:ascii="宋体" w:hAnsi="宋体" w:cs="宋体"/>
      <w:sz w:val="24"/>
    </w:rPr>
  </w:style>
  <w:style w:type="character" w:customStyle="1" w:styleId="108">
    <w:name w:val="表 Char"/>
    <w:link w:val="109"/>
    <w:qFormat/>
    <w:uiPriority w:val="0"/>
    <w:rPr>
      <w:sz w:val="24"/>
      <w:lang w:val="en-US" w:eastAsia="zh-CN" w:bidi="ar-SA"/>
    </w:rPr>
  </w:style>
  <w:style w:type="paragraph" w:customStyle="1" w:styleId="109">
    <w:name w:val="表"/>
    <w:link w:val="108"/>
    <w:qFormat/>
    <w:uiPriority w:val="0"/>
    <w:pPr>
      <w:spacing w:line="440" w:lineRule="exact"/>
      <w:ind w:firstLine="200" w:firstLineChars="200"/>
      <w:jc w:val="both"/>
    </w:pPr>
    <w:rPr>
      <w:rFonts w:ascii="Times New Roman" w:hAnsi="Times New Roman" w:eastAsia="宋体" w:cs="Times New Roman"/>
      <w:sz w:val="24"/>
      <w:lang w:val="en-US" w:eastAsia="zh-CN" w:bidi="ar-SA"/>
    </w:rPr>
  </w:style>
  <w:style w:type="character" w:customStyle="1" w:styleId="110">
    <w:name w:val="fontstyle21"/>
    <w:basedOn w:val="39"/>
    <w:qFormat/>
    <w:uiPriority w:val="0"/>
    <w:rPr>
      <w:rFonts w:ascii="TT37o03" w:hAnsi="TT37o03" w:eastAsia="TT37o03" w:cs="TT37o03"/>
      <w:color w:val="000000"/>
      <w:sz w:val="24"/>
      <w:szCs w:val="24"/>
    </w:rPr>
  </w:style>
  <w:style w:type="character" w:customStyle="1" w:styleId="111">
    <w:name w:val="正文缩进 Char"/>
    <w:link w:val="13"/>
    <w:qFormat/>
    <w:uiPriority w:val="0"/>
    <w:rPr>
      <w:rFonts w:eastAsia="黑体"/>
      <w:kern w:val="2"/>
      <w:sz w:val="24"/>
      <w:szCs w:val="21"/>
      <w:lang w:bidi="ar-SA"/>
    </w:rPr>
  </w:style>
  <w:style w:type="character" w:customStyle="1" w:styleId="112">
    <w:name w:val="标题3 Char"/>
    <w:qFormat/>
    <w:locked/>
    <w:uiPriority w:val="0"/>
    <w:rPr>
      <w:rFonts w:ascii="Times New Roman" w:hAnsi="Times New Roman" w:eastAsia="宋体" w:cs="Times New Roman"/>
      <w:kern w:val="2"/>
      <w:sz w:val="32"/>
      <w:szCs w:val="32"/>
    </w:rPr>
  </w:style>
  <w:style w:type="character" w:customStyle="1" w:styleId="113">
    <w:name w:val="正文文本 Char"/>
    <w:link w:val="2"/>
    <w:qFormat/>
    <w:uiPriority w:val="0"/>
    <w:rPr>
      <w:kern w:val="2"/>
      <w:sz w:val="21"/>
    </w:rPr>
  </w:style>
  <w:style w:type="character" w:customStyle="1" w:styleId="114">
    <w:name w:val="hover2"/>
    <w:basedOn w:val="39"/>
    <w:qFormat/>
    <w:uiPriority w:val="0"/>
    <w:rPr>
      <w:color w:val="000000"/>
      <w:shd w:val="clear" w:color="auto" w:fill="FFFFFF"/>
    </w:rPr>
  </w:style>
  <w:style w:type="character" w:customStyle="1" w:styleId="115">
    <w:name w:val="font21"/>
    <w:basedOn w:val="39"/>
    <w:qFormat/>
    <w:uiPriority w:val="0"/>
    <w:rPr>
      <w:rFonts w:hint="eastAsia" w:ascii="宋体" w:hAnsi="宋体" w:eastAsia="宋体" w:cs="宋体"/>
      <w:color w:val="000000"/>
      <w:sz w:val="21"/>
      <w:szCs w:val="21"/>
      <w:u w:val="none"/>
    </w:rPr>
  </w:style>
  <w:style w:type="character" w:customStyle="1" w:styleId="116">
    <w:name w:val="批注文字 Char"/>
    <w:link w:val="9"/>
    <w:qFormat/>
    <w:uiPriority w:val="0"/>
    <w:rPr>
      <w:kern w:val="2"/>
      <w:sz w:val="21"/>
    </w:rPr>
  </w:style>
  <w:style w:type="character" w:customStyle="1" w:styleId="117">
    <w:name w:val="postbody1"/>
    <w:qFormat/>
    <w:uiPriority w:val="0"/>
    <w:rPr>
      <w:sz w:val="21"/>
      <w:szCs w:val="21"/>
    </w:rPr>
  </w:style>
  <w:style w:type="character" w:customStyle="1" w:styleId="118">
    <w:name w:val="页脚 Char"/>
    <w:link w:val="27"/>
    <w:qFormat/>
    <w:uiPriority w:val="99"/>
    <w:rPr>
      <w:kern w:val="2"/>
      <w:sz w:val="18"/>
    </w:rPr>
  </w:style>
  <w:style w:type="character" w:customStyle="1" w:styleId="119">
    <w:name w:val="Char Char6"/>
    <w:semiHidden/>
    <w:qFormat/>
    <w:locked/>
    <w:uiPriority w:val="0"/>
    <w:rPr>
      <w:rFonts w:ascii="宋体" w:hAnsi="宋体" w:eastAsia="宋体"/>
      <w:kern w:val="2"/>
      <w:sz w:val="18"/>
      <w:szCs w:val="18"/>
      <w:lang w:val="en-US" w:eastAsia="zh-CN" w:bidi="ar-SA"/>
    </w:rPr>
  </w:style>
  <w:style w:type="character" w:customStyle="1" w:styleId="120">
    <w:name w:val="批注框文本 Char"/>
    <w:link w:val="26"/>
    <w:qFormat/>
    <w:uiPriority w:val="0"/>
    <w:rPr>
      <w:kern w:val="2"/>
      <w:sz w:val="18"/>
      <w:szCs w:val="18"/>
    </w:rPr>
  </w:style>
  <w:style w:type="paragraph" w:customStyle="1" w:styleId="121">
    <w:name w:val="CM26"/>
    <w:basedOn w:val="49"/>
    <w:next w:val="49"/>
    <w:qFormat/>
    <w:uiPriority w:val="0"/>
    <w:pPr>
      <w:spacing w:line="468" w:lineRule="atLeast"/>
    </w:pPr>
    <w:rPr>
      <w:rFonts w:hAnsi="Calibri"/>
      <w:color w:val="auto"/>
    </w:rPr>
  </w:style>
  <w:style w:type="paragraph" w:customStyle="1" w:styleId="122">
    <w:name w:val="表头文字"/>
    <w:basedOn w:val="1"/>
    <w:next w:val="11"/>
    <w:qFormat/>
    <w:uiPriority w:val="0"/>
    <w:pPr>
      <w:adjustRightInd w:val="0"/>
      <w:snapToGrid w:val="0"/>
      <w:spacing w:beforeLines="50" w:line="360" w:lineRule="auto"/>
      <w:jc w:val="left"/>
    </w:pPr>
    <w:rPr>
      <w:rFonts w:eastAsia="黑体"/>
      <w:sz w:val="24"/>
    </w:rPr>
  </w:style>
  <w:style w:type="paragraph" w:customStyle="1" w:styleId="123">
    <w:name w:val="CM6"/>
    <w:basedOn w:val="49"/>
    <w:next w:val="49"/>
    <w:qFormat/>
    <w:uiPriority w:val="0"/>
    <w:pPr>
      <w:spacing w:line="466" w:lineRule="atLeast"/>
    </w:pPr>
    <w:rPr>
      <w:rFonts w:hAnsi="Calibri"/>
      <w:color w:val="auto"/>
    </w:rPr>
  </w:style>
  <w:style w:type="paragraph" w:customStyle="1" w:styleId="124">
    <w:name w:val="段落 Char Char Char"/>
    <w:basedOn w:val="1"/>
    <w:qFormat/>
    <w:uiPriority w:val="0"/>
    <w:pPr>
      <w:tabs>
        <w:tab w:val="left" w:pos="1021"/>
      </w:tabs>
      <w:spacing w:line="360" w:lineRule="auto"/>
      <w:ind w:firstLine="480" w:firstLineChars="200"/>
    </w:pPr>
    <w:rPr>
      <w:bCs/>
      <w:sz w:val="24"/>
    </w:rPr>
  </w:style>
  <w:style w:type="paragraph" w:customStyle="1" w:styleId="125">
    <w:name w:val="xl26"/>
    <w:basedOn w:val="1"/>
    <w:qFormat/>
    <w:uiPriority w:val="0"/>
    <w:pPr>
      <w:widowControl/>
      <w:pBdr>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6">
    <w:name w:val="CM48"/>
    <w:basedOn w:val="49"/>
    <w:next w:val="49"/>
    <w:qFormat/>
    <w:uiPriority w:val="0"/>
    <w:pPr>
      <w:spacing w:line="440" w:lineRule="atLeast"/>
    </w:pPr>
    <w:rPr>
      <w:rFonts w:hAnsi="Calibri"/>
      <w:color w:val="auto"/>
    </w:rPr>
  </w:style>
  <w:style w:type="paragraph" w:customStyle="1" w:styleId="127">
    <w:name w:val="表文"/>
    <w:basedOn w:val="1"/>
    <w:qFormat/>
    <w:uiPriority w:val="0"/>
    <w:pPr>
      <w:tabs>
        <w:tab w:val="left" w:pos="1021"/>
      </w:tabs>
      <w:jc w:val="center"/>
    </w:pPr>
    <w:rPr>
      <w:kern w:val="0"/>
      <w:position w:val="-24"/>
      <w:szCs w:val="21"/>
    </w:rPr>
  </w:style>
  <w:style w:type="paragraph" w:customStyle="1" w:styleId="128">
    <w:name w:val="正文样式1"/>
    <w:basedOn w:val="1"/>
    <w:qFormat/>
    <w:uiPriority w:val="0"/>
    <w:pPr>
      <w:adjustRightInd w:val="0"/>
      <w:spacing w:line="360" w:lineRule="auto"/>
      <w:ind w:firstLine="510"/>
      <w:textAlignment w:val="baseline"/>
    </w:pPr>
    <w:rPr>
      <w:spacing w:val="8"/>
      <w:kern w:val="0"/>
      <w:sz w:val="24"/>
    </w:rPr>
  </w:style>
  <w:style w:type="paragraph" w:customStyle="1" w:styleId="129">
    <w:name w:val="正文1"/>
    <w:basedOn w:val="1"/>
    <w:qFormat/>
    <w:uiPriority w:val="0"/>
    <w:pPr>
      <w:spacing w:beforeLines="25" w:afterLines="25" w:line="360" w:lineRule="auto"/>
      <w:ind w:firstLine="480" w:firstLineChars="200"/>
    </w:pPr>
    <w:rPr>
      <w:sz w:val="24"/>
      <w:szCs w:val="24"/>
    </w:rPr>
  </w:style>
  <w:style w:type="paragraph" w:customStyle="1" w:styleId="130">
    <w:name w:val="表格内容"/>
    <w:basedOn w:val="1"/>
    <w:qFormat/>
    <w:uiPriority w:val="99"/>
    <w:pPr>
      <w:spacing w:line="240" w:lineRule="atLeast"/>
      <w:jc w:val="center"/>
    </w:pPr>
    <w:rPr>
      <w:szCs w:val="24"/>
    </w:rPr>
  </w:style>
  <w:style w:type="paragraph" w:customStyle="1" w:styleId="131">
    <w:name w:val="样式 样式 (符号) 宋体 小四 行距: 1.5 倍行距 + 首行缩进:  2 字符"/>
    <w:basedOn w:val="1"/>
    <w:qFormat/>
    <w:uiPriority w:val="0"/>
    <w:pPr>
      <w:spacing w:line="360" w:lineRule="auto"/>
      <w:ind w:firstLine="456" w:firstLineChars="200"/>
    </w:pPr>
    <w:rPr>
      <w:rFonts w:hAnsi="宋体" w:cs="宋体"/>
      <w:sz w:val="24"/>
    </w:rPr>
  </w:style>
  <w:style w:type="paragraph" w:customStyle="1" w:styleId="132">
    <w:name w:val="5文章(治)"/>
    <w:basedOn w:val="1"/>
    <w:qFormat/>
    <w:uiPriority w:val="0"/>
    <w:pPr>
      <w:spacing w:line="360" w:lineRule="auto"/>
      <w:ind w:firstLine="560" w:firstLineChars="200"/>
    </w:pPr>
    <w:rPr>
      <w:sz w:val="24"/>
    </w:rPr>
  </w:style>
  <w:style w:type="paragraph" w:customStyle="1" w:styleId="133">
    <w:name w:val="表格 23"/>
    <w:basedOn w:val="1"/>
    <w:qFormat/>
    <w:uiPriority w:val="0"/>
    <w:pPr>
      <w:autoSpaceDE w:val="0"/>
      <w:autoSpaceDN w:val="0"/>
      <w:adjustRightInd w:val="0"/>
      <w:jc w:val="center"/>
    </w:pPr>
    <w:rPr>
      <w:rFonts w:eastAsia="仿宋体"/>
      <w:kern w:val="0"/>
    </w:rPr>
  </w:style>
  <w:style w:type="paragraph" w:customStyle="1" w:styleId="134">
    <w:name w:val="正文00"/>
    <w:basedOn w:val="1"/>
    <w:qFormat/>
    <w:uiPriority w:val="0"/>
    <w:pPr>
      <w:ind w:left="107" w:leftChars="51" w:right="124" w:rightChars="59" w:firstLine="480"/>
    </w:pPr>
    <w:rPr>
      <w:sz w:val="28"/>
      <w:szCs w:val="24"/>
    </w:rPr>
  </w:style>
  <w:style w:type="paragraph" w:customStyle="1" w:styleId="135">
    <w:name w:val="样式1"/>
    <w:basedOn w:val="1"/>
    <w:qFormat/>
    <w:uiPriority w:val="0"/>
    <w:pPr>
      <w:tabs>
        <w:tab w:val="left" w:pos="8820"/>
      </w:tabs>
    </w:pPr>
    <w:rPr>
      <w:sz w:val="30"/>
    </w:rPr>
  </w:style>
  <w:style w:type="paragraph" w:customStyle="1" w:styleId="136">
    <w:name w:val="表头 Char"/>
    <w:basedOn w:val="1"/>
    <w:qFormat/>
    <w:uiPriority w:val="0"/>
    <w:pPr>
      <w:tabs>
        <w:tab w:val="left" w:pos="1021"/>
      </w:tabs>
      <w:spacing w:line="360" w:lineRule="auto"/>
      <w:jc w:val="center"/>
    </w:pPr>
    <w:rPr>
      <w:rFonts w:ascii="宋体" w:hAnsi="宋体"/>
      <w:b/>
      <w:bCs/>
      <w:kern w:val="24"/>
      <w:sz w:val="24"/>
      <w:szCs w:val="24"/>
    </w:rPr>
  </w:style>
  <w:style w:type="paragraph" w:customStyle="1" w:styleId="137">
    <w:name w:val="CM14"/>
    <w:basedOn w:val="49"/>
    <w:next w:val="49"/>
    <w:qFormat/>
    <w:uiPriority w:val="0"/>
    <w:pPr>
      <w:spacing w:line="468" w:lineRule="atLeast"/>
    </w:pPr>
    <w:rPr>
      <w:rFonts w:hAnsi="Calibri"/>
      <w:color w:val="auto"/>
    </w:rPr>
  </w:style>
  <w:style w:type="paragraph" w:customStyle="1" w:styleId="138">
    <w:name w:val="_Style 24"/>
    <w:basedOn w:val="1"/>
    <w:next w:val="1"/>
    <w:qFormat/>
    <w:uiPriority w:val="0"/>
    <w:pPr>
      <w:spacing w:line="360" w:lineRule="auto"/>
      <w:ind w:firstLine="200" w:firstLineChars="200"/>
    </w:pPr>
    <w:rPr>
      <w:sz w:val="24"/>
    </w:rPr>
  </w:style>
  <w:style w:type="paragraph" w:customStyle="1" w:styleId="139">
    <w:name w:val="环评正文"/>
    <w:basedOn w:val="1"/>
    <w:qFormat/>
    <w:uiPriority w:val="99"/>
    <w:pPr>
      <w:spacing w:beforeLines="30"/>
      <w:ind w:firstLine="480" w:firstLineChars="200"/>
    </w:pPr>
    <w:rPr>
      <w:rFonts w:ascii="Tahoma" w:hAnsi="Tahoma" w:cs="Tahoma"/>
      <w:kern w:val="0"/>
      <w:sz w:val="24"/>
    </w:rPr>
  </w:style>
  <w:style w:type="paragraph" w:customStyle="1" w:styleId="140">
    <w:name w:val="表格"/>
    <w:basedOn w:val="32"/>
    <w:qFormat/>
    <w:uiPriority w:val="0"/>
    <w:pPr>
      <w:spacing w:line="380" w:lineRule="exact"/>
      <w:jc w:val="center"/>
    </w:pPr>
    <w:rPr>
      <w:snapToGrid w:val="0"/>
      <w:sz w:val="21"/>
      <w:szCs w:val="22"/>
    </w:rPr>
  </w:style>
  <w:style w:type="paragraph" w:customStyle="1" w:styleId="141">
    <w:name w:val="xl22"/>
    <w:basedOn w:val="1"/>
    <w:qFormat/>
    <w:uiPriority w:val="0"/>
    <w:pPr>
      <w:widowControl/>
      <w:spacing w:before="100" w:after="100"/>
      <w:jc w:val="center"/>
    </w:pPr>
    <w:rPr>
      <w:kern w:val="0"/>
      <w:sz w:val="24"/>
      <w:szCs w:val="24"/>
    </w:rPr>
  </w:style>
  <w:style w:type="paragraph" w:customStyle="1" w:styleId="142">
    <w:name w:val="Char Char Char Char Char"/>
    <w:basedOn w:val="1"/>
    <w:next w:val="1"/>
    <w:semiHidden/>
    <w:qFormat/>
    <w:uiPriority w:val="0"/>
    <w:pPr>
      <w:spacing w:line="336" w:lineRule="auto"/>
      <w:ind w:firstLine="200" w:firstLineChars="200"/>
    </w:pPr>
    <w:rPr>
      <w:rFonts w:ascii="宋体" w:hAnsi="宋体" w:eastAsia="汉鼎简书宋" w:cs="宋体"/>
      <w:sz w:val="24"/>
      <w:szCs w:val="24"/>
    </w:rPr>
  </w:style>
  <w:style w:type="paragraph" w:customStyle="1" w:styleId="143">
    <w:name w:val="Char"/>
    <w:basedOn w:val="1"/>
    <w:qFormat/>
    <w:uiPriority w:val="0"/>
    <w:rPr>
      <w:szCs w:val="21"/>
    </w:rPr>
  </w:style>
  <w:style w:type="paragraph" w:customStyle="1" w:styleId="144">
    <w:name w:val="CM61"/>
    <w:basedOn w:val="49"/>
    <w:next w:val="49"/>
    <w:qFormat/>
    <w:uiPriority w:val="0"/>
    <w:pPr>
      <w:spacing w:line="468" w:lineRule="atLeast"/>
    </w:pPr>
    <w:rPr>
      <w:rFonts w:hAnsi="Calibri"/>
      <w:color w:val="auto"/>
    </w:rPr>
  </w:style>
  <w:style w:type="paragraph" w:customStyle="1" w:styleId="145">
    <w:name w:val="默认段落字体 Para Char Char Char Char"/>
    <w:basedOn w:val="1"/>
    <w:qFormat/>
    <w:uiPriority w:val="0"/>
    <w:rPr>
      <w:sz w:val="24"/>
      <w:szCs w:val="24"/>
    </w:rPr>
  </w:style>
  <w:style w:type="paragraph" w:customStyle="1" w:styleId="146">
    <w:name w:val="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47">
    <w:name w:val="表文字"/>
    <w:basedOn w:val="1"/>
    <w:qFormat/>
    <w:uiPriority w:val="0"/>
    <w:pPr>
      <w:overflowPunct w:val="0"/>
      <w:autoSpaceDE w:val="0"/>
      <w:autoSpaceDN w:val="0"/>
      <w:adjustRightInd w:val="0"/>
      <w:spacing w:line="240" w:lineRule="atLeast"/>
      <w:textAlignment w:val="baseline"/>
    </w:pPr>
    <w:rPr>
      <w:sz w:val="24"/>
    </w:rPr>
  </w:style>
  <w:style w:type="paragraph" w:customStyle="1" w:styleId="148">
    <w:name w:val="reader-word-layer reader-word-s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金光华表头"/>
    <w:basedOn w:val="1"/>
    <w:qFormat/>
    <w:uiPriority w:val="0"/>
    <w:pPr>
      <w:widowControl/>
      <w:spacing w:line="360" w:lineRule="auto"/>
      <w:ind w:firstLine="794"/>
      <w:jc w:val="left"/>
    </w:pPr>
    <w:rPr>
      <w:rFonts w:ascii="宋体" w:hAnsi="宋体" w:cs="宋体"/>
      <w:kern w:val="0"/>
      <w:sz w:val="24"/>
      <w:szCs w:val="24"/>
    </w:rPr>
  </w:style>
  <w:style w:type="paragraph" w:customStyle="1" w:styleId="150">
    <w:name w:val="表内"/>
    <w:basedOn w:val="151"/>
    <w:qFormat/>
    <w:uiPriority w:val="0"/>
    <w:pPr>
      <w:spacing w:line="240" w:lineRule="auto"/>
      <w:ind w:firstLine="0" w:firstLineChars="0"/>
      <w:jc w:val="center"/>
    </w:pPr>
    <w:rPr>
      <w:sz w:val="21"/>
    </w:rPr>
  </w:style>
  <w:style w:type="paragraph" w:customStyle="1" w:styleId="151">
    <w:name w:val="文"/>
    <w:basedOn w:val="1"/>
    <w:qFormat/>
    <w:uiPriority w:val="0"/>
    <w:pPr>
      <w:spacing w:line="360" w:lineRule="auto"/>
      <w:ind w:firstLine="480" w:firstLineChars="200"/>
    </w:pPr>
    <w:rPr>
      <w:sz w:val="24"/>
      <w:szCs w:val="24"/>
    </w:rPr>
  </w:style>
  <w:style w:type="paragraph" w:customStyle="1" w:styleId="152">
    <w:name w:val="正文5"/>
    <w:qFormat/>
    <w:uiPriority w:val="99"/>
    <w:pPr>
      <w:spacing w:line="360" w:lineRule="auto"/>
      <w:ind w:firstLine="200" w:firstLineChars="200"/>
    </w:pPr>
    <w:rPr>
      <w:rFonts w:ascii="Times New Roman" w:hAnsi="Times New Roman" w:eastAsia="宋体" w:cs="宋体"/>
      <w:sz w:val="24"/>
      <w:szCs w:val="22"/>
      <w:lang w:val="en-US" w:eastAsia="zh-CN" w:bidi="ar-SA"/>
    </w:rPr>
  </w:style>
  <w:style w:type="paragraph" w:customStyle="1" w:styleId="153">
    <w:name w:val="正文01"/>
    <w:basedOn w:val="1"/>
    <w:qFormat/>
    <w:uiPriority w:val="0"/>
    <w:pPr>
      <w:adjustRightInd w:val="0"/>
      <w:spacing w:line="360" w:lineRule="auto"/>
      <w:ind w:firstLine="360" w:firstLineChars="150"/>
      <w:textAlignment w:val="baseline"/>
    </w:pPr>
    <w:rPr>
      <w:bCs/>
      <w:sz w:val="24"/>
      <w:szCs w:val="24"/>
    </w:rPr>
  </w:style>
  <w:style w:type="paragraph" w:customStyle="1" w:styleId="154">
    <w:name w:val="样式 样式 小四 段前: 7.8 磅 段后: 7.8 磅 行距: 1.5 倍行距 + 首行缩进:  2 字符"/>
    <w:basedOn w:val="1"/>
    <w:qFormat/>
    <w:uiPriority w:val="99"/>
    <w:pPr>
      <w:spacing w:line="360" w:lineRule="auto"/>
      <w:ind w:firstLine="480" w:firstLineChars="200"/>
    </w:pPr>
    <w:rPr>
      <w:sz w:val="24"/>
      <w:lang w:val="zh-CN"/>
    </w:rPr>
  </w:style>
  <w:style w:type="paragraph" w:customStyle="1" w:styleId="155">
    <w:name w:val="CM50"/>
    <w:basedOn w:val="49"/>
    <w:next w:val="49"/>
    <w:qFormat/>
    <w:uiPriority w:val="0"/>
    <w:pPr>
      <w:spacing w:line="443" w:lineRule="atLeast"/>
    </w:pPr>
    <w:rPr>
      <w:rFonts w:hAnsi="Calibri"/>
      <w:color w:val="auto"/>
    </w:rPr>
  </w:style>
  <w:style w:type="paragraph" w:customStyle="1" w:styleId="156">
    <w:name w:val="样式 小四 黑色 行距: 固定值 26 磅"/>
    <w:basedOn w:val="1"/>
    <w:qFormat/>
    <w:uiPriority w:val="0"/>
    <w:pPr>
      <w:spacing w:line="520" w:lineRule="exact"/>
      <w:ind w:firstLine="509" w:firstLineChars="202"/>
    </w:pPr>
    <w:rPr>
      <w:rFonts w:cs="宋体"/>
      <w:color w:val="000000"/>
      <w:spacing w:val="6"/>
    </w:rPr>
  </w:style>
  <w:style w:type="paragraph" w:customStyle="1" w:styleId="157">
    <w:name w:val="p0"/>
    <w:basedOn w:val="1"/>
    <w:qFormat/>
    <w:uiPriority w:val="99"/>
    <w:pPr>
      <w:widowControl/>
    </w:pPr>
    <w:rPr>
      <w:kern w:val="0"/>
      <w:sz w:val="28"/>
      <w:szCs w:val="28"/>
    </w:rPr>
  </w:style>
  <w:style w:type="paragraph" w:customStyle="1" w:styleId="158">
    <w:name w:val="样式3"/>
    <w:basedOn w:val="1"/>
    <w:qFormat/>
    <w:uiPriority w:val="0"/>
    <w:pPr>
      <w:autoSpaceDE w:val="0"/>
      <w:autoSpaceDN w:val="0"/>
      <w:snapToGrid w:val="0"/>
      <w:spacing w:before="120" w:line="460" w:lineRule="atLeast"/>
      <w:jc w:val="center"/>
    </w:pPr>
    <w:rPr>
      <w:rFonts w:eastAsia="黑体"/>
      <w:sz w:val="28"/>
      <w:szCs w:val="24"/>
    </w:rPr>
  </w:style>
  <w:style w:type="paragraph" w:customStyle="1" w:styleId="159">
    <w:name w:val="CM13"/>
    <w:basedOn w:val="49"/>
    <w:next w:val="49"/>
    <w:qFormat/>
    <w:uiPriority w:val="0"/>
    <w:pPr>
      <w:spacing w:line="466" w:lineRule="atLeast"/>
    </w:pPr>
    <w:rPr>
      <w:rFonts w:hAnsi="Calibri"/>
      <w:color w:val="auto"/>
    </w:rPr>
  </w:style>
  <w:style w:type="paragraph" w:customStyle="1" w:styleId="160">
    <w:name w:val="中文报告书样式"/>
    <w:basedOn w:val="1"/>
    <w:qFormat/>
    <w:uiPriority w:val="0"/>
    <w:pPr>
      <w:adjustRightInd w:val="0"/>
      <w:spacing w:line="480" w:lineRule="atLeast"/>
      <w:ind w:firstLine="482"/>
      <w:textAlignment w:val="baseline"/>
    </w:pPr>
    <w:rPr>
      <w:kern w:val="24"/>
      <w:sz w:val="24"/>
      <w:szCs w:val="24"/>
    </w:rPr>
  </w:style>
  <w:style w:type="paragraph" w:customStyle="1" w:styleId="161">
    <w:name w:val="CM78"/>
    <w:basedOn w:val="49"/>
    <w:next w:val="49"/>
    <w:qFormat/>
    <w:uiPriority w:val="0"/>
    <w:pPr>
      <w:spacing w:after="173"/>
    </w:pPr>
    <w:rPr>
      <w:rFonts w:hAnsi="Calibri"/>
      <w:color w:val="auto"/>
    </w:rPr>
  </w:style>
  <w:style w:type="paragraph" w:customStyle="1" w:styleId="162">
    <w:name w:val="样式 四号 加粗 段前: 6 磅 段后: 5 磅 行距: 固定值 23 磅"/>
    <w:basedOn w:val="7"/>
    <w:next w:val="1"/>
    <w:qFormat/>
    <w:uiPriority w:val="0"/>
    <w:pPr>
      <w:keepNext w:val="0"/>
      <w:keepLines w:val="0"/>
      <w:adjustRightInd/>
      <w:snapToGrid/>
      <w:spacing w:before="0" w:after="0" w:line="360" w:lineRule="auto"/>
      <w:ind w:firstLine="482" w:firstLineChars="200"/>
      <w:outlineLvl w:val="9"/>
    </w:pPr>
    <w:rPr>
      <w:rFonts w:ascii="Times New Roman" w:hAnsi="Times New Roman"/>
      <w:bCs w:val="0"/>
      <w:sz w:val="24"/>
      <w:szCs w:val="24"/>
    </w:rPr>
  </w:style>
  <w:style w:type="paragraph" w:customStyle="1" w:styleId="163">
    <w:name w:val="正文首行缩进 2 + Times New Roman"/>
    <w:basedOn w:val="1"/>
    <w:qFormat/>
    <w:uiPriority w:val="0"/>
    <w:pPr>
      <w:tabs>
        <w:tab w:val="left" w:pos="0"/>
        <w:tab w:val="left" w:pos="870"/>
        <w:tab w:val="left" w:pos="3150"/>
      </w:tabs>
      <w:autoSpaceDE w:val="0"/>
      <w:autoSpaceDN w:val="0"/>
      <w:spacing w:line="360" w:lineRule="auto"/>
      <w:ind w:firstLine="480" w:firstLineChars="200"/>
    </w:pPr>
    <w:rPr>
      <w:kern w:val="0"/>
      <w:sz w:val="24"/>
    </w:rPr>
  </w:style>
  <w:style w:type="paragraph" w:customStyle="1" w:styleId="164">
    <w:name w:val="zhang正文"/>
    <w:basedOn w:val="18"/>
    <w:qFormat/>
    <w:uiPriority w:val="0"/>
    <w:pPr>
      <w:autoSpaceDE w:val="0"/>
      <w:autoSpaceDN w:val="0"/>
      <w:adjustRightInd w:val="0"/>
      <w:snapToGrid w:val="0"/>
      <w:spacing w:after="0" w:line="360" w:lineRule="auto"/>
      <w:ind w:left="0" w:leftChars="0" w:firstLine="539"/>
      <w:textAlignment w:val="baseline"/>
    </w:pPr>
    <w:rPr>
      <w:rFonts w:eastAsia="楷体_GB2312"/>
      <w:kern w:val="0"/>
      <w:sz w:val="28"/>
    </w:rPr>
  </w:style>
  <w:style w:type="paragraph" w:customStyle="1" w:styleId="165">
    <w:name w:val="简单回函地址"/>
    <w:basedOn w:val="1"/>
    <w:qFormat/>
    <w:uiPriority w:val="0"/>
    <w:rPr>
      <w:rFonts w:ascii="宋体" w:hAnsi="宋体"/>
      <w:sz w:val="24"/>
      <w:szCs w:val="32"/>
    </w:rPr>
  </w:style>
  <w:style w:type="paragraph" w:customStyle="1" w:styleId="166">
    <w:name w:val="CM74"/>
    <w:basedOn w:val="49"/>
    <w:next w:val="49"/>
    <w:qFormat/>
    <w:uiPriority w:val="0"/>
    <w:pPr>
      <w:spacing w:after="98"/>
    </w:pPr>
    <w:rPr>
      <w:rFonts w:hAnsi="Calibri"/>
      <w:color w:val="auto"/>
    </w:rPr>
  </w:style>
  <w:style w:type="paragraph" w:customStyle="1" w:styleId="167">
    <w:name w:val="正文3"/>
    <w:semiHidden/>
    <w:qFormat/>
    <w:uiPriority w:val="99"/>
    <w:pPr>
      <w:spacing w:line="360" w:lineRule="auto"/>
      <w:ind w:firstLine="200" w:firstLineChars="200"/>
    </w:pPr>
    <w:rPr>
      <w:rFonts w:ascii="Times New Roman" w:hAnsi="Times New Roman" w:eastAsia="宋体" w:cs="Times New Roman"/>
      <w:sz w:val="24"/>
      <w:szCs w:val="22"/>
      <w:lang w:val="en-US" w:eastAsia="zh-CN" w:bidi="ar-SA"/>
    </w:rPr>
  </w:style>
  <w:style w:type="paragraph" w:customStyle="1" w:styleId="168">
    <w:name w:val="Char Char2"/>
    <w:basedOn w:val="1"/>
    <w:qFormat/>
    <w:uiPriority w:val="0"/>
    <w:pPr>
      <w:spacing w:line="360" w:lineRule="auto"/>
      <w:ind w:firstLine="200" w:firstLineChars="200"/>
    </w:pPr>
    <w:rPr>
      <w:rFonts w:ascii="宋体" w:hAnsi="宋体" w:cs="宋体"/>
      <w:sz w:val="24"/>
      <w:szCs w:val="21"/>
    </w:rPr>
  </w:style>
  <w:style w:type="paragraph" w:customStyle="1" w:styleId="169">
    <w:name w:val="3"/>
    <w:basedOn w:val="1"/>
    <w:qFormat/>
    <w:uiPriority w:val="0"/>
  </w:style>
  <w:style w:type="paragraph" w:customStyle="1" w:styleId="170">
    <w:name w:val="表题注"/>
    <w:basedOn w:val="1"/>
    <w:next w:val="12"/>
    <w:qFormat/>
    <w:uiPriority w:val="0"/>
    <w:pPr>
      <w:jc w:val="center"/>
    </w:pPr>
    <w:rPr>
      <w:b/>
    </w:rPr>
  </w:style>
  <w:style w:type="paragraph" w:customStyle="1" w:styleId="171">
    <w:name w:val="无间隔1"/>
    <w:qFormat/>
    <w:uiPriority w:val="1"/>
    <w:pPr>
      <w:widowControl w:val="0"/>
      <w:autoSpaceDE w:val="0"/>
      <w:autoSpaceDN w:val="0"/>
      <w:adjustRightInd w:val="0"/>
      <w:ind w:firstLine="200" w:firstLineChars="200"/>
      <w:jc w:val="both"/>
    </w:pPr>
    <w:rPr>
      <w:rFonts w:ascii="Times New Roman" w:hAnsi="Times New Roman" w:eastAsia="宋体" w:cs="Times New Roman"/>
      <w:sz w:val="24"/>
      <w:szCs w:val="24"/>
      <w:lang w:val="en-US" w:eastAsia="zh-CN" w:bidi="ar-SA"/>
    </w:rPr>
  </w:style>
  <w:style w:type="paragraph" w:customStyle="1" w:styleId="172">
    <w:name w:val="表格文字2"/>
    <w:basedOn w:val="1"/>
    <w:qFormat/>
    <w:uiPriority w:val="0"/>
    <w:pPr>
      <w:tabs>
        <w:tab w:val="left" w:pos="277"/>
        <w:tab w:val="left" w:pos="600"/>
        <w:tab w:val="left" w:pos="780"/>
        <w:tab w:val="left" w:pos="2517"/>
      </w:tabs>
      <w:adjustRightInd w:val="0"/>
      <w:jc w:val="center"/>
      <w:textAlignment w:val="baseline"/>
    </w:pPr>
    <w:rPr>
      <w:kern w:val="0"/>
      <w:szCs w:val="21"/>
    </w:rPr>
  </w:style>
  <w:style w:type="paragraph" w:customStyle="1" w:styleId="173">
    <w:name w:val="卓龙表格正文"/>
    <w:basedOn w:val="53"/>
    <w:qFormat/>
    <w:uiPriority w:val="0"/>
  </w:style>
  <w:style w:type="paragraph" w:customStyle="1" w:styleId="174">
    <w:name w:val="环评表内容"/>
    <w:basedOn w:val="1"/>
    <w:qFormat/>
    <w:uiPriority w:val="99"/>
    <w:pPr>
      <w:spacing w:line="260" w:lineRule="exact"/>
      <w:jc w:val="center"/>
    </w:pPr>
    <w:rPr>
      <w:rFonts w:ascii="Tahoma" w:hAnsi="Tahoma" w:cs="Tahoma"/>
    </w:rPr>
  </w:style>
  <w:style w:type="paragraph" w:styleId="175">
    <w:name w:val="List Paragraph"/>
    <w:basedOn w:val="1"/>
    <w:qFormat/>
    <w:uiPriority w:val="99"/>
    <w:pPr>
      <w:ind w:firstLine="420" w:firstLineChars="200"/>
    </w:pPr>
    <w:rPr>
      <w:szCs w:val="24"/>
    </w:rPr>
  </w:style>
  <w:style w:type="paragraph" w:customStyle="1" w:styleId="176">
    <w:name w:val="CM27"/>
    <w:basedOn w:val="49"/>
    <w:next w:val="49"/>
    <w:qFormat/>
    <w:uiPriority w:val="0"/>
    <w:pPr>
      <w:spacing w:line="436" w:lineRule="atLeast"/>
    </w:pPr>
    <w:rPr>
      <w:rFonts w:hAnsi="Calibri"/>
      <w:color w:val="auto"/>
    </w:rPr>
  </w:style>
  <w:style w:type="paragraph" w:customStyle="1" w:styleId="177">
    <w:name w:val="报告表正文"/>
    <w:basedOn w:val="1"/>
    <w:qFormat/>
    <w:uiPriority w:val="99"/>
    <w:pPr>
      <w:adjustRightInd w:val="0"/>
      <w:spacing w:line="312" w:lineRule="auto"/>
      <w:ind w:left="113" w:right="113" w:firstLine="482"/>
      <w:jc w:val="left"/>
      <w:textAlignment w:val="baseline"/>
    </w:pPr>
    <w:rPr>
      <w:kern w:val="0"/>
      <w:sz w:val="24"/>
    </w:rPr>
  </w:style>
  <w:style w:type="paragraph" w:customStyle="1" w:styleId="178">
    <w:name w:val="君邦正文"/>
    <w:qFormat/>
    <w:uiPriority w:val="0"/>
    <w:pPr>
      <w:spacing w:line="360" w:lineRule="auto"/>
      <w:ind w:left="-4" w:leftChars="-2" w:firstLine="480" w:firstLineChars="200"/>
      <w:jc w:val="both"/>
    </w:pPr>
    <w:rPr>
      <w:rFonts w:ascii="宋体" w:hAnsi="宋体" w:eastAsia="宋体" w:cs="Times New Roman"/>
      <w:kern w:val="2"/>
      <w:sz w:val="24"/>
      <w:lang w:val="en-US" w:eastAsia="zh-CN" w:bidi="ar-SA"/>
    </w:rPr>
  </w:style>
  <w:style w:type="paragraph" w:customStyle="1" w:styleId="179">
    <w:name w:val="样式4"/>
    <w:basedOn w:val="13"/>
    <w:qFormat/>
    <w:uiPriority w:val="0"/>
    <w:pPr>
      <w:ind w:firstLine="480" w:firstLineChars="200"/>
      <w:jc w:val="both"/>
    </w:pPr>
    <w:rPr>
      <w:rFonts w:eastAsia="华文中宋"/>
      <w:szCs w:val="24"/>
    </w:rPr>
  </w:style>
  <w:style w:type="paragraph" w:customStyle="1" w:styleId="180">
    <w:name w:val="清單段落"/>
    <w:basedOn w:val="1"/>
    <w:qFormat/>
    <w:uiPriority w:val="0"/>
    <w:pPr>
      <w:ind w:left="480" w:leftChars="200"/>
      <w:jc w:val="left"/>
    </w:pPr>
    <w:rPr>
      <w:rFonts w:ascii="Calibri" w:hAnsi="Calibri" w:eastAsia="PMingLiU"/>
      <w:sz w:val="24"/>
      <w:szCs w:val="22"/>
      <w:lang w:eastAsia="zh-TW"/>
    </w:rPr>
  </w:style>
  <w:style w:type="paragraph" w:customStyle="1" w:styleId="181">
    <w:name w:val="题注1"/>
    <w:basedOn w:val="1"/>
    <w:qFormat/>
    <w:uiPriority w:val="0"/>
    <w:pPr>
      <w:jc w:val="left"/>
    </w:pPr>
    <w:rPr>
      <w:rFonts w:ascii="宋体" w:hAnsi="宋体"/>
      <w:b/>
    </w:rPr>
  </w:style>
  <w:style w:type="paragraph" w:customStyle="1" w:styleId="182">
    <w:name w:val="样式式"/>
    <w:basedOn w:val="1"/>
    <w:qFormat/>
    <w:uiPriority w:val="0"/>
    <w:pPr>
      <w:jc w:val="center"/>
    </w:pPr>
    <w:rPr>
      <w:szCs w:val="21"/>
    </w:rPr>
  </w:style>
  <w:style w:type="character" w:customStyle="1" w:styleId="183">
    <w:name w:val="fontstyle61"/>
    <w:basedOn w:val="39"/>
    <w:qFormat/>
    <w:uiPriority w:val="0"/>
    <w:rPr>
      <w:rFonts w:ascii="TimesNewRoman" w:hAnsi="TimesNewRoman" w:eastAsia="TimesNewRoman" w:cs="TimesNewRoman"/>
      <w:color w:val="000000"/>
      <w:sz w:val="24"/>
      <w:szCs w:val="24"/>
    </w:rPr>
  </w:style>
  <w:style w:type="paragraph" w:customStyle="1" w:styleId="184">
    <w:name w:val="烟厂正文"/>
    <w:basedOn w:val="1"/>
    <w:qFormat/>
    <w:uiPriority w:val="0"/>
    <w:pPr>
      <w:spacing w:beforeLines="20" w:afterLines="20" w:line="500" w:lineRule="exact"/>
      <w:ind w:firstLine="200" w:firstLineChars="200"/>
    </w:pPr>
    <w:rPr>
      <w:sz w:val="24"/>
    </w:rPr>
  </w:style>
  <w:style w:type="paragraph" w:customStyle="1" w:styleId="185">
    <w:name w:val="1"/>
    <w:basedOn w:val="1"/>
    <w:next w:val="37"/>
    <w:qFormat/>
    <w:uiPriority w:val="0"/>
    <w:pPr>
      <w:spacing w:line="360" w:lineRule="auto"/>
      <w:ind w:firstLine="480" w:firstLineChars="200"/>
    </w:pPr>
    <w:rPr>
      <w:rFonts w:ascii="宋体"/>
      <w:bCs/>
      <w:sz w:val="24"/>
    </w:rPr>
  </w:style>
  <w:style w:type="character" w:customStyle="1" w:styleId="186">
    <w:name w:val="fontstyle71"/>
    <w:basedOn w:val="39"/>
    <w:qFormat/>
    <w:uiPriority w:val="0"/>
    <w:rPr>
      <w:rFonts w:ascii="TT1Bo02" w:hAnsi="TT1Bo02" w:eastAsia="TT1Bo02" w:cs="TT1Bo02"/>
      <w:color w:val="000000"/>
      <w:sz w:val="24"/>
      <w:szCs w:val="24"/>
    </w:rPr>
  </w:style>
  <w:style w:type="character" w:customStyle="1" w:styleId="187">
    <w:name w:val="fontstyle81"/>
    <w:basedOn w:val="39"/>
    <w:qFormat/>
    <w:uiPriority w:val="0"/>
    <w:rPr>
      <w:rFonts w:ascii="TT1Bo03" w:hAnsi="TT1Bo03" w:eastAsia="TT1Bo03" w:cs="TT1Bo03"/>
      <w:color w:val="000000"/>
      <w:sz w:val="24"/>
      <w:szCs w:val="24"/>
    </w:rPr>
  </w:style>
  <w:style w:type="paragraph" w:customStyle="1" w:styleId="188">
    <w:name w:val="文本框"/>
    <w:basedOn w:val="1"/>
    <w:qFormat/>
    <w:uiPriority w:val="0"/>
    <w:pPr>
      <w:adjustRightInd w:val="0"/>
      <w:snapToGrid w:val="0"/>
      <w:spacing w:line="300" w:lineRule="exact"/>
      <w:jc w:val="center"/>
    </w:pPr>
    <w:rPr>
      <w:sz w:val="24"/>
    </w:rPr>
  </w:style>
  <w:style w:type="paragraph" w:customStyle="1" w:styleId="189">
    <w:name w:val="永环书图表标题"/>
    <w:basedOn w:val="1"/>
    <w:qFormat/>
    <w:uiPriority w:val="0"/>
    <w:pPr>
      <w:spacing w:beforeLines="20" w:afterLines="20" w:line="440" w:lineRule="exact"/>
      <w:jc w:val="center"/>
    </w:pPr>
    <w:rPr>
      <w:rFonts w:eastAsia="黑体"/>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comments" Target="comment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0.wmf"/><Relationship Id="rId25" Type="http://schemas.openxmlformats.org/officeDocument/2006/relationships/oleObject" Target="embeddings/oleObject4.bin"/><Relationship Id="rId24" Type="http://schemas.openxmlformats.org/officeDocument/2006/relationships/image" Target="media/image9.wmf"/><Relationship Id="rId23" Type="http://schemas.openxmlformats.org/officeDocument/2006/relationships/oleObject" Target="embeddings/oleObject3.bin"/><Relationship Id="rId22" Type="http://schemas.openxmlformats.org/officeDocument/2006/relationships/image" Target="media/image8.wmf"/><Relationship Id="rId21" Type="http://schemas.openxmlformats.org/officeDocument/2006/relationships/oleObject" Target="embeddings/oleObject2.bin"/><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wmf"/><Relationship Id="rId17" Type="http://schemas.openxmlformats.org/officeDocument/2006/relationships/oleObject" Target="embeddings/oleObject1.bin"/><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73"/>
    <customShpInfo spid="_x0000_s3076"/>
    <customShpInfo spid="_x0000_s2188"/>
    <customShpInfo spid="_x0000_s2189"/>
    <customShpInfo spid="_x0000_s2190"/>
    <customShpInfo spid="_x0000_s2563"/>
    <customShpInfo spid="_x0000_s2564"/>
    <customShpInfo spid="_x0000_s2565"/>
    <customShpInfo spid="_x0000_s2566"/>
    <customShpInfo spid="_x0000_s2567"/>
    <customShpInfo spid="_x0000_s2568"/>
    <customShpInfo spid="_x0000_s2569"/>
    <customShpInfo spid="_x0000_s2570"/>
    <customShpInfo spid="_x0000_s2571"/>
    <customShpInfo spid="_x0000_s2572"/>
    <customShpInfo spid="_x0000_s2618"/>
    <customShpInfo spid="_x0000_s2575"/>
    <customShpInfo spid="_x0000_s2617"/>
    <customShpInfo spid="_x0000_s2573"/>
    <customShpInfo spid="_x0000_s2576"/>
    <customShpInfo spid="_x0000_s2574"/>
    <customShpInfo spid="_x0000_s2577"/>
    <customShpInfo spid="_x0000_s2579"/>
    <customShpInfo spid="_x0000_s2580"/>
    <customShpInfo spid="_x0000_s2581"/>
    <customShpInfo spid="_x0000_s2583"/>
    <customShpInfo spid="_x0000_s2582"/>
    <customShpInfo spid="_x0000_s2584"/>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598"/>
    <customShpInfo spid="_x0000_s2600"/>
    <customShpInfo spid="_x0000_s2616"/>
    <customShpInfo spid="_x0000_s2605"/>
    <customShpInfo spid="_x0000_s2606"/>
    <customShpInfo spid="_x0000_s2608"/>
    <customShpInfo spid="_x0000_s2614"/>
    <customShpInfo spid="_x0000_s2607"/>
    <customShpInfo spid="_x0000_s2604"/>
    <customShpInfo spid="_x0000_s2619"/>
    <customShpInfo spid="_x0000_s2620"/>
    <customShpInfo spid="_x0000_s2191"/>
    <customShpInfo spid="_x0000_s2192"/>
    <customShpInfo spid="_x0000_s2193"/>
    <customShpInfo spid="_x0000_s219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1C018A-2B41-4450-B7DE-8781A3842E91}">
  <ds:schemaRefs/>
</ds:datastoreItem>
</file>

<file path=docProps/app.xml><?xml version="1.0" encoding="utf-8"?>
<Properties xmlns="http://schemas.openxmlformats.org/officeDocument/2006/extended-properties" xmlns:vt="http://schemas.openxmlformats.org/officeDocument/2006/docPropsVTypes">
  <Template>Normal</Template>
  <Company>微软系统</Company>
  <Pages>56</Pages>
  <Words>6711</Words>
  <Characters>38258</Characters>
  <Lines>318</Lines>
  <Paragraphs>89</Paragraphs>
  <TotalTime>0</TotalTime>
  <ScaleCrop>false</ScaleCrop>
  <LinksUpToDate>false</LinksUpToDate>
  <CharactersWithSpaces>44880</CharactersWithSpaces>
  <Application>WPS Office_10.1.0.7397_F1E327BC-269C-435d-A152-05C5408002CA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2018-03-06T03:05:00Z</dcterms:created>
  <dc:creator>微软用户</dc:creator>
  <cp:lastModifiedBy>王婷</cp:lastModifiedBy>
  <cp:lastPrinted>2018-04-11T06:46:00Z</cp:lastPrinted>
  <dcterms:modified xsi:type="dcterms:W3CDTF">2018-09-13T11:11:32Z</dcterms:modified>
  <dc:title>建设项目环境影响报告表</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2052-10.1.0.7397</vt:lpwstr>
  </property>
</Properties>
</file>